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7B" w:rsidRPr="003A295F" w:rsidRDefault="003A407B" w:rsidP="00765F04">
      <w:pPr>
        <w:jc w:val="center"/>
        <w:rPr>
          <w:rFonts w:asciiTheme="majorHAnsi" w:hAnsiTheme="majorHAnsi"/>
          <w:b/>
          <w:bCs/>
          <w:color w:val="000000" w:themeColor="text1"/>
          <w:sz w:val="28"/>
          <w:szCs w:val="28"/>
        </w:rPr>
      </w:pPr>
      <w:r>
        <w:rPr>
          <w:rFonts w:asciiTheme="majorHAnsi" w:hAnsiTheme="majorHAnsi"/>
          <w:b/>
          <w:bCs/>
          <w:color w:val="000000" w:themeColor="text1"/>
          <w:sz w:val="28"/>
          <w:szCs w:val="28"/>
        </w:rPr>
        <w:t>SECOND</w:t>
      </w:r>
      <w:r w:rsidRPr="003A295F">
        <w:rPr>
          <w:rFonts w:asciiTheme="majorHAnsi" w:hAnsiTheme="majorHAnsi"/>
          <w:b/>
          <w:bCs/>
          <w:color w:val="000000" w:themeColor="text1"/>
          <w:sz w:val="28"/>
          <w:szCs w:val="28"/>
        </w:rPr>
        <w:t xml:space="preserve"> YEAR </w:t>
      </w:r>
      <w:r>
        <w:rPr>
          <w:rFonts w:asciiTheme="majorHAnsi" w:hAnsiTheme="majorHAnsi"/>
          <w:b/>
          <w:bCs/>
          <w:color w:val="000000" w:themeColor="text1"/>
          <w:sz w:val="28"/>
          <w:szCs w:val="28"/>
        </w:rPr>
        <w:t>CIVIL ENGINEERING</w:t>
      </w:r>
      <w:r w:rsidRPr="003A295F">
        <w:rPr>
          <w:rFonts w:asciiTheme="majorHAnsi" w:hAnsiTheme="majorHAnsi"/>
          <w:b/>
          <w:bCs/>
          <w:color w:val="000000" w:themeColor="text1"/>
          <w:sz w:val="28"/>
          <w:szCs w:val="28"/>
        </w:rPr>
        <w:t>ENGINEERING COURSE</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4"/>
          <w:szCs w:val="24"/>
        </w:rPr>
      </w:pPr>
      <w:r w:rsidRPr="003A295F">
        <w:rPr>
          <w:rFonts w:asciiTheme="majorHAnsi" w:hAnsiTheme="majorHAnsi"/>
          <w:b/>
          <w:bCs/>
          <w:color w:val="000000" w:themeColor="text1"/>
          <w:sz w:val="24"/>
          <w:szCs w:val="24"/>
        </w:rPr>
        <w:t>SCHEME OF INSTRUCTION AND EXAMINATION REVISED COURSE 2019-2020</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r w:rsidRPr="003A295F">
        <w:rPr>
          <w:rFonts w:asciiTheme="majorHAnsi" w:hAnsiTheme="majorHAnsi"/>
          <w:b/>
          <w:bCs/>
          <w:color w:val="000000" w:themeColor="text1"/>
          <w:sz w:val="28"/>
          <w:szCs w:val="28"/>
          <w:u w:val="single"/>
        </w:rPr>
        <w:t xml:space="preserve">SEMESTER – </w:t>
      </w:r>
      <w:r>
        <w:rPr>
          <w:rFonts w:asciiTheme="majorHAnsi" w:hAnsiTheme="majorHAnsi"/>
          <w:b/>
          <w:bCs/>
          <w:color w:val="000000" w:themeColor="text1"/>
          <w:sz w:val="28"/>
          <w:szCs w:val="28"/>
          <w:u w:val="single"/>
        </w:rPr>
        <w:t>I</w:t>
      </w:r>
      <w:r w:rsidRPr="003A295F">
        <w:rPr>
          <w:rFonts w:asciiTheme="majorHAnsi" w:hAnsiTheme="majorHAnsi"/>
          <w:b/>
          <w:bCs/>
          <w:color w:val="000000" w:themeColor="text1"/>
          <w:sz w:val="28"/>
          <w:szCs w:val="28"/>
          <w:u w:val="single"/>
        </w:rPr>
        <w:t>II</w:t>
      </w:r>
    </w:p>
    <w:tbl>
      <w:tblPr>
        <w:tblStyle w:val="TableGrid1"/>
        <w:tblW w:w="0" w:type="auto"/>
        <w:tblLook w:val="04A0"/>
      </w:tblPr>
      <w:tblGrid>
        <w:gridCol w:w="1023"/>
        <w:gridCol w:w="2107"/>
        <w:gridCol w:w="527"/>
        <w:gridCol w:w="435"/>
        <w:gridCol w:w="503"/>
        <w:gridCol w:w="1211"/>
        <w:gridCol w:w="607"/>
        <w:gridCol w:w="599"/>
        <w:gridCol w:w="785"/>
        <w:gridCol w:w="610"/>
        <w:gridCol w:w="502"/>
        <w:gridCol w:w="780"/>
        <w:gridCol w:w="994"/>
      </w:tblGrid>
      <w:tr w:rsidR="003A407B" w:rsidRPr="003A295F" w:rsidTr="00765F04">
        <w:trPr>
          <w:trHeight w:val="282"/>
        </w:trPr>
        <w:tc>
          <w:tcPr>
            <w:tcW w:w="1049" w:type="dxa"/>
            <w:vMerge w:val="restart"/>
            <w:vAlign w:val="center"/>
          </w:tcPr>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bCs/>
                <w:color w:val="000000" w:themeColor="text1"/>
                <w:sz w:val="24"/>
                <w:szCs w:val="24"/>
              </w:rPr>
              <w:t>Course</w:t>
            </w:r>
          </w:p>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bCs/>
                <w:color w:val="000000" w:themeColor="text1"/>
                <w:sz w:val="24"/>
                <w:szCs w:val="24"/>
              </w:rPr>
              <w:t>Code</w:t>
            </w:r>
          </w:p>
        </w:tc>
        <w:tc>
          <w:tcPr>
            <w:tcW w:w="2319" w:type="dxa"/>
            <w:vMerge w:val="restart"/>
            <w:vAlign w:val="center"/>
          </w:tcPr>
          <w:p w:rsidR="003A407B" w:rsidRPr="003A295F" w:rsidRDefault="003A407B" w:rsidP="00765F04">
            <w:pPr>
              <w:jc w:val="center"/>
              <w:rPr>
                <w:rFonts w:asciiTheme="majorHAnsi" w:hAnsiTheme="majorHAnsi"/>
                <w:b/>
                <w:color w:val="000000" w:themeColor="text1"/>
                <w:sz w:val="24"/>
                <w:szCs w:val="24"/>
              </w:rPr>
            </w:pPr>
            <w:r w:rsidRPr="003A295F">
              <w:rPr>
                <w:rFonts w:asciiTheme="majorHAnsi" w:hAnsiTheme="majorHAnsi" w:cs="Times New Roman"/>
                <w:b/>
                <w:bCs/>
                <w:color w:val="000000" w:themeColor="text1"/>
                <w:sz w:val="24"/>
                <w:szCs w:val="24"/>
              </w:rPr>
              <w:t>Nomenclature of the Course</w:t>
            </w:r>
          </w:p>
        </w:tc>
        <w:tc>
          <w:tcPr>
            <w:tcW w:w="1489" w:type="dxa"/>
            <w:gridSpan w:val="3"/>
            <w:vAlign w:val="center"/>
          </w:tcPr>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bCs/>
                <w:color w:val="000000" w:themeColor="text1"/>
                <w:w w:val="98"/>
                <w:sz w:val="24"/>
                <w:szCs w:val="24"/>
              </w:rPr>
            </w:pPr>
            <w:r w:rsidRPr="003A295F">
              <w:rPr>
                <w:rFonts w:asciiTheme="majorHAnsi" w:hAnsiTheme="majorHAnsi" w:cs="Times New Roman"/>
                <w:b/>
                <w:bCs/>
                <w:color w:val="000000" w:themeColor="text1"/>
                <w:sz w:val="24"/>
                <w:szCs w:val="24"/>
              </w:rPr>
              <w:t xml:space="preserve">Scheme of </w:t>
            </w:r>
            <w:r w:rsidRPr="003A295F">
              <w:rPr>
                <w:rFonts w:asciiTheme="majorHAnsi" w:hAnsiTheme="majorHAnsi" w:cs="Times New Roman"/>
                <w:b/>
                <w:bCs/>
                <w:color w:val="000000" w:themeColor="text1"/>
                <w:w w:val="98"/>
                <w:sz w:val="24"/>
                <w:szCs w:val="24"/>
              </w:rPr>
              <w:t>Instruction</w:t>
            </w:r>
          </w:p>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bCs/>
                <w:color w:val="000000" w:themeColor="text1"/>
                <w:sz w:val="24"/>
                <w:szCs w:val="24"/>
              </w:rPr>
              <w:t>Hrs/Week</w:t>
            </w:r>
          </w:p>
        </w:tc>
        <w:tc>
          <w:tcPr>
            <w:tcW w:w="6159" w:type="dxa"/>
            <w:gridSpan w:val="8"/>
            <w:vAlign w:val="center"/>
          </w:tcPr>
          <w:p w:rsidR="003A407B" w:rsidRPr="003A295F" w:rsidRDefault="003A407B" w:rsidP="00765F04">
            <w:pPr>
              <w:widowControl w:val="0"/>
              <w:autoSpaceDE w:val="0"/>
              <w:autoSpaceDN w:val="0"/>
              <w:adjustRightInd w:val="0"/>
              <w:spacing w:line="360" w:lineRule="auto"/>
              <w:jc w:val="center"/>
              <w:rPr>
                <w:rFonts w:asciiTheme="majorHAnsi" w:hAnsiTheme="majorHAnsi" w:cs="Times New Roman"/>
                <w:color w:val="000000" w:themeColor="text1"/>
                <w:sz w:val="28"/>
                <w:szCs w:val="28"/>
                <w:u w:val="single"/>
              </w:rPr>
            </w:pPr>
            <w:r w:rsidRPr="003A295F">
              <w:rPr>
                <w:rFonts w:asciiTheme="majorHAnsi" w:hAnsiTheme="majorHAnsi" w:cs="Times New Roman"/>
                <w:b/>
                <w:bCs/>
                <w:color w:val="000000" w:themeColor="text1"/>
                <w:sz w:val="24"/>
                <w:szCs w:val="24"/>
              </w:rPr>
              <w:t>Scheme of Examination</w:t>
            </w:r>
          </w:p>
        </w:tc>
      </w:tr>
      <w:tr w:rsidR="003A407B" w:rsidRPr="003A295F" w:rsidTr="00765F04">
        <w:trPr>
          <w:trHeight w:val="246"/>
        </w:trPr>
        <w:tc>
          <w:tcPr>
            <w:tcW w:w="1049" w:type="dxa"/>
            <w:vMerge/>
            <w:vAlign w:val="center"/>
          </w:tcPr>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bCs/>
                <w:color w:val="000000" w:themeColor="text1"/>
                <w:sz w:val="24"/>
                <w:szCs w:val="24"/>
              </w:rPr>
            </w:pPr>
          </w:p>
        </w:tc>
        <w:tc>
          <w:tcPr>
            <w:tcW w:w="2319" w:type="dxa"/>
            <w:vMerge/>
            <w:vAlign w:val="center"/>
          </w:tcPr>
          <w:p w:rsidR="003A407B" w:rsidRPr="003A295F" w:rsidRDefault="003A407B" w:rsidP="00765F04">
            <w:pPr>
              <w:jc w:val="center"/>
              <w:rPr>
                <w:rFonts w:asciiTheme="majorHAnsi" w:hAnsiTheme="majorHAnsi" w:cs="Times New Roman"/>
                <w:b/>
                <w:bCs/>
                <w:color w:val="000000" w:themeColor="text1"/>
                <w:sz w:val="24"/>
                <w:szCs w:val="24"/>
              </w:rPr>
            </w:pPr>
          </w:p>
        </w:tc>
        <w:tc>
          <w:tcPr>
            <w:tcW w:w="527" w:type="dxa"/>
            <w:vMerge w:val="restart"/>
            <w:vAlign w:val="center"/>
          </w:tcPr>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color w:val="000000" w:themeColor="text1"/>
                <w:sz w:val="24"/>
                <w:szCs w:val="24"/>
              </w:rPr>
              <w:t>L</w:t>
            </w:r>
          </w:p>
        </w:tc>
        <w:tc>
          <w:tcPr>
            <w:tcW w:w="435" w:type="dxa"/>
            <w:vMerge w:val="restart"/>
            <w:vAlign w:val="center"/>
          </w:tcPr>
          <w:p w:rsidR="003A407B" w:rsidRPr="003A295F" w:rsidRDefault="003A407B" w:rsidP="00765F04">
            <w:pPr>
              <w:jc w:val="center"/>
              <w:rPr>
                <w:rFonts w:asciiTheme="majorHAnsi" w:hAnsiTheme="majorHAnsi"/>
                <w:b/>
                <w:color w:val="000000" w:themeColor="text1"/>
                <w:sz w:val="24"/>
                <w:szCs w:val="24"/>
              </w:rPr>
            </w:pPr>
            <w:r w:rsidRPr="003A295F">
              <w:rPr>
                <w:rFonts w:asciiTheme="majorHAnsi" w:hAnsiTheme="majorHAnsi"/>
                <w:b/>
                <w:color w:val="000000" w:themeColor="text1"/>
                <w:sz w:val="24"/>
                <w:szCs w:val="24"/>
              </w:rPr>
              <w:t>T</w:t>
            </w:r>
          </w:p>
        </w:tc>
        <w:tc>
          <w:tcPr>
            <w:tcW w:w="527" w:type="dxa"/>
            <w:vMerge w:val="restart"/>
            <w:vAlign w:val="center"/>
          </w:tcPr>
          <w:p w:rsidR="003A407B" w:rsidRPr="003A295F" w:rsidRDefault="003A407B" w:rsidP="00765F04">
            <w:pPr>
              <w:jc w:val="center"/>
              <w:rPr>
                <w:rFonts w:asciiTheme="majorHAnsi" w:hAnsiTheme="majorHAnsi"/>
                <w:b/>
                <w:color w:val="000000" w:themeColor="text1"/>
                <w:sz w:val="24"/>
                <w:szCs w:val="24"/>
              </w:rPr>
            </w:pPr>
            <w:r w:rsidRPr="003A295F">
              <w:rPr>
                <w:rFonts w:asciiTheme="majorHAnsi" w:hAnsiTheme="majorHAnsi"/>
                <w:b/>
                <w:color w:val="000000" w:themeColor="text1"/>
                <w:sz w:val="24"/>
                <w:szCs w:val="24"/>
              </w:rPr>
              <w:t>P</w:t>
            </w:r>
          </w:p>
        </w:tc>
        <w:tc>
          <w:tcPr>
            <w:tcW w:w="1262" w:type="dxa"/>
            <w:vMerge w:val="restart"/>
          </w:tcPr>
          <w:p w:rsidR="003A407B" w:rsidRPr="003A295F" w:rsidRDefault="003A407B" w:rsidP="00765F04">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Duration (Hrs)</w:t>
            </w:r>
          </w:p>
        </w:tc>
        <w:tc>
          <w:tcPr>
            <w:tcW w:w="3876" w:type="dxa"/>
            <w:gridSpan w:val="6"/>
            <w:vAlign w:val="center"/>
          </w:tcPr>
          <w:p w:rsidR="003A407B" w:rsidRPr="003A295F" w:rsidRDefault="003A407B" w:rsidP="00765F04">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Marks</w:t>
            </w:r>
          </w:p>
        </w:tc>
        <w:tc>
          <w:tcPr>
            <w:tcW w:w="1021" w:type="dxa"/>
            <w:vMerge w:val="restart"/>
            <w:vAlign w:val="center"/>
          </w:tcPr>
          <w:p w:rsidR="003A407B" w:rsidRPr="003A295F" w:rsidRDefault="003A407B" w:rsidP="00765F04">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Credits</w:t>
            </w:r>
          </w:p>
        </w:tc>
      </w:tr>
      <w:tr w:rsidR="003A407B" w:rsidRPr="003A295F" w:rsidTr="00765F04">
        <w:trPr>
          <w:trHeight w:val="246"/>
        </w:trPr>
        <w:tc>
          <w:tcPr>
            <w:tcW w:w="1049" w:type="dxa"/>
            <w:vMerge/>
            <w:vAlign w:val="center"/>
          </w:tcPr>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bCs/>
                <w:color w:val="000000" w:themeColor="text1"/>
                <w:sz w:val="24"/>
                <w:szCs w:val="24"/>
              </w:rPr>
            </w:pPr>
          </w:p>
        </w:tc>
        <w:tc>
          <w:tcPr>
            <w:tcW w:w="2319" w:type="dxa"/>
            <w:vMerge/>
            <w:vAlign w:val="center"/>
          </w:tcPr>
          <w:p w:rsidR="003A407B" w:rsidRPr="003A295F" w:rsidRDefault="003A407B" w:rsidP="00765F04">
            <w:pPr>
              <w:jc w:val="center"/>
              <w:rPr>
                <w:rFonts w:asciiTheme="majorHAnsi" w:hAnsiTheme="majorHAnsi" w:cs="Times New Roman"/>
                <w:b/>
                <w:bCs/>
                <w:color w:val="000000" w:themeColor="text1"/>
                <w:sz w:val="24"/>
                <w:szCs w:val="24"/>
              </w:rPr>
            </w:pPr>
          </w:p>
        </w:tc>
        <w:tc>
          <w:tcPr>
            <w:tcW w:w="527" w:type="dxa"/>
            <w:vMerge/>
            <w:vAlign w:val="center"/>
          </w:tcPr>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p>
        </w:tc>
        <w:tc>
          <w:tcPr>
            <w:tcW w:w="435" w:type="dxa"/>
            <w:vMerge/>
            <w:vAlign w:val="center"/>
          </w:tcPr>
          <w:p w:rsidR="003A407B" w:rsidRPr="003A295F" w:rsidRDefault="003A407B" w:rsidP="00765F04">
            <w:pPr>
              <w:jc w:val="center"/>
              <w:rPr>
                <w:rFonts w:asciiTheme="majorHAnsi" w:hAnsiTheme="majorHAnsi"/>
                <w:b/>
                <w:color w:val="000000" w:themeColor="text1"/>
                <w:sz w:val="24"/>
                <w:szCs w:val="24"/>
              </w:rPr>
            </w:pPr>
          </w:p>
        </w:tc>
        <w:tc>
          <w:tcPr>
            <w:tcW w:w="527" w:type="dxa"/>
            <w:vMerge/>
            <w:vAlign w:val="center"/>
          </w:tcPr>
          <w:p w:rsidR="003A407B" w:rsidRPr="003A295F" w:rsidRDefault="003A407B" w:rsidP="00765F04">
            <w:pPr>
              <w:jc w:val="center"/>
              <w:rPr>
                <w:rFonts w:asciiTheme="majorHAnsi" w:hAnsiTheme="majorHAnsi"/>
                <w:b/>
                <w:color w:val="000000" w:themeColor="text1"/>
                <w:sz w:val="24"/>
                <w:szCs w:val="24"/>
              </w:rPr>
            </w:pPr>
          </w:p>
        </w:tc>
        <w:tc>
          <w:tcPr>
            <w:tcW w:w="1262" w:type="dxa"/>
            <w:vMerge/>
          </w:tcPr>
          <w:p w:rsidR="003A407B" w:rsidRPr="003A295F" w:rsidRDefault="003A407B" w:rsidP="00765F04">
            <w:pPr>
              <w:jc w:val="center"/>
              <w:rPr>
                <w:rFonts w:asciiTheme="majorHAnsi" w:hAnsiTheme="majorHAnsi"/>
                <w:color w:val="000000" w:themeColor="text1"/>
                <w:sz w:val="24"/>
                <w:szCs w:val="24"/>
              </w:rPr>
            </w:pPr>
          </w:p>
        </w:tc>
        <w:tc>
          <w:tcPr>
            <w:tcW w:w="627" w:type="dxa"/>
            <w:vAlign w:val="center"/>
          </w:tcPr>
          <w:p w:rsidR="003A407B" w:rsidRPr="003A295F" w:rsidRDefault="003A407B" w:rsidP="00765F04">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Th</w:t>
            </w:r>
          </w:p>
        </w:tc>
        <w:tc>
          <w:tcPr>
            <w:tcW w:w="615" w:type="dxa"/>
            <w:vAlign w:val="center"/>
          </w:tcPr>
          <w:p w:rsidR="003A407B" w:rsidRPr="003A295F" w:rsidRDefault="003A407B" w:rsidP="00765F04">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IA</w:t>
            </w:r>
          </w:p>
        </w:tc>
        <w:tc>
          <w:tcPr>
            <w:tcW w:w="615" w:type="dxa"/>
            <w:vAlign w:val="center"/>
          </w:tcPr>
          <w:p w:rsidR="003A407B" w:rsidRPr="003A295F" w:rsidRDefault="00765F04" w:rsidP="00765F04">
            <w:pPr>
              <w:jc w:val="center"/>
              <w:rPr>
                <w:rFonts w:asciiTheme="majorHAnsi" w:hAnsiTheme="majorHAnsi"/>
                <w:color w:val="000000" w:themeColor="text1"/>
                <w:sz w:val="24"/>
                <w:szCs w:val="24"/>
              </w:rPr>
            </w:pPr>
            <w:r>
              <w:rPr>
                <w:rFonts w:asciiTheme="majorHAnsi" w:hAnsiTheme="majorHAnsi"/>
                <w:color w:val="000000" w:themeColor="text1"/>
                <w:sz w:val="24"/>
                <w:szCs w:val="24"/>
              </w:rPr>
              <w:t>TW**</w:t>
            </w:r>
          </w:p>
        </w:tc>
        <w:tc>
          <w:tcPr>
            <w:tcW w:w="633" w:type="dxa"/>
            <w:vAlign w:val="center"/>
          </w:tcPr>
          <w:p w:rsidR="003A407B" w:rsidRPr="003A295F" w:rsidRDefault="003A407B" w:rsidP="00765F04">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P</w:t>
            </w:r>
          </w:p>
        </w:tc>
        <w:tc>
          <w:tcPr>
            <w:tcW w:w="586" w:type="dxa"/>
            <w:vAlign w:val="center"/>
          </w:tcPr>
          <w:p w:rsidR="003A407B" w:rsidRPr="003A295F" w:rsidRDefault="003A407B" w:rsidP="00765F04">
            <w:pPr>
              <w:jc w:val="center"/>
              <w:rPr>
                <w:rFonts w:asciiTheme="majorHAnsi" w:hAnsiTheme="majorHAnsi"/>
                <w:color w:val="000000" w:themeColor="text1"/>
                <w:sz w:val="24"/>
                <w:szCs w:val="24"/>
              </w:rPr>
            </w:pPr>
            <w:r>
              <w:rPr>
                <w:rFonts w:asciiTheme="majorHAnsi" w:hAnsiTheme="majorHAnsi"/>
                <w:color w:val="000000" w:themeColor="text1"/>
                <w:sz w:val="24"/>
                <w:szCs w:val="24"/>
              </w:rPr>
              <w:t>O</w:t>
            </w:r>
          </w:p>
        </w:tc>
        <w:tc>
          <w:tcPr>
            <w:tcW w:w="800" w:type="dxa"/>
            <w:vAlign w:val="center"/>
          </w:tcPr>
          <w:p w:rsidR="003A407B" w:rsidRPr="003A295F" w:rsidRDefault="003A407B" w:rsidP="00765F04">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Total</w:t>
            </w:r>
          </w:p>
        </w:tc>
        <w:tc>
          <w:tcPr>
            <w:tcW w:w="1021" w:type="dxa"/>
            <w:vMerge/>
          </w:tcPr>
          <w:p w:rsidR="003A407B" w:rsidRPr="003A295F" w:rsidRDefault="003A407B" w:rsidP="00765F04">
            <w:pPr>
              <w:jc w:val="center"/>
              <w:rPr>
                <w:rFonts w:asciiTheme="majorHAnsi" w:hAnsiTheme="majorHAnsi"/>
                <w:color w:val="000000" w:themeColor="text1"/>
                <w:sz w:val="24"/>
                <w:szCs w:val="24"/>
              </w:rPr>
            </w:pPr>
          </w:p>
        </w:tc>
      </w:tr>
      <w:tr w:rsidR="003A407B" w:rsidRPr="003A295F" w:rsidTr="00765F04">
        <w:trPr>
          <w:trHeight w:val="537"/>
        </w:trPr>
        <w:tc>
          <w:tcPr>
            <w:tcW w:w="104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CV310</w:t>
            </w:r>
          </w:p>
        </w:tc>
        <w:tc>
          <w:tcPr>
            <w:tcW w:w="231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Mechanics of Solids</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3</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1</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1262"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3</w:t>
            </w:r>
          </w:p>
        </w:tc>
        <w:tc>
          <w:tcPr>
            <w:tcW w:w="6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100</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63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586"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800" w:type="dxa"/>
            <w:vAlign w:val="center"/>
          </w:tcPr>
          <w:p w:rsidR="003A407B" w:rsidRPr="00DB5B43" w:rsidRDefault="003A407B" w:rsidP="00765F04">
            <w:pPr>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150</w:t>
            </w:r>
          </w:p>
        </w:tc>
        <w:tc>
          <w:tcPr>
            <w:tcW w:w="1021" w:type="dxa"/>
            <w:vAlign w:val="center"/>
          </w:tcPr>
          <w:p w:rsidR="003A407B" w:rsidRPr="00DB5B43" w:rsidRDefault="003A407B" w:rsidP="00765F04">
            <w:pPr>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4</w:t>
            </w:r>
          </w:p>
        </w:tc>
      </w:tr>
      <w:tr w:rsidR="003A407B" w:rsidRPr="003A295F" w:rsidTr="00765F04">
        <w:trPr>
          <w:trHeight w:val="537"/>
        </w:trPr>
        <w:tc>
          <w:tcPr>
            <w:tcW w:w="104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CV320</w:t>
            </w:r>
          </w:p>
        </w:tc>
        <w:tc>
          <w:tcPr>
            <w:tcW w:w="231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Fluid Mechanics</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3</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1</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1262"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3</w:t>
            </w:r>
          </w:p>
        </w:tc>
        <w:tc>
          <w:tcPr>
            <w:tcW w:w="6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100</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63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586"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800"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150</w:t>
            </w:r>
          </w:p>
        </w:tc>
        <w:tc>
          <w:tcPr>
            <w:tcW w:w="1021"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4</w:t>
            </w:r>
          </w:p>
        </w:tc>
      </w:tr>
      <w:tr w:rsidR="003A407B" w:rsidRPr="003A295F" w:rsidTr="00765F04">
        <w:trPr>
          <w:trHeight w:val="537"/>
        </w:trPr>
        <w:tc>
          <w:tcPr>
            <w:tcW w:w="104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CV330</w:t>
            </w:r>
          </w:p>
        </w:tc>
        <w:tc>
          <w:tcPr>
            <w:tcW w:w="231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Engineering Geology</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3</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1262"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3</w:t>
            </w:r>
          </w:p>
        </w:tc>
        <w:tc>
          <w:tcPr>
            <w:tcW w:w="6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100</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3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586"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800" w:type="dxa"/>
            <w:vAlign w:val="center"/>
          </w:tcPr>
          <w:p w:rsidR="003A407B" w:rsidRPr="00DB5B43" w:rsidRDefault="003A407B" w:rsidP="00765F04">
            <w:pPr>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125</w:t>
            </w:r>
          </w:p>
        </w:tc>
        <w:tc>
          <w:tcPr>
            <w:tcW w:w="1021" w:type="dxa"/>
            <w:vAlign w:val="center"/>
          </w:tcPr>
          <w:p w:rsidR="003A407B" w:rsidRPr="00DB5B43" w:rsidRDefault="003A407B" w:rsidP="00765F0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A407B" w:rsidRPr="003A295F" w:rsidTr="00765F04">
        <w:trPr>
          <w:trHeight w:val="537"/>
        </w:trPr>
        <w:tc>
          <w:tcPr>
            <w:tcW w:w="104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CV340</w:t>
            </w:r>
          </w:p>
        </w:tc>
        <w:tc>
          <w:tcPr>
            <w:tcW w:w="231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Building Materials and Construction</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3</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1</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1262"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3</w:t>
            </w:r>
          </w:p>
        </w:tc>
        <w:tc>
          <w:tcPr>
            <w:tcW w:w="6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100</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63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586"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800"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150</w:t>
            </w:r>
          </w:p>
        </w:tc>
        <w:tc>
          <w:tcPr>
            <w:tcW w:w="1021"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4</w:t>
            </w:r>
          </w:p>
        </w:tc>
      </w:tr>
      <w:tr w:rsidR="003A407B" w:rsidRPr="003A295F" w:rsidTr="00765F04">
        <w:trPr>
          <w:trHeight w:val="537"/>
        </w:trPr>
        <w:tc>
          <w:tcPr>
            <w:tcW w:w="104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CV350</w:t>
            </w:r>
          </w:p>
        </w:tc>
        <w:tc>
          <w:tcPr>
            <w:tcW w:w="231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Computer Aided Civil Engineering Drawing</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1</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2</w:t>
            </w:r>
          </w:p>
        </w:tc>
        <w:tc>
          <w:tcPr>
            <w:tcW w:w="1262"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4</w:t>
            </w:r>
          </w:p>
        </w:tc>
        <w:tc>
          <w:tcPr>
            <w:tcW w:w="6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100</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63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586"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800"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150</w:t>
            </w:r>
          </w:p>
        </w:tc>
        <w:tc>
          <w:tcPr>
            <w:tcW w:w="1021"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A407B" w:rsidRPr="003A295F" w:rsidTr="00765F04">
        <w:trPr>
          <w:trHeight w:val="537"/>
        </w:trPr>
        <w:tc>
          <w:tcPr>
            <w:tcW w:w="104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CV360</w:t>
            </w:r>
          </w:p>
        </w:tc>
        <w:tc>
          <w:tcPr>
            <w:tcW w:w="231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Mechanics of Solids Lab</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2</w:t>
            </w:r>
          </w:p>
        </w:tc>
        <w:tc>
          <w:tcPr>
            <w:tcW w:w="1262"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6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3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50</w:t>
            </w:r>
          </w:p>
        </w:tc>
        <w:tc>
          <w:tcPr>
            <w:tcW w:w="586"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800"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50</w:t>
            </w:r>
          </w:p>
        </w:tc>
        <w:tc>
          <w:tcPr>
            <w:tcW w:w="1021"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w:t>
            </w:r>
          </w:p>
        </w:tc>
      </w:tr>
      <w:tr w:rsidR="003A407B" w:rsidRPr="003A295F" w:rsidTr="00765F04">
        <w:trPr>
          <w:trHeight w:val="537"/>
        </w:trPr>
        <w:tc>
          <w:tcPr>
            <w:tcW w:w="104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CV370</w:t>
            </w:r>
          </w:p>
        </w:tc>
        <w:tc>
          <w:tcPr>
            <w:tcW w:w="231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Material Testing Lab</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2</w:t>
            </w:r>
          </w:p>
        </w:tc>
        <w:tc>
          <w:tcPr>
            <w:tcW w:w="1262"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6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3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50</w:t>
            </w:r>
          </w:p>
        </w:tc>
        <w:tc>
          <w:tcPr>
            <w:tcW w:w="586"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800"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50</w:t>
            </w:r>
          </w:p>
        </w:tc>
        <w:tc>
          <w:tcPr>
            <w:tcW w:w="1021"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w:t>
            </w:r>
          </w:p>
        </w:tc>
      </w:tr>
      <w:tr w:rsidR="003A407B" w:rsidRPr="003A295F" w:rsidTr="00765F04">
        <w:trPr>
          <w:trHeight w:val="537"/>
        </w:trPr>
        <w:tc>
          <w:tcPr>
            <w:tcW w:w="104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HM001</w:t>
            </w:r>
          </w:p>
        </w:tc>
        <w:tc>
          <w:tcPr>
            <w:tcW w:w="231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Technical Communication</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2</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1262"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75</w:t>
            </w:r>
          </w:p>
        </w:tc>
        <w:tc>
          <w:tcPr>
            <w:tcW w:w="63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586"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800"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75</w:t>
            </w:r>
          </w:p>
        </w:tc>
        <w:tc>
          <w:tcPr>
            <w:tcW w:w="1021"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w:t>
            </w:r>
          </w:p>
        </w:tc>
      </w:tr>
      <w:tr w:rsidR="003A407B" w:rsidRPr="003A295F" w:rsidTr="00765F04">
        <w:trPr>
          <w:trHeight w:val="537"/>
        </w:trPr>
        <w:tc>
          <w:tcPr>
            <w:tcW w:w="104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AC390</w:t>
            </w:r>
          </w:p>
        </w:tc>
        <w:tc>
          <w:tcPr>
            <w:tcW w:w="231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Mathematics-I &amp; II (Bridge Course*)</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2</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1262"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6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1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3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586"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800"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1021"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0</w:t>
            </w:r>
          </w:p>
        </w:tc>
      </w:tr>
      <w:tr w:rsidR="003A407B" w:rsidRPr="003A295F" w:rsidTr="00765F04">
        <w:trPr>
          <w:trHeight w:val="538"/>
        </w:trPr>
        <w:tc>
          <w:tcPr>
            <w:tcW w:w="1049" w:type="dxa"/>
          </w:tcPr>
          <w:p w:rsidR="003A407B" w:rsidRPr="00CA742D" w:rsidRDefault="003A407B" w:rsidP="00765F04">
            <w:pPr>
              <w:rPr>
                <w:rFonts w:ascii="Calibri" w:eastAsia="Times New Roman" w:hAnsi="Calibri" w:cs="Times New Roman"/>
                <w:color w:val="000000"/>
              </w:rPr>
            </w:pPr>
          </w:p>
        </w:tc>
        <w:tc>
          <w:tcPr>
            <w:tcW w:w="2319"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TOTAL</w:t>
            </w:r>
          </w:p>
        </w:tc>
        <w:tc>
          <w:tcPr>
            <w:tcW w:w="527"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hAnsi="Times New Roman" w:cs="Times New Roman"/>
                <w:b/>
                <w:bCs/>
                <w:color w:val="000000"/>
                <w:sz w:val="24"/>
              </w:rPr>
              <w:t>1</w:t>
            </w:r>
            <w:r>
              <w:rPr>
                <w:rFonts w:ascii="Times New Roman" w:hAnsi="Times New Roman" w:cs="Times New Roman"/>
                <w:b/>
                <w:bCs/>
                <w:color w:val="000000"/>
                <w:sz w:val="24"/>
              </w:rPr>
              <w:t>8</w:t>
            </w:r>
          </w:p>
        </w:tc>
        <w:tc>
          <w:tcPr>
            <w:tcW w:w="435"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hAnsi="Times New Roman" w:cs="Times New Roman"/>
                <w:b/>
                <w:bCs/>
                <w:color w:val="000000"/>
                <w:sz w:val="24"/>
              </w:rPr>
              <w:t>4</w:t>
            </w:r>
          </w:p>
        </w:tc>
        <w:tc>
          <w:tcPr>
            <w:tcW w:w="527"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hAnsi="Times New Roman" w:cs="Times New Roman"/>
                <w:b/>
                <w:bCs/>
                <w:color w:val="000000"/>
                <w:sz w:val="24"/>
              </w:rPr>
              <w:t>6</w:t>
            </w:r>
          </w:p>
        </w:tc>
        <w:tc>
          <w:tcPr>
            <w:tcW w:w="1262"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w:t>
            </w:r>
          </w:p>
        </w:tc>
        <w:tc>
          <w:tcPr>
            <w:tcW w:w="627"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500</w:t>
            </w:r>
          </w:p>
        </w:tc>
        <w:tc>
          <w:tcPr>
            <w:tcW w:w="615"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125</w:t>
            </w:r>
          </w:p>
        </w:tc>
        <w:tc>
          <w:tcPr>
            <w:tcW w:w="615"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175</w:t>
            </w:r>
          </w:p>
        </w:tc>
        <w:tc>
          <w:tcPr>
            <w:tcW w:w="633"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100</w:t>
            </w:r>
          </w:p>
        </w:tc>
        <w:tc>
          <w:tcPr>
            <w:tcW w:w="586" w:type="dxa"/>
            <w:vAlign w:val="center"/>
          </w:tcPr>
          <w:p w:rsidR="003A407B" w:rsidRPr="00DB5B43" w:rsidRDefault="003A407B" w:rsidP="00765F04">
            <w:pPr>
              <w:jc w:val="center"/>
              <w:rPr>
                <w:rFonts w:ascii="Times New Roman" w:hAnsi="Times New Roman" w:cs="Times New Roman"/>
                <w:b/>
                <w:sz w:val="24"/>
              </w:rPr>
            </w:pPr>
            <w:r w:rsidRPr="00DB5B43">
              <w:rPr>
                <w:rFonts w:ascii="Times New Roman" w:hAnsi="Times New Roman" w:cs="Times New Roman"/>
                <w:b/>
                <w:sz w:val="24"/>
              </w:rPr>
              <w:t>--</w:t>
            </w:r>
          </w:p>
        </w:tc>
        <w:tc>
          <w:tcPr>
            <w:tcW w:w="800"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900</w:t>
            </w:r>
          </w:p>
        </w:tc>
        <w:tc>
          <w:tcPr>
            <w:tcW w:w="1021"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23</w:t>
            </w:r>
          </w:p>
        </w:tc>
      </w:tr>
    </w:tbl>
    <w:p w:rsidR="003A407B" w:rsidRPr="006B68C9" w:rsidRDefault="003A407B" w:rsidP="00765F04">
      <w:pPr>
        <w:widowControl w:val="0"/>
        <w:autoSpaceDE w:val="0"/>
        <w:autoSpaceDN w:val="0"/>
        <w:adjustRightInd w:val="0"/>
        <w:spacing w:line="360" w:lineRule="auto"/>
        <w:rPr>
          <w:rFonts w:asciiTheme="majorHAnsi" w:hAnsiTheme="majorHAnsi"/>
          <w:bCs/>
          <w:color w:val="000000" w:themeColor="text1"/>
          <w:sz w:val="28"/>
          <w:szCs w:val="28"/>
        </w:rPr>
      </w:pPr>
      <w:r>
        <w:rPr>
          <w:rFonts w:asciiTheme="majorHAnsi" w:hAnsiTheme="majorHAnsi"/>
          <w:bCs/>
          <w:color w:val="000000" w:themeColor="text1"/>
          <w:sz w:val="28"/>
          <w:szCs w:val="28"/>
        </w:rPr>
        <w:br/>
        <w:t>*</w:t>
      </w:r>
      <w:r w:rsidRPr="006B68C9">
        <w:rPr>
          <w:rFonts w:asciiTheme="majorHAnsi" w:hAnsiTheme="majorHAnsi"/>
          <w:bCs/>
          <w:color w:val="000000" w:themeColor="text1"/>
          <w:sz w:val="28"/>
          <w:szCs w:val="28"/>
        </w:rPr>
        <w:t>Bridge course is only for direct second year admitted</w:t>
      </w:r>
      <w:r>
        <w:rPr>
          <w:rFonts w:asciiTheme="majorHAnsi" w:hAnsiTheme="majorHAnsi"/>
          <w:bCs/>
          <w:color w:val="000000" w:themeColor="text1"/>
          <w:sz w:val="28"/>
          <w:szCs w:val="28"/>
        </w:rPr>
        <w:t xml:space="preserve"> candidates</w:t>
      </w:r>
    </w:p>
    <w:p w:rsidR="00765F04" w:rsidRDefault="00765F04" w:rsidP="00765F04">
      <w:pPr>
        <w:rPr>
          <w:bCs/>
          <w:sz w:val="24"/>
          <w:szCs w:val="24"/>
          <w:lang w:val="en-IN"/>
        </w:rPr>
      </w:pPr>
      <w:r>
        <w:rPr>
          <w:bCs/>
          <w:sz w:val="24"/>
          <w:szCs w:val="24"/>
          <w:lang w:val="en-IN"/>
        </w:rPr>
        <w:t>**Term Work  marks are to be awarded through continuous evaluation</w:t>
      </w:r>
    </w:p>
    <w:p w:rsidR="003A407B" w:rsidRDefault="003A407B" w:rsidP="00765F04">
      <w:pPr>
        <w:widowControl w:val="0"/>
        <w:autoSpaceDE w:val="0"/>
        <w:autoSpaceDN w:val="0"/>
        <w:adjustRightInd w:val="0"/>
        <w:spacing w:line="360" w:lineRule="auto"/>
        <w:rPr>
          <w:rFonts w:asciiTheme="majorHAnsi" w:hAnsiTheme="majorHAnsi"/>
          <w:b/>
          <w:bCs/>
          <w:color w:val="000000" w:themeColor="text1"/>
          <w:sz w:val="28"/>
          <w:szCs w:val="28"/>
          <w:u w:val="single"/>
        </w:rPr>
      </w:pPr>
    </w:p>
    <w:p w:rsidR="003A407B" w:rsidRPr="003A295F" w:rsidRDefault="003A407B" w:rsidP="00765F04">
      <w:pPr>
        <w:pStyle w:val="Heading1"/>
        <w:spacing w:before="194"/>
        <w:ind w:left="2831" w:right="2831"/>
        <w:jc w:val="center"/>
        <w:rPr>
          <w:color w:val="000000" w:themeColor="text1"/>
        </w:rPr>
      </w:pPr>
      <w:r w:rsidRPr="003A295F">
        <w:rPr>
          <w:color w:val="000000" w:themeColor="text1"/>
          <w:u w:val="thick"/>
        </w:rPr>
        <w:t>LEGEND</w:t>
      </w:r>
    </w:p>
    <w:p w:rsidR="003A407B" w:rsidRPr="003A295F" w:rsidRDefault="003A407B" w:rsidP="00765F04">
      <w:pPr>
        <w:pStyle w:val="BodyText"/>
        <w:spacing w:before="6"/>
        <w:rPr>
          <w:b/>
          <w:color w:val="000000" w:themeColor="text1"/>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3969"/>
      </w:tblGrid>
      <w:tr w:rsidR="003A407B" w:rsidRPr="003A295F" w:rsidTr="00765F04">
        <w:trPr>
          <w:trHeight w:val="280"/>
        </w:trPr>
        <w:tc>
          <w:tcPr>
            <w:tcW w:w="1846" w:type="dxa"/>
          </w:tcPr>
          <w:p w:rsidR="003A407B" w:rsidRPr="003A295F" w:rsidRDefault="003A407B" w:rsidP="00765F04">
            <w:pPr>
              <w:pStyle w:val="TableParagraph"/>
              <w:spacing w:line="261" w:lineRule="exact"/>
              <w:ind w:left="447" w:right="441"/>
              <w:rPr>
                <w:b/>
                <w:color w:val="000000" w:themeColor="text1"/>
                <w:sz w:val="24"/>
              </w:rPr>
            </w:pPr>
            <w:r w:rsidRPr="003A295F">
              <w:rPr>
                <w:b/>
                <w:color w:val="000000" w:themeColor="text1"/>
                <w:sz w:val="24"/>
              </w:rPr>
              <w:t>Abbreviation</w:t>
            </w:r>
          </w:p>
        </w:tc>
        <w:tc>
          <w:tcPr>
            <w:tcW w:w="3969" w:type="dxa"/>
          </w:tcPr>
          <w:p w:rsidR="003A407B" w:rsidRPr="003A295F" w:rsidRDefault="003A407B" w:rsidP="00765F04">
            <w:pPr>
              <w:pStyle w:val="TableParagraph"/>
              <w:spacing w:line="261" w:lineRule="exact"/>
              <w:ind w:left="528" w:right="522"/>
              <w:rPr>
                <w:b/>
                <w:color w:val="000000" w:themeColor="text1"/>
                <w:sz w:val="24"/>
              </w:rPr>
            </w:pPr>
            <w:r w:rsidRPr="003A295F">
              <w:rPr>
                <w:b/>
                <w:color w:val="000000" w:themeColor="text1"/>
                <w:sz w:val="24"/>
              </w:rPr>
              <w:t>Description</w:t>
            </w:r>
          </w:p>
        </w:tc>
      </w:tr>
      <w:tr w:rsidR="003A407B" w:rsidRPr="003A295F" w:rsidTr="00765F04">
        <w:trPr>
          <w:trHeight w:val="282"/>
        </w:trPr>
        <w:tc>
          <w:tcPr>
            <w:tcW w:w="1846" w:type="dxa"/>
          </w:tcPr>
          <w:p w:rsidR="003A407B" w:rsidRPr="003A295F" w:rsidRDefault="003A407B" w:rsidP="00765F04">
            <w:pPr>
              <w:pStyle w:val="TableParagraph"/>
              <w:spacing w:line="263" w:lineRule="exact"/>
              <w:ind w:left="7"/>
              <w:rPr>
                <w:color w:val="000000" w:themeColor="text1"/>
                <w:sz w:val="24"/>
              </w:rPr>
            </w:pPr>
            <w:r w:rsidRPr="003A295F">
              <w:rPr>
                <w:color w:val="000000" w:themeColor="text1"/>
                <w:sz w:val="24"/>
              </w:rPr>
              <w:t>L</w:t>
            </w:r>
          </w:p>
        </w:tc>
        <w:tc>
          <w:tcPr>
            <w:tcW w:w="3969" w:type="dxa"/>
          </w:tcPr>
          <w:p w:rsidR="003A407B" w:rsidRPr="003A295F" w:rsidRDefault="003A407B" w:rsidP="00765F04">
            <w:pPr>
              <w:pStyle w:val="TableParagraph"/>
              <w:spacing w:line="263" w:lineRule="exact"/>
              <w:ind w:left="527" w:right="522"/>
              <w:rPr>
                <w:color w:val="000000" w:themeColor="text1"/>
                <w:sz w:val="24"/>
              </w:rPr>
            </w:pPr>
            <w:r w:rsidRPr="003A295F">
              <w:rPr>
                <w:color w:val="000000" w:themeColor="text1"/>
                <w:sz w:val="24"/>
              </w:rPr>
              <w:t>Lecture</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T</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Tutorial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0"/>
              <w:rPr>
                <w:color w:val="000000" w:themeColor="text1"/>
                <w:sz w:val="24"/>
              </w:rPr>
            </w:pPr>
            <w:r w:rsidRPr="003A295F">
              <w:rPr>
                <w:color w:val="000000" w:themeColor="text1"/>
                <w:sz w:val="24"/>
              </w:rPr>
              <w:t>P</w:t>
            </w:r>
          </w:p>
        </w:tc>
        <w:tc>
          <w:tcPr>
            <w:tcW w:w="3969" w:type="dxa"/>
          </w:tcPr>
          <w:p w:rsidR="003A407B" w:rsidRPr="003A295F" w:rsidRDefault="003A407B" w:rsidP="00765F04">
            <w:pPr>
              <w:pStyle w:val="TableParagraph"/>
              <w:spacing w:line="260" w:lineRule="exact"/>
              <w:ind w:left="528" w:right="519"/>
              <w:rPr>
                <w:color w:val="000000" w:themeColor="text1"/>
                <w:sz w:val="24"/>
              </w:rPr>
            </w:pPr>
            <w:r w:rsidRPr="003A295F">
              <w:rPr>
                <w:color w:val="000000" w:themeColor="text1"/>
                <w:sz w:val="24"/>
              </w:rPr>
              <w:t>Practical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O</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Oral</w:t>
            </w:r>
          </w:p>
        </w:tc>
      </w:tr>
      <w:tr w:rsidR="003A407B" w:rsidRPr="003A295F" w:rsidTr="00765F04">
        <w:trPr>
          <w:trHeight w:val="280"/>
        </w:trPr>
        <w:tc>
          <w:tcPr>
            <w:tcW w:w="1846" w:type="dxa"/>
          </w:tcPr>
          <w:p w:rsidR="003A407B" w:rsidRPr="003A295F" w:rsidRDefault="003A407B" w:rsidP="00765F04">
            <w:pPr>
              <w:pStyle w:val="TableParagraph"/>
              <w:spacing w:before="2" w:line="261" w:lineRule="exact"/>
              <w:ind w:left="447" w:right="440"/>
              <w:rPr>
                <w:color w:val="000000" w:themeColor="text1"/>
                <w:sz w:val="24"/>
              </w:rPr>
            </w:pPr>
            <w:r w:rsidRPr="003A295F">
              <w:rPr>
                <w:color w:val="000000" w:themeColor="text1"/>
                <w:sz w:val="24"/>
              </w:rPr>
              <w:t>Th</w:t>
            </w:r>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Theory</w:t>
            </w:r>
          </w:p>
        </w:tc>
      </w:tr>
      <w:tr w:rsidR="003A407B" w:rsidRPr="003A295F" w:rsidTr="00765F04">
        <w:trPr>
          <w:trHeight w:val="282"/>
        </w:trPr>
        <w:tc>
          <w:tcPr>
            <w:tcW w:w="1846" w:type="dxa"/>
          </w:tcPr>
          <w:p w:rsidR="003A407B" w:rsidRPr="003A295F" w:rsidRDefault="003A407B" w:rsidP="00765F04">
            <w:pPr>
              <w:pStyle w:val="TableParagraph"/>
              <w:spacing w:before="2" w:line="261" w:lineRule="exact"/>
              <w:ind w:left="447" w:right="440"/>
              <w:rPr>
                <w:color w:val="000000" w:themeColor="text1"/>
                <w:sz w:val="24"/>
              </w:rPr>
            </w:pPr>
            <w:r w:rsidRPr="003A295F">
              <w:rPr>
                <w:color w:val="000000" w:themeColor="text1"/>
                <w:sz w:val="24"/>
              </w:rPr>
              <w:t>TW</w:t>
            </w:r>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Term Work</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7"/>
              <w:rPr>
                <w:color w:val="000000" w:themeColor="text1"/>
                <w:sz w:val="24"/>
              </w:rPr>
            </w:pPr>
            <w:r w:rsidRPr="003A295F">
              <w:rPr>
                <w:color w:val="000000" w:themeColor="text1"/>
                <w:sz w:val="24"/>
              </w:rPr>
              <w:t>IA</w:t>
            </w:r>
          </w:p>
        </w:tc>
        <w:tc>
          <w:tcPr>
            <w:tcW w:w="3969" w:type="dxa"/>
          </w:tcPr>
          <w:p w:rsidR="003A407B" w:rsidRPr="003A295F" w:rsidRDefault="003A407B" w:rsidP="00765F04">
            <w:pPr>
              <w:pStyle w:val="TableParagraph"/>
              <w:spacing w:line="260" w:lineRule="exact"/>
              <w:ind w:left="528" w:right="517"/>
              <w:rPr>
                <w:color w:val="000000" w:themeColor="text1"/>
                <w:sz w:val="24"/>
              </w:rPr>
            </w:pPr>
            <w:r w:rsidRPr="003A295F">
              <w:rPr>
                <w:color w:val="000000" w:themeColor="text1"/>
                <w:sz w:val="24"/>
              </w:rPr>
              <w:t>Internal Assessment</w:t>
            </w:r>
          </w:p>
        </w:tc>
      </w:tr>
    </w:tbl>
    <w:p w:rsidR="003A407B" w:rsidRPr="003A295F" w:rsidRDefault="003A407B" w:rsidP="00765F04">
      <w:pPr>
        <w:jc w:val="center"/>
        <w:rPr>
          <w:rFonts w:asciiTheme="majorHAnsi" w:hAnsiTheme="majorHAnsi"/>
          <w:b/>
          <w:bCs/>
          <w:color w:val="000000" w:themeColor="text1"/>
          <w:sz w:val="28"/>
          <w:szCs w:val="28"/>
        </w:rPr>
      </w:pPr>
      <w:r>
        <w:rPr>
          <w:rFonts w:asciiTheme="majorHAnsi" w:hAnsiTheme="majorHAnsi"/>
          <w:b/>
          <w:bCs/>
          <w:color w:val="000000" w:themeColor="text1"/>
          <w:sz w:val="28"/>
          <w:szCs w:val="28"/>
          <w:u w:val="single"/>
        </w:rPr>
        <w:br w:type="page"/>
      </w:r>
      <w:r>
        <w:rPr>
          <w:rFonts w:asciiTheme="majorHAnsi" w:hAnsiTheme="majorHAnsi"/>
          <w:b/>
          <w:bCs/>
          <w:color w:val="000000" w:themeColor="text1"/>
          <w:sz w:val="28"/>
          <w:szCs w:val="28"/>
        </w:rPr>
        <w:lastRenderedPageBreak/>
        <w:t>SECOND</w:t>
      </w:r>
      <w:r w:rsidRPr="003A295F">
        <w:rPr>
          <w:rFonts w:asciiTheme="majorHAnsi" w:hAnsiTheme="majorHAnsi"/>
          <w:b/>
          <w:bCs/>
          <w:color w:val="000000" w:themeColor="text1"/>
          <w:sz w:val="28"/>
          <w:szCs w:val="28"/>
        </w:rPr>
        <w:t xml:space="preserve"> YEAR </w:t>
      </w:r>
      <w:r>
        <w:rPr>
          <w:rFonts w:asciiTheme="majorHAnsi" w:hAnsiTheme="majorHAnsi"/>
          <w:b/>
          <w:bCs/>
          <w:color w:val="000000" w:themeColor="text1"/>
          <w:sz w:val="28"/>
          <w:szCs w:val="28"/>
        </w:rPr>
        <w:t>CIVIL ENGINEERING</w:t>
      </w:r>
      <w:r w:rsidRPr="003A295F">
        <w:rPr>
          <w:rFonts w:asciiTheme="majorHAnsi" w:hAnsiTheme="majorHAnsi"/>
          <w:b/>
          <w:bCs/>
          <w:color w:val="000000" w:themeColor="text1"/>
          <w:sz w:val="28"/>
          <w:szCs w:val="28"/>
        </w:rPr>
        <w:t>ENGINEERING COURSE</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4"/>
          <w:szCs w:val="24"/>
        </w:rPr>
      </w:pPr>
      <w:r w:rsidRPr="003A295F">
        <w:rPr>
          <w:rFonts w:asciiTheme="majorHAnsi" w:hAnsiTheme="majorHAnsi"/>
          <w:b/>
          <w:bCs/>
          <w:color w:val="000000" w:themeColor="text1"/>
          <w:sz w:val="24"/>
          <w:szCs w:val="24"/>
        </w:rPr>
        <w:t>SCHEME OF INSTRUCTION AND EXAMINATION REVISED COURSE 2019-2020</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r w:rsidRPr="003A295F">
        <w:rPr>
          <w:rFonts w:asciiTheme="majorHAnsi" w:hAnsiTheme="majorHAnsi"/>
          <w:b/>
          <w:bCs/>
          <w:color w:val="000000" w:themeColor="text1"/>
          <w:sz w:val="28"/>
          <w:szCs w:val="28"/>
          <w:u w:val="single"/>
        </w:rPr>
        <w:t xml:space="preserve">SEMESTER – </w:t>
      </w:r>
      <w:r>
        <w:rPr>
          <w:rFonts w:asciiTheme="majorHAnsi" w:hAnsiTheme="majorHAnsi"/>
          <w:b/>
          <w:bCs/>
          <w:color w:val="000000" w:themeColor="text1"/>
          <w:sz w:val="28"/>
          <w:szCs w:val="28"/>
          <w:u w:val="single"/>
        </w:rPr>
        <w:t>IV</w:t>
      </w:r>
    </w:p>
    <w:tbl>
      <w:tblPr>
        <w:tblStyle w:val="TableGrid1"/>
        <w:tblW w:w="0" w:type="auto"/>
        <w:tblLook w:val="04A0"/>
      </w:tblPr>
      <w:tblGrid>
        <w:gridCol w:w="1025"/>
        <w:gridCol w:w="2138"/>
        <w:gridCol w:w="524"/>
        <w:gridCol w:w="430"/>
        <w:gridCol w:w="494"/>
        <w:gridCol w:w="1209"/>
        <w:gridCol w:w="613"/>
        <w:gridCol w:w="604"/>
        <w:gridCol w:w="710"/>
        <w:gridCol w:w="617"/>
        <w:gridCol w:w="550"/>
        <w:gridCol w:w="779"/>
        <w:gridCol w:w="990"/>
      </w:tblGrid>
      <w:tr w:rsidR="003A407B" w:rsidRPr="00E30597" w:rsidTr="00765F04">
        <w:trPr>
          <w:trHeight w:val="282"/>
        </w:trPr>
        <w:tc>
          <w:tcPr>
            <w:tcW w:w="1025" w:type="dxa"/>
            <w:vMerge w:val="restart"/>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Course</w:t>
            </w:r>
          </w:p>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Code</w:t>
            </w:r>
          </w:p>
        </w:tc>
        <w:tc>
          <w:tcPr>
            <w:tcW w:w="2138"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Nomenclature of the Course</w:t>
            </w:r>
          </w:p>
        </w:tc>
        <w:tc>
          <w:tcPr>
            <w:tcW w:w="1448" w:type="dxa"/>
            <w:gridSpan w:val="3"/>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w w:val="98"/>
                <w:sz w:val="24"/>
                <w:szCs w:val="24"/>
              </w:rPr>
            </w:pPr>
            <w:r w:rsidRPr="00E30597">
              <w:rPr>
                <w:rFonts w:ascii="Times New Roman" w:hAnsi="Times New Roman" w:cs="Times New Roman"/>
                <w:b/>
                <w:bCs/>
                <w:color w:val="000000" w:themeColor="text1"/>
                <w:sz w:val="24"/>
                <w:szCs w:val="24"/>
              </w:rPr>
              <w:t xml:space="preserve">Scheme of </w:t>
            </w:r>
            <w:r w:rsidRPr="00E30597">
              <w:rPr>
                <w:rFonts w:ascii="Times New Roman" w:hAnsi="Times New Roman" w:cs="Times New Roman"/>
                <w:b/>
                <w:bCs/>
                <w:color w:val="000000" w:themeColor="text1"/>
                <w:w w:val="98"/>
                <w:sz w:val="24"/>
                <w:szCs w:val="24"/>
              </w:rPr>
              <w:t>Instruction</w:t>
            </w:r>
          </w:p>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Hrs/Week</w:t>
            </w:r>
          </w:p>
        </w:tc>
        <w:tc>
          <w:tcPr>
            <w:tcW w:w="6072" w:type="dxa"/>
            <w:gridSpan w:val="8"/>
          </w:tcPr>
          <w:p w:rsidR="003A407B" w:rsidRPr="00E30597" w:rsidRDefault="003A407B" w:rsidP="00765F04">
            <w:pPr>
              <w:widowControl w:val="0"/>
              <w:autoSpaceDE w:val="0"/>
              <w:autoSpaceDN w:val="0"/>
              <w:adjustRightInd w:val="0"/>
              <w:spacing w:line="360" w:lineRule="auto"/>
              <w:jc w:val="center"/>
              <w:rPr>
                <w:rFonts w:ascii="Times New Roman" w:hAnsi="Times New Roman" w:cs="Times New Roman"/>
                <w:color w:val="000000" w:themeColor="text1"/>
                <w:sz w:val="24"/>
                <w:szCs w:val="24"/>
                <w:u w:val="single"/>
              </w:rPr>
            </w:pPr>
            <w:r w:rsidRPr="00E30597">
              <w:rPr>
                <w:rFonts w:ascii="Times New Roman" w:hAnsi="Times New Roman" w:cs="Times New Roman"/>
                <w:b/>
                <w:bCs/>
                <w:color w:val="000000" w:themeColor="text1"/>
                <w:sz w:val="24"/>
                <w:szCs w:val="24"/>
              </w:rPr>
              <w:t>Scheme of Examination</w:t>
            </w:r>
          </w:p>
        </w:tc>
      </w:tr>
      <w:tr w:rsidR="003A407B" w:rsidRPr="00E30597" w:rsidTr="00765F04">
        <w:trPr>
          <w:trHeight w:val="246"/>
        </w:trPr>
        <w:tc>
          <w:tcPr>
            <w:tcW w:w="1025"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4"/>
                <w:szCs w:val="24"/>
              </w:rPr>
            </w:pPr>
          </w:p>
        </w:tc>
        <w:tc>
          <w:tcPr>
            <w:tcW w:w="2138" w:type="dxa"/>
            <w:vMerge/>
            <w:vAlign w:val="center"/>
          </w:tcPr>
          <w:p w:rsidR="003A407B" w:rsidRPr="00E30597" w:rsidRDefault="003A407B" w:rsidP="00765F04">
            <w:pPr>
              <w:jc w:val="center"/>
              <w:rPr>
                <w:rFonts w:ascii="Times New Roman" w:hAnsi="Times New Roman" w:cs="Times New Roman"/>
                <w:b/>
                <w:bCs/>
                <w:color w:val="000000" w:themeColor="text1"/>
                <w:sz w:val="24"/>
                <w:szCs w:val="24"/>
              </w:rPr>
            </w:pPr>
          </w:p>
        </w:tc>
        <w:tc>
          <w:tcPr>
            <w:tcW w:w="524" w:type="dxa"/>
            <w:vMerge w:val="restart"/>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L</w:t>
            </w:r>
          </w:p>
        </w:tc>
        <w:tc>
          <w:tcPr>
            <w:tcW w:w="430"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T</w:t>
            </w:r>
          </w:p>
        </w:tc>
        <w:tc>
          <w:tcPr>
            <w:tcW w:w="494"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P</w:t>
            </w:r>
          </w:p>
        </w:tc>
        <w:tc>
          <w:tcPr>
            <w:tcW w:w="1209" w:type="dxa"/>
            <w:vMerge w:val="restart"/>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Duration (Hrs)</w:t>
            </w:r>
          </w:p>
        </w:tc>
        <w:tc>
          <w:tcPr>
            <w:tcW w:w="3873" w:type="dxa"/>
            <w:gridSpan w:val="6"/>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Marks</w:t>
            </w:r>
          </w:p>
        </w:tc>
        <w:tc>
          <w:tcPr>
            <w:tcW w:w="990" w:type="dxa"/>
            <w:vMerge w:val="restart"/>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Credits</w:t>
            </w:r>
          </w:p>
        </w:tc>
      </w:tr>
      <w:tr w:rsidR="003A407B" w:rsidRPr="00E30597" w:rsidTr="00765F04">
        <w:trPr>
          <w:trHeight w:val="246"/>
        </w:trPr>
        <w:tc>
          <w:tcPr>
            <w:tcW w:w="1025"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4"/>
                <w:szCs w:val="24"/>
              </w:rPr>
            </w:pPr>
          </w:p>
        </w:tc>
        <w:tc>
          <w:tcPr>
            <w:tcW w:w="2138" w:type="dxa"/>
            <w:vMerge/>
            <w:vAlign w:val="center"/>
          </w:tcPr>
          <w:p w:rsidR="003A407B" w:rsidRPr="00E30597" w:rsidRDefault="003A407B" w:rsidP="00765F04">
            <w:pPr>
              <w:jc w:val="center"/>
              <w:rPr>
                <w:rFonts w:ascii="Times New Roman" w:hAnsi="Times New Roman" w:cs="Times New Roman"/>
                <w:b/>
                <w:bCs/>
                <w:color w:val="000000" w:themeColor="text1"/>
                <w:sz w:val="24"/>
                <w:szCs w:val="24"/>
              </w:rPr>
            </w:pPr>
          </w:p>
        </w:tc>
        <w:tc>
          <w:tcPr>
            <w:tcW w:w="524"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p>
        </w:tc>
        <w:tc>
          <w:tcPr>
            <w:tcW w:w="430" w:type="dxa"/>
            <w:vMerge/>
            <w:vAlign w:val="center"/>
          </w:tcPr>
          <w:p w:rsidR="003A407B" w:rsidRPr="00E30597" w:rsidRDefault="003A407B" w:rsidP="00765F04">
            <w:pPr>
              <w:jc w:val="center"/>
              <w:rPr>
                <w:rFonts w:ascii="Times New Roman" w:hAnsi="Times New Roman" w:cs="Times New Roman"/>
                <w:b/>
                <w:color w:val="000000" w:themeColor="text1"/>
                <w:sz w:val="24"/>
                <w:szCs w:val="24"/>
              </w:rPr>
            </w:pPr>
          </w:p>
        </w:tc>
        <w:tc>
          <w:tcPr>
            <w:tcW w:w="494" w:type="dxa"/>
            <w:vMerge/>
            <w:vAlign w:val="center"/>
          </w:tcPr>
          <w:p w:rsidR="003A407B" w:rsidRPr="00E30597" w:rsidRDefault="003A407B" w:rsidP="00765F04">
            <w:pPr>
              <w:jc w:val="center"/>
              <w:rPr>
                <w:rFonts w:ascii="Times New Roman" w:hAnsi="Times New Roman" w:cs="Times New Roman"/>
                <w:b/>
                <w:color w:val="000000" w:themeColor="text1"/>
                <w:sz w:val="24"/>
                <w:szCs w:val="24"/>
              </w:rPr>
            </w:pPr>
          </w:p>
        </w:tc>
        <w:tc>
          <w:tcPr>
            <w:tcW w:w="1209" w:type="dxa"/>
            <w:vMerge/>
          </w:tcPr>
          <w:p w:rsidR="003A407B" w:rsidRPr="00E30597" w:rsidRDefault="003A407B" w:rsidP="00765F04">
            <w:pPr>
              <w:jc w:val="center"/>
              <w:rPr>
                <w:rFonts w:ascii="Times New Roman" w:hAnsi="Times New Roman" w:cs="Times New Roman"/>
                <w:color w:val="000000" w:themeColor="text1"/>
                <w:sz w:val="24"/>
                <w:szCs w:val="24"/>
              </w:rPr>
            </w:pPr>
          </w:p>
        </w:tc>
        <w:tc>
          <w:tcPr>
            <w:tcW w:w="613"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Th</w:t>
            </w:r>
          </w:p>
        </w:tc>
        <w:tc>
          <w:tcPr>
            <w:tcW w:w="604"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IA</w:t>
            </w:r>
          </w:p>
        </w:tc>
        <w:tc>
          <w:tcPr>
            <w:tcW w:w="710" w:type="dxa"/>
          </w:tcPr>
          <w:p w:rsidR="003A407B" w:rsidRPr="00E30597" w:rsidRDefault="00765F04" w:rsidP="00765F0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w:t>
            </w:r>
          </w:p>
        </w:tc>
        <w:tc>
          <w:tcPr>
            <w:tcW w:w="617"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P</w:t>
            </w:r>
          </w:p>
        </w:tc>
        <w:tc>
          <w:tcPr>
            <w:tcW w:w="550"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O</w:t>
            </w:r>
          </w:p>
        </w:tc>
        <w:tc>
          <w:tcPr>
            <w:tcW w:w="779"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Total</w:t>
            </w:r>
          </w:p>
        </w:tc>
        <w:tc>
          <w:tcPr>
            <w:tcW w:w="990" w:type="dxa"/>
            <w:vMerge/>
          </w:tcPr>
          <w:p w:rsidR="003A407B" w:rsidRPr="00E30597" w:rsidRDefault="003A407B" w:rsidP="00765F04">
            <w:pPr>
              <w:jc w:val="center"/>
              <w:rPr>
                <w:rFonts w:ascii="Times New Roman" w:hAnsi="Times New Roman" w:cs="Times New Roman"/>
                <w:color w:val="000000" w:themeColor="text1"/>
                <w:sz w:val="24"/>
                <w:szCs w:val="24"/>
              </w:rPr>
            </w:pP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CV410</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Surveying &amp; Geomatics</w:t>
            </w:r>
          </w:p>
        </w:tc>
        <w:tc>
          <w:tcPr>
            <w:tcW w:w="52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1</w:t>
            </w:r>
          </w:p>
        </w:tc>
        <w:tc>
          <w:tcPr>
            <w:tcW w:w="49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3</w:t>
            </w: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100</w:t>
            </w:r>
          </w:p>
        </w:tc>
        <w:tc>
          <w:tcPr>
            <w:tcW w:w="60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25</w:t>
            </w:r>
          </w:p>
        </w:tc>
        <w:tc>
          <w:tcPr>
            <w:tcW w:w="71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7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125</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4</w:t>
            </w: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CV420</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Hydraulic Engineering</w:t>
            </w:r>
          </w:p>
        </w:tc>
        <w:tc>
          <w:tcPr>
            <w:tcW w:w="52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1</w:t>
            </w:r>
          </w:p>
        </w:tc>
        <w:tc>
          <w:tcPr>
            <w:tcW w:w="49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3</w:t>
            </w: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100</w:t>
            </w:r>
          </w:p>
        </w:tc>
        <w:tc>
          <w:tcPr>
            <w:tcW w:w="60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25</w:t>
            </w:r>
          </w:p>
        </w:tc>
        <w:tc>
          <w:tcPr>
            <w:tcW w:w="71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7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125</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4</w:t>
            </w: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CV430</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Structural Analysis</w:t>
            </w:r>
          </w:p>
        </w:tc>
        <w:tc>
          <w:tcPr>
            <w:tcW w:w="52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1</w:t>
            </w:r>
          </w:p>
        </w:tc>
        <w:tc>
          <w:tcPr>
            <w:tcW w:w="494" w:type="dxa"/>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3</w:t>
            </w: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100</w:t>
            </w:r>
          </w:p>
        </w:tc>
        <w:tc>
          <w:tcPr>
            <w:tcW w:w="60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25</w:t>
            </w:r>
          </w:p>
        </w:tc>
        <w:tc>
          <w:tcPr>
            <w:tcW w:w="71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25</w:t>
            </w: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0</w:t>
            </w: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25</w:t>
            </w:r>
          </w:p>
        </w:tc>
        <w:tc>
          <w:tcPr>
            <w:tcW w:w="77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175</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4</w:t>
            </w: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CV440</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Transportation Engineering</w:t>
            </w:r>
          </w:p>
        </w:tc>
        <w:tc>
          <w:tcPr>
            <w:tcW w:w="52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1</w:t>
            </w:r>
          </w:p>
        </w:tc>
        <w:tc>
          <w:tcPr>
            <w:tcW w:w="49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3</w:t>
            </w: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100</w:t>
            </w:r>
          </w:p>
        </w:tc>
        <w:tc>
          <w:tcPr>
            <w:tcW w:w="60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25</w:t>
            </w:r>
          </w:p>
        </w:tc>
        <w:tc>
          <w:tcPr>
            <w:tcW w:w="71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7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125</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4</w:t>
            </w: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CV450</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 xml:space="preserve">Geotechnical Engineering </w:t>
            </w:r>
          </w:p>
        </w:tc>
        <w:tc>
          <w:tcPr>
            <w:tcW w:w="52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49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3</w:t>
            </w: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100</w:t>
            </w:r>
          </w:p>
        </w:tc>
        <w:tc>
          <w:tcPr>
            <w:tcW w:w="60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25</w:t>
            </w:r>
          </w:p>
        </w:tc>
        <w:tc>
          <w:tcPr>
            <w:tcW w:w="71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7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125</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3</w:t>
            </w: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CV460</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Surveying &amp; Geomatics Lab</w:t>
            </w:r>
          </w:p>
        </w:tc>
        <w:tc>
          <w:tcPr>
            <w:tcW w:w="524" w:type="dxa"/>
            <w:vAlign w:val="center"/>
          </w:tcPr>
          <w:p w:rsidR="003A407B" w:rsidRDefault="003A407B" w:rsidP="00765F04">
            <w:pPr>
              <w:jc w:val="center"/>
            </w:pPr>
            <w:r w:rsidRPr="005825E7">
              <w:rPr>
                <w:rFonts w:ascii="Times New Roman" w:hAnsi="Times New Roman" w:cs="Times New Roman"/>
                <w:color w:val="000000"/>
                <w:sz w:val="24"/>
                <w:szCs w:val="24"/>
              </w:rPr>
              <w:t>--</w:t>
            </w:r>
          </w:p>
        </w:tc>
        <w:tc>
          <w:tcPr>
            <w:tcW w:w="430" w:type="dxa"/>
            <w:vAlign w:val="center"/>
          </w:tcPr>
          <w:p w:rsidR="003A407B" w:rsidRDefault="003A407B" w:rsidP="00765F04">
            <w:pPr>
              <w:jc w:val="center"/>
            </w:pPr>
            <w:r w:rsidRPr="005825E7">
              <w:rPr>
                <w:rFonts w:ascii="Times New Roman" w:hAnsi="Times New Roman" w:cs="Times New Roman"/>
                <w:color w:val="000000"/>
                <w:sz w:val="24"/>
                <w:szCs w:val="24"/>
              </w:rPr>
              <w:t>--</w:t>
            </w:r>
          </w:p>
        </w:tc>
        <w:tc>
          <w:tcPr>
            <w:tcW w:w="49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2</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60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1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25</w:t>
            </w: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50</w:t>
            </w: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7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75</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w:t>
            </w: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CV470</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Fluid Mechanics &amp; Hydraulics Lab</w:t>
            </w:r>
          </w:p>
        </w:tc>
        <w:tc>
          <w:tcPr>
            <w:tcW w:w="524" w:type="dxa"/>
            <w:vAlign w:val="center"/>
          </w:tcPr>
          <w:p w:rsidR="003A407B" w:rsidRPr="003C394F" w:rsidRDefault="003A407B" w:rsidP="00765F04">
            <w:pPr>
              <w:jc w:val="center"/>
            </w:pPr>
            <w:r w:rsidRPr="003C394F">
              <w:t>--</w:t>
            </w:r>
          </w:p>
        </w:tc>
        <w:tc>
          <w:tcPr>
            <w:tcW w:w="430" w:type="dxa"/>
            <w:vAlign w:val="center"/>
          </w:tcPr>
          <w:p w:rsidR="003A407B" w:rsidRPr="003C394F" w:rsidRDefault="003A407B" w:rsidP="00765F04">
            <w:pPr>
              <w:jc w:val="center"/>
            </w:pPr>
            <w:r w:rsidRPr="003C394F">
              <w:t>--</w:t>
            </w:r>
          </w:p>
        </w:tc>
        <w:tc>
          <w:tcPr>
            <w:tcW w:w="49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2</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60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1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25</w:t>
            </w: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50</w:t>
            </w: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7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75</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w:t>
            </w: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HM003</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Economics for Engineers</w:t>
            </w:r>
          </w:p>
        </w:tc>
        <w:tc>
          <w:tcPr>
            <w:tcW w:w="52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49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100</w:t>
            </w:r>
          </w:p>
        </w:tc>
        <w:tc>
          <w:tcPr>
            <w:tcW w:w="60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25</w:t>
            </w:r>
          </w:p>
        </w:tc>
        <w:tc>
          <w:tcPr>
            <w:tcW w:w="71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7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125</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3</w:t>
            </w:r>
          </w:p>
        </w:tc>
      </w:tr>
      <w:tr w:rsidR="003A407B" w:rsidRPr="00E30597" w:rsidTr="00765F04">
        <w:trPr>
          <w:trHeight w:val="538"/>
        </w:trPr>
        <w:tc>
          <w:tcPr>
            <w:tcW w:w="1025" w:type="dxa"/>
          </w:tcPr>
          <w:p w:rsidR="003A407B" w:rsidRPr="00E30597" w:rsidRDefault="003A407B" w:rsidP="00765F04">
            <w:pPr>
              <w:rPr>
                <w:rFonts w:ascii="Times New Roman" w:eastAsia="Times New Roman" w:hAnsi="Times New Roman" w:cs="Times New Roman"/>
                <w:b/>
                <w:color w:val="000000"/>
                <w:sz w:val="24"/>
                <w:szCs w:val="24"/>
              </w:rPr>
            </w:pPr>
          </w:p>
        </w:tc>
        <w:tc>
          <w:tcPr>
            <w:tcW w:w="2138" w:type="dxa"/>
            <w:vAlign w:val="center"/>
          </w:tcPr>
          <w:p w:rsidR="003A407B" w:rsidRPr="00E30597" w:rsidRDefault="003A407B" w:rsidP="00765F04">
            <w:pP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TOTAL</w:t>
            </w:r>
          </w:p>
        </w:tc>
        <w:tc>
          <w:tcPr>
            <w:tcW w:w="524"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hAnsi="Times New Roman" w:cs="Times New Roman"/>
                <w:b/>
                <w:bCs/>
                <w:color w:val="000000"/>
                <w:sz w:val="24"/>
                <w:szCs w:val="24"/>
              </w:rPr>
              <w:t>18</w:t>
            </w:r>
          </w:p>
        </w:tc>
        <w:tc>
          <w:tcPr>
            <w:tcW w:w="430"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hAnsi="Times New Roman" w:cs="Times New Roman"/>
                <w:b/>
                <w:bCs/>
                <w:color w:val="000000"/>
                <w:sz w:val="24"/>
                <w:szCs w:val="24"/>
              </w:rPr>
              <w:t>4</w:t>
            </w:r>
          </w:p>
        </w:tc>
        <w:tc>
          <w:tcPr>
            <w:tcW w:w="494"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hAnsi="Times New Roman" w:cs="Times New Roman"/>
                <w:b/>
                <w:bCs/>
                <w:color w:val="000000"/>
                <w:sz w:val="24"/>
                <w:szCs w:val="24"/>
              </w:rPr>
              <w:t>4</w:t>
            </w:r>
          </w:p>
        </w:tc>
        <w:tc>
          <w:tcPr>
            <w:tcW w:w="1209"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w:t>
            </w:r>
          </w:p>
        </w:tc>
        <w:tc>
          <w:tcPr>
            <w:tcW w:w="613"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600</w:t>
            </w:r>
          </w:p>
        </w:tc>
        <w:tc>
          <w:tcPr>
            <w:tcW w:w="604"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150</w:t>
            </w:r>
          </w:p>
        </w:tc>
        <w:tc>
          <w:tcPr>
            <w:tcW w:w="710"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75</w:t>
            </w:r>
          </w:p>
        </w:tc>
        <w:tc>
          <w:tcPr>
            <w:tcW w:w="617"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100</w:t>
            </w:r>
          </w:p>
        </w:tc>
        <w:tc>
          <w:tcPr>
            <w:tcW w:w="550"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25</w:t>
            </w:r>
          </w:p>
        </w:tc>
        <w:tc>
          <w:tcPr>
            <w:tcW w:w="779"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950</w:t>
            </w:r>
          </w:p>
        </w:tc>
        <w:tc>
          <w:tcPr>
            <w:tcW w:w="990"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24</w:t>
            </w:r>
          </w:p>
        </w:tc>
      </w:tr>
    </w:tbl>
    <w:p w:rsidR="00765F04" w:rsidRDefault="00765F04" w:rsidP="00765F04">
      <w:pPr>
        <w:rPr>
          <w:bCs/>
          <w:sz w:val="24"/>
          <w:szCs w:val="24"/>
          <w:lang w:val="en-IN"/>
        </w:rPr>
      </w:pPr>
      <w:r>
        <w:rPr>
          <w:bCs/>
          <w:sz w:val="24"/>
          <w:szCs w:val="24"/>
          <w:lang w:val="en-IN"/>
        </w:rPr>
        <w:t>*Term Work  marks are to be awarded through continuous evaluation</w:t>
      </w:r>
    </w:p>
    <w:p w:rsidR="003A407B"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3A407B"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3A407B" w:rsidRPr="003A295F" w:rsidRDefault="003A407B" w:rsidP="00765F04">
      <w:pPr>
        <w:pStyle w:val="Heading1"/>
        <w:spacing w:before="194"/>
        <w:ind w:left="2831" w:right="2831"/>
        <w:jc w:val="center"/>
        <w:rPr>
          <w:color w:val="000000" w:themeColor="text1"/>
        </w:rPr>
      </w:pPr>
      <w:r w:rsidRPr="003A295F">
        <w:rPr>
          <w:color w:val="000000" w:themeColor="text1"/>
          <w:u w:val="thick"/>
        </w:rPr>
        <w:t>LEGEND</w:t>
      </w:r>
    </w:p>
    <w:p w:rsidR="003A407B" w:rsidRPr="003A295F" w:rsidRDefault="003A407B" w:rsidP="00765F04">
      <w:pPr>
        <w:pStyle w:val="BodyText"/>
        <w:spacing w:before="6"/>
        <w:rPr>
          <w:b/>
          <w:color w:val="000000" w:themeColor="text1"/>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3969"/>
      </w:tblGrid>
      <w:tr w:rsidR="003A407B" w:rsidRPr="003A295F" w:rsidTr="00765F04">
        <w:trPr>
          <w:trHeight w:val="280"/>
        </w:trPr>
        <w:tc>
          <w:tcPr>
            <w:tcW w:w="1846" w:type="dxa"/>
          </w:tcPr>
          <w:p w:rsidR="003A407B" w:rsidRPr="003A295F" w:rsidRDefault="003A407B" w:rsidP="00765F04">
            <w:pPr>
              <w:pStyle w:val="TableParagraph"/>
              <w:spacing w:line="261" w:lineRule="exact"/>
              <w:ind w:left="447" w:right="441"/>
              <w:rPr>
                <w:b/>
                <w:color w:val="000000" w:themeColor="text1"/>
                <w:sz w:val="24"/>
              </w:rPr>
            </w:pPr>
            <w:bookmarkStart w:id="0" w:name="_Hlk8928927"/>
            <w:r w:rsidRPr="003A295F">
              <w:rPr>
                <w:b/>
                <w:color w:val="000000" w:themeColor="text1"/>
                <w:sz w:val="24"/>
              </w:rPr>
              <w:t>Abbreviation</w:t>
            </w:r>
          </w:p>
        </w:tc>
        <w:tc>
          <w:tcPr>
            <w:tcW w:w="3969" w:type="dxa"/>
          </w:tcPr>
          <w:p w:rsidR="003A407B" w:rsidRPr="003A295F" w:rsidRDefault="003A407B" w:rsidP="00765F04">
            <w:pPr>
              <w:pStyle w:val="TableParagraph"/>
              <w:spacing w:line="261" w:lineRule="exact"/>
              <w:ind w:left="528" w:right="522"/>
              <w:rPr>
                <w:b/>
                <w:color w:val="000000" w:themeColor="text1"/>
                <w:sz w:val="24"/>
              </w:rPr>
            </w:pPr>
            <w:r w:rsidRPr="003A295F">
              <w:rPr>
                <w:b/>
                <w:color w:val="000000" w:themeColor="text1"/>
                <w:sz w:val="24"/>
              </w:rPr>
              <w:t>Description</w:t>
            </w:r>
          </w:p>
        </w:tc>
      </w:tr>
      <w:tr w:rsidR="003A407B" w:rsidRPr="003A295F" w:rsidTr="00765F04">
        <w:trPr>
          <w:trHeight w:val="282"/>
        </w:trPr>
        <w:tc>
          <w:tcPr>
            <w:tcW w:w="1846" w:type="dxa"/>
          </w:tcPr>
          <w:p w:rsidR="003A407B" w:rsidRPr="003A295F" w:rsidRDefault="003A407B" w:rsidP="00765F04">
            <w:pPr>
              <w:pStyle w:val="TableParagraph"/>
              <w:spacing w:line="263" w:lineRule="exact"/>
              <w:ind w:left="7"/>
              <w:rPr>
                <w:color w:val="000000" w:themeColor="text1"/>
                <w:sz w:val="24"/>
              </w:rPr>
            </w:pPr>
            <w:r w:rsidRPr="003A295F">
              <w:rPr>
                <w:color w:val="000000" w:themeColor="text1"/>
                <w:sz w:val="24"/>
              </w:rPr>
              <w:t>L</w:t>
            </w:r>
          </w:p>
        </w:tc>
        <w:tc>
          <w:tcPr>
            <w:tcW w:w="3969" w:type="dxa"/>
          </w:tcPr>
          <w:p w:rsidR="003A407B" w:rsidRPr="003A295F" w:rsidRDefault="003A407B" w:rsidP="00765F04">
            <w:pPr>
              <w:pStyle w:val="TableParagraph"/>
              <w:spacing w:line="263" w:lineRule="exact"/>
              <w:ind w:left="527" w:right="522"/>
              <w:rPr>
                <w:color w:val="000000" w:themeColor="text1"/>
                <w:sz w:val="24"/>
              </w:rPr>
            </w:pPr>
            <w:r w:rsidRPr="003A295F">
              <w:rPr>
                <w:color w:val="000000" w:themeColor="text1"/>
                <w:sz w:val="24"/>
              </w:rPr>
              <w:t>Lecture</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T</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Tutorial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0"/>
              <w:rPr>
                <w:color w:val="000000" w:themeColor="text1"/>
                <w:sz w:val="24"/>
              </w:rPr>
            </w:pPr>
            <w:r w:rsidRPr="003A295F">
              <w:rPr>
                <w:color w:val="000000" w:themeColor="text1"/>
                <w:sz w:val="24"/>
              </w:rPr>
              <w:t>P</w:t>
            </w:r>
          </w:p>
        </w:tc>
        <w:tc>
          <w:tcPr>
            <w:tcW w:w="3969" w:type="dxa"/>
          </w:tcPr>
          <w:p w:rsidR="003A407B" w:rsidRPr="003A295F" w:rsidRDefault="003A407B" w:rsidP="00765F04">
            <w:pPr>
              <w:pStyle w:val="TableParagraph"/>
              <w:spacing w:line="260" w:lineRule="exact"/>
              <w:ind w:left="528" w:right="519"/>
              <w:rPr>
                <w:color w:val="000000" w:themeColor="text1"/>
                <w:sz w:val="24"/>
              </w:rPr>
            </w:pPr>
            <w:r w:rsidRPr="003A295F">
              <w:rPr>
                <w:color w:val="000000" w:themeColor="text1"/>
                <w:sz w:val="24"/>
              </w:rPr>
              <w:t>Practical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O</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Oral</w:t>
            </w:r>
          </w:p>
        </w:tc>
      </w:tr>
      <w:tr w:rsidR="003A407B" w:rsidRPr="003A295F" w:rsidTr="00765F04">
        <w:trPr>
          <w:trHeight w:val="280"/>
        </w:trPr>
        <w:tc>
          <w:tcPr>
            <w:tcW w:w="1846" w:type="dxa"/>
          </w:tcPr>
          <w:p w:rsidR="003A407B" w:rsidRPr="003A295F" w:rsidRDefault="003A407B" w:rsidP="00765F04">
            <w:pPr>
              <w:pStyle w:val="TableParagraph"/>
              <w:spacing w:before="2" w:line="261" w:lineRule="exact"/>
              <w:ind w:left="447" w:right="440"/>
              <w:rPr>
                <w:color w:val="000000" w:themeColor="text1"/>
                <w:sz w:val="24"/>
              </w:rPr>
            </w:pPr>
            <w:r w:rsidRPr="003A295F">
              <w:rPr>
                <w:color w:val="000000" w:themeColor="text1"/>
                <w:sz w:val="24"/>
              </w:rPr>
              <w:t>Th</w:t>
            </w:r>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Theory</w:t>
            </w:r>
          </w:p>
        </w:tc>
      </w:tr>
      <w:tr w:rsidR="003A407B" w:rsidRPr="003A295F" w:rsidTr="00765F04">
        <w:trPr>
          <w:trHeight w:val="282"/>
        </w:trPr>
        <w:tc>
          <w:tcPr>
            <w:tcW w:w="1846" w:type="dxa"/>
          </w:tcPr>
          <w:p w:rsidR="003A407B" w:rsidRPr="003A295F" w:rsidRDefault="003A407B" w:rsidP="00765F04">
            <w:pPr>
              <w:pStyle w:val="TableParagraph"/>
              <w:spacing w:before="2" w:line="261" w:lineRule="exact"/>
              <w:ind w:left="447" w:right="440"/>
              <w:rPr>
                <w:color w:val="000000" w:themeColor="text1"/>
                <w:sz w:val="24"/>
              </w:rPr>
            </w:pPr>
            <w:r w:rsidRPr="003A295F">
              <w:rPr>
                <w:color w:val="000000" w:themeColor="text1"/>
                <w:sz w:val="24"/>
              </w:rPr>
              <w:t>TW</w:t>
            </w:r>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Term Work</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7"/>
              <w:rPr>
                <w:color w:val="000000" w:themeColor="text1"/>
                <w:sz w:val="24"/>
              </w:rPr>
            </w:pPr>
            <w:r w:rsidRPr="003A295F">
              <w:rPr>
                <w:color w:val="000000" w:themeColor="text1"/>
                <w:sz w:val="24"/>
              </w:rPr>
              <w:t>IA</w:t>
            </w:r>
          </w:p>
        </w:tc>
        <w:tc>
          <w:tcPr>
            <w:tcW w:w="3969" w:type="dxa"/>
          </w:tcPr>
          <w:p w:rsidR="003A407B" w:rsidRPr="003A295F" w:rsidRDefault="003A407B" w:rsidP="00765F04">
            <w:pPr>
              <w:pStyle w:val="TableParagraph"/>
              <w:spacing w:line="260" w:lineRule="exact"/>
              <w:ind w:left="528" w:right="517"/>
              <w:rPr>
                <w:color w:val="000000" w:themeColor="text1"/>
                <w:sz w:val="24"/>
              </w:rPr>
            </w:pPr>
            <w:r w:rsidRPr="003A295F">
              <w:rPr>
                <w:color w:val="000000" w:themeColor="text1"/>
                <w:sz w:val="24"/>
              </w:rPr>
              <w:t>Internal Assessment</w:t>
            </w:r>
          </w:p>
        </w:tc>
      </w:tr>
      <w:bookmarkEnd w:id="0"/>
    </w:tbl>
    <w:p w:rsidR="003A407B"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3A407B" w:rsidRDefault="003A407B">
      <w:pPr>
        <w:rPr>
          <w:rFonts w:asciiTheme="majorHAnsi" w:hAnsiTheme="majorHAnsi"/>
          <w:b/>
          <w:bCs/>
          <w:color w:val="000000" w:themeColor="text1"/>
          <w:sz w:val="28"/>
          <w:szCs w:val="28"/>
          <w:u w:val="single"/>
        </w:rPr>
      </w:pPr>
      <w:r>
        <w:rPr>
          <w:rFonts w:asciiTheme="majorHAnsi" w:hAnsiTheme="majorHAnsi"/>
          <w:b/>
          <w:bCs/>
          <w:color w:val="000000" w:themeColor="text1"/>
          <w:sz w:val="28"/>
          <w:szCs w:val="28"/>
          <w:u w:val="single"/>
        </w:rPr>
        <w:br w:type="page"/>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rPr>
      </w:pPr>
      <w:r>
        <w:rPr>
          <w:rFonts w:asciiTheme="majorHAnsi" w:hAnsiTheme="majorHAnsi"/>
          <w:b/>
          <w:bCs/>
          <w:color w:val="000000" w:themeColor="text1"/>
          <w:sz w:val="28"/>
          <w:szCs w:val="28"/>
        </w:rPr>
        <w:lastRenderedPageBreak/>
        <w:t>THIRD</w:t>
      </w:r>
      <w:r w:rsidRPr="003A295F">
        <w:rPr>
          <w:rFonts w:asciiTheme="majorHAnsi" w:hAnsiTheme="majorHAnsi"/>
          <w:b/>
          <w:bCs/>
          <w:color w:val="000000" w:themeColor="text1"/>
          <w:sz w:val="28"/>
          <w:szCs w:val="28"/>
        </w:rPr>
        <w:t xml:space="preserve"> YEAR </w:t>
      </w:r>
      <w:r>
        <w:rPr>
          <w:rFonts w:asciiTheme="majorHAnsi" w:hAnsiTheme="majorHAnsi"/>
          <w:b/>
          <w:bCs/>
          <w:color w:val="000000" w:themeColor="text1"/>
          <w:sz w:val="28"/>
          <w:szCs w:val="28"/>
        </w:rPr>
        <w:t>CIVIL ENGINEERING</w:t>
      </w:r>
      <w:r w:rsidRPr="003A295F">
        <w:rPr>
          <w:rFonts w:asciiTheme="majorHAnsi" w:hAnsiTheme="majorHAnsi"/>
          <w:b/>
          <w:bCs/>
          <w:color w:val="000000" w:themeColor="text1"/>
          <w:sz w:val="28"/>
          <w:szCs w:val="28"/>
        </w:rPr>
        <w:t xml:space="preserve">ENGINEERING COURSE </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4"/>
          <w:szCs w:val="24"/>
        </w:rPr>
      </w:pPr>
      <w:r w:rsidRPr="003A295F">
        <w:rPr>
          <w:rFonts w:asciiTheme="majorHAnsi" w:hAnsiTheme="majorHAnsi"/>
          <w:b/>
          <w:bCs/>
          <w:color w:val="000000" w:themeColor="text1"/>
          <w:sz w:val="24"/>
          <w:szCs w:val="24"/>
        </w:rPr>
        <w:t>SCHEME OF INSTRUCTION AND EXAMINATION REVISED COURSE 2019-2020</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r w:rsidRPr="003A295F">
        <w:rPr>
          <w:rFonts w:asciiTheme="majorHAnsi" w:hAnsiTheme="majorHAnsi"/>
          <w:b/>
          <w:bCs/>
          <w:color w:val="000000" w:themeColor="text1"/>
          <w:sz w:val="28"/>
          <w:szCs w:val="28"/>
          <w:u w:val="single"/>
        </w:rPr>
        <w:t xml:space="preserve">SEMESTER – </w:t>
      </w:r>
      <w:r>
        <w:rPr>
          <w:rFonts w:asciiTheme="majorHAnsi" w:hAnsiTheme="majorHAnsi"/>
          <w:b/>
          <w:bCs/>
          <w:color w:val="000000" w:themeColor="text1"/>
          <w:sz w:val="28"/>
          <w:szCs w:val="28"/>
          <w:u w:val="single"/>
        </w:rPr>
        <w:t>V</w:t>
      </w:r>
    </w:p>
    <w:tbl>
      <w:tblPr>
        <w:tblStyle w:val="TableGrid1"/>
        <w:tblW w:w="0" w:type="auto"/>
        <w:tblLook w:val="04A0"/>
      </w:tblPr>
      <w:tblGrid>
        <w:gridCol w:w="1020"/>
        <w:gridCol w:w="2221"/>
        <w:gridCol w:w="514"/>
        <w:gridCol w:w="425"/>
        <w:gridCol w:w="504"/>
        <w:gridCol w:w="1217"/>
        <w:gridCol w:w="612"/>
        <w:gridCol w:w="602"/>
        <w:gridCol w:w="627"/>
        <w:gridCol w:w="617"/>
        <w:gridCol w:w="556"/>
        <w:gridCol w:w="778"/>
        <w:gridCol w:w="990"/>
      </w:tblGrid>
      <w:tr w:rsidR="003A407B" w:rsidRPr="00E30597" w:rsidTr="00765F04">
        <w:trPr>
          <w:trHeight w:val="282"/>
        </w:trPr>
        <w:tc>
          <w:tcPr>
            <w:tcW w:w="1020" w:type="dxa"/>
            <w:vMerge w:val="restart"/>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Course</w:t>
            </w:r>
          </w:p>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Code</w:t>
            </w:r>
          </w:p>
        </w:tc>
        <w:tc>
          <w:tcPr>
            <w:tcW w:w="2221" w:type="dxa"/>
            <w:vMerge w:val="restart"/>
            <w:vAlign w:val="center"/>
          </w:tcPr>
          <w:p w:rsidR="003A407B" w:rsidRPr="00765F04" w:rsidRDefault="003A407B" w:rsidP="00765F04">
            <w:pPr>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Nomenclature of the Course</w:t>
            </w:r>
          </w:p>
        </w:tc>
        <w:tc>
          <w:tcPr>
            <w:tcW w:w="1443" w:type="dxa"/>
            <w:gridSpan w:val="3"/>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w w:val="98"/>
                <w:sz w:val="20"/>
                <w:szCs w:val="20"/>
              </w:rPr>
            </w:pPr>
            <w:r w:rsidRPr="00765F04">
              <w:rPr>
                <w:rFonts w:ascii="Times New Roman" w:hAnsi="Times New Roman" w:cs="Times New Roman"/>
                <w:b/>
                <w:bCs/>
                <w:color w:val="000000" w:themeColor="text1"/>
                <w:sz w:val="20"/>
                <w:szCs w:val="20"/>
              </w:rPr>
              <w:t xml:space="preserve">Scheme of </w:t>
            </w:r>
            <w:r w:rsidRPr="00765F04">
              <w:rPr>
                <w:rFonts w:ascii="Times New Roman" w:hAnsi="Times New Roman" w:cs="Times New Roman"/>
                <w:b/>
                <w:bCs/>
                <w:color w:val="000000" w:themeColor="text1"/>
                <w:w w:val="98"/>
                <w:sz w:val="20"/>
                <w:szCs w:val="20"/>
              </w:rPr>
              <w:t>Instruction</w:t>
            </w:r>
          </w:p>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Hrs/Week</w:t>
            </w:r>
          </w:p>
        </w:tc>
        <w:tc>
          <w:tcPr>
            <w:tcW w:w="5999" w:type="dxa"/>
            <w:gridSpan w:val="8"/>
          </w:tcPr>
          <w:p w:rsidR="003A407B" w:rsidRPr="00765F04" w:rsidRDefault="003A407B" w:rsidP="00765F04">
            <w:pPr>
              <w:widowControl w:val="0"/>
              <w:autoSpaceDE w:val="0"/>
              <w:autoSpaceDN w:val="0"/>
              <w:adjustRightInd w:val="0"/>
              <w:spacing w:line="360" w:lineRule="auto"/>
              <w:jc w:val="center"/>
              <w:rPr>
                <w:rFonts w:ascii="Times New Roman" w:hAnsi="Times New Roman" w:cs="Times New Roman"/>
                <w:color w:val="000000" w:themeColor="text1"/>
                <w:sz w:val="20"/>
                <w:szCs w:val="20"/>
                <w:u w:val="single"/>
              </w:rPr>
            </w:pPr>
            <w:r w:rsidRPr="00765F04">
              <w:rPr>
                <w:rFonts w:ascii="Times New Roman" w:hAnsi="Times New Roman" w:cs="Times New Roman"/>
                <w:b/>
                <w:bCs/>
                <w:color w:val="000000" w:themeColor="text1"/>
                <w:sz w:val="20"/>
                <w:szCs w:val="20"/>
              </w:rPr>
              <w:t>Scheme of Examination</w:t>
            </w:r>
          </w:p>
        </w:tc>
      </w:tr>
      <w:tr w:rsidR="003A407B" w:rsidRPr="00E30597" w:rsidTr="00765F04">
        <w:trPr>
          <w:trHeight w:val="246"/>
        </w:trPr>
        <w:tc>
          <w:tcPr>
            <w:tcW w:w="1020" w:type="dxa"/>
            <w:vMerge/>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0"/>
                <w:szCs w:val="20"/>
              </w:rPr>
            </w:pPr>
          </w:p>
        </w:tc>
        <w:tc>
          <w:tcPr>
            <w:tcW w:w="2221" w:type="dxa"/>
            <w:vMerge/>
            <w:vAlign w:val="center"/>
          </w:tcPr>
          <w:p w:rsidR="003A407B" w:rsidRPr="00765F04" w:rsidRDefault="003A407B" w:rsidP="00765F04">
            <w:pPr>
              <w:jc w:val="center"/>
              <w:rPr>
                <w:rFonts w:ascii="Times New Roman" w:hAnsi="Times New Roman" w:cs="Times New Roman"/>
                <w:b/>
                <w:bCs/>
                <w:color w:val="000000" w:themeColor="text1"/>
                <w:sz w:val="20"/>
                <w:szCs w:val="20"/>
              </w:rPr>
            </w:pPr>
          </w:p>
        </w:tc>
        <w:tc>
          <w:tcPr>
            <w:tcW w:w="514" w:type="dxa"/>
            <w:vMerge w:val="restart"/>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color w:val="000000" w:themeColor="text1"/>
                <w:sz w:val="20"/>
                <w:szCs w:val="20"/>
              </w:rPr>
              <w:t>L</w:t>
            </w:r>
          </w:p>
        </w:tc>
        <w:tc>
          <w:tcPr>
            <w:tcW w:w="425" w:type="dxa"/>
            <w:vMerge w:val="restart"/>
            <w:vAlign w:val="center"/>
          </w:tcPr>
          <w:p w:rsidR="003A407B" w:rsidRPr="00765F04" w:rsidRDefault="003A407B" w:rsidP="00765F04">
            <w:pPr>
              <w:jc w:val="center"/>
              <w:rPr>
                <w:rFonts w:ascii="Times New Roman" w:hAnsi="Times New Roman" w:cs="Times New Roman"/>
                <w:b/>
                <w:color w:val="000000" w:themeColor="text1"/>
                <w:sz w:val="20"/>
                <w:szCs w:val="20"/>
              </w:rPr>
            </w:pPr>
            <w:r w:rsidRPr="00765F04">
              <w:rPr>
                <w:rFonts w:ascii="Times New Roman" w:hAnsi="Times New Roman" w:cs="Times New Roman"/>
                <w:b/>
                <w:color w:val="000000" w:themeColor="text1"/>
                <w:sz w:val="20"/>
                <w:szCs w:val="20"/>
              </w:rPr>
              <w:t>T</w:t>
            </w:r>
          </w:p>
        </w:tc>
        <w:tc>
          <w:tcPr>
            <w:tcW w:w="504" w:type="dxa"/>
            <w:vMerge w:val="restart"/>
            <w:vAlign w:val="center"/>
          </w:tcPr>
          <w:p w:rsidR="003A407B" w:rsidRPr="00765F04" w:rsidRDefault="003A407B" w:rsidP="00765F04">
            <w:pPr>
              <w:jc w:val="center"/>
              <w:rPr>
                <w:rFonts w:ascii="Times New Roman" w:hAnsi="Times New Roman" w:cs="Times New Roman"/>
                <w:b/>
                <w:color w:val="000000" w:themeColor="text1"/>
                <w:sz w:val="20"/>
                <w:szCs w:val="20"/>
              </w:rPr>
            </w:pPr>
            <w:r w:rsidRPr="00765F04">
              <w:rPr>
                <w:rFonts w:ascii="Times New Roman" w:hAnsi="Times New Roman" w:cs="Times New Roman"/>
                <w:b/>
                <w:color w:val="000000" w:themeColor="text1"/>
                <w:sz w:val="20"/>
                <w:szCs w:val="20"/>
              </w:rPr>
              <w:t>P</w:t>
            </w:r>
          </w:p>
        </w:tc>
        <w:tc>
          <w:tcPr>
            <w:tcW w:w="1217" w:type="dxa"/>
            <w:vMerge w:val="restart"/>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Duration (Hrs)</w:t>
            </w:r>
          </w:p>
        </w:tc>
        <w:tc>
          <w:tcPr>
            <w:tcW w:w="3792" w:type="dxa"/>
            <w:gridSpan w:val="6"/>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Marks</w:t>
            </w:r>
          </w:p>
        </w:tc>
        <w:tc>
          <w:tcPr>
            <w:tcW w:w="990" w:type="dxa"/>
            <w:vMerge w:val="restart"/>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Credits</w:t>
            </w:r>
          </w:p>
        </w:tc>
      </w:tr>
      <w:tr w:rsidR="003A407B" w:rsidRPr="00E30597" w:rsidTr="00765F04">
        <w:trPr>
          <w:trHeight w:val="246"/>
        </w:trPr>
        <w:tc>
          <w:tcPr>
            <w:tcW w:w="1020" w:type="dxa"/>
            <w:vMerge/>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0"/>
                <w:szCs w:val="20"/>
              </w:rPr>
            </w:pPr>
          </w:p>
        </w:tc>
        <w:tc>
          <w:tcPr>
            <w:tcW w:w="2221" w:type="dxa"/>
            <w:vMerge/>
            <w:vAlign w:val="center"/>
          </w:tcPr>
          <w:p w:rsidR="003A407B" w:rsidRPr="00765F04" w:rsidRDefault="003A407B" w:rsidP="00765F04">
            <w:pPr>
              <w:jc w:val="center"/>
              <w:rPr>
                <w:rFonts w:ascii="Times New Roman" w:hAnsi="Times New Roman" w:cs="Times New Roman"/>
                <w:b/>
                <w:bCs/>
                <w:color w:val="000000" w:themeColor="text1"/>
                <w:sz w:val="20"/>
                <w:szCs w:val="20"/>
              </w:rPr>
            </w:pPr>
          </w:p>
        </w:tc>
        <w:tc>
          <w:tcPr>
            <w:tcW w:w="514" w:type="dxa"/>
            <w:vMerge/>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p>
        </w:tc>
        <w:tc>
          <w:tcPr>
            <w:tcW w:w="425" w:type="dxa"/>
            <w:vMerge/>
            <w:vAlign w:val="center"/>
          </w:tcPr>
          <w:p w:rsidR="003A407B" w:rsidRPr="00765F04" w:rsidRDefault="003A407B" w:rsidP="00765F04">
            <w:pPr>
              <w:jc w:val="center"/>
              <w:rPr>
                <w:rFonts w:ascii="Times New Roman" w:hAnsi="Times New Roman" w:cs="Times New Roman"/>
                <w:b/>
                <w:color w:val="000000" w:themeColor="text1"/>
                <w:sz w:val="20"/>
                <w:szCs w:val="20"/>
              </w:rPr>
            </w:pPr>
          </w:p>
        </w:tc>
        <w:tc>
          <w:tcPr>
            <w:tcW w:w="504" w:type="dxa"/>
            <w:vMerge/>
            <w:vAlign w:val="center"/>
          </w:tcPr>
          <w:p w:rsidR="003A407B" w:rsidRPr="00765F04" w:rsidRDefault="003A407B" w:rsidP="00765F04">
            <w:pPr>
              <w:jc w:val="center"/>
              <w:rPr>
                <w:rFonts w:ascii="Times New Roman" w:hAnsi="Times New Roman" w:cs="Times New Roman"/>
                <w:b/>
                <w:color w:val="000000" w:themeColor="text1"/>
                <w:sz w:val="20"/>
                <w:szCs w:val="20"/>
              </w:rPr>
            </w:pPr>
          </w:p>
        </w:tc>
        <w:tc>
          <w:tcPr>
            <w:tcW w:w="1217" w:type="dxa"/>
            <w:vMerge/>
          </w:tcPr>
          <w:p w:rsidR="003A407B" w:rsidRPr="00765F04" w:rsidRDefault="003A407B" w:rsidP="00765F04">
            <w:pPr>
              <w:jc w:val="center"/>
              <w:rPr>
                <w:rFonts w:ascii="Times New Roman" w:hAnsi="Times New Roman" w:cs="Times New Roman"/>
                <w:color w:val="000000" w:themeColor="text1"/>
                <w:sz w:val="20"/>
                <w:szCs w:val="20"/>
              </w:rPr>
            </w:pPr>
          </w:p>
        </w:tc>
        <w:tc>
          <w:tcPr>
            <w:tcW w:w="612"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Th</w:t>
            </w:r>
          </w:p>
        </w:tc>
        <w:tc>
          <w:tcPr>
            <w:tcW w:w="602"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IA</w:t>
            </w:r>
          </w:p>
        </w:tc>
        <w:tc>
          <w:tcPr>
            <w:tcW w:w="627" w:type="dxa"/>
          </w:tcPr>
          <w:p w:rsidR="003A407B" w:rsidRPr="00765F04" w:rsidRDefault="00765F04"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TW*</w:t>
            </w:r>
          </w:p>
        </w:tc>
        <w:tc>
          <w:tcPr>
            <w:tcW w:w="617"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P</w:t>
            </w:r>
          </w:p>
        </w:tc>
        <w:tc>
          <w:tcPr>
            <w:tcW w:w="556"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O</w:t>
            </w:r>
          </w:p>
        </w:tc>
        <w:tc>
          <w:tcPr>
            <w:tcW w:w="778"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Total</w:t>
            </w:r>
          </w:p>
        </w:tc>
        <w:tc>
          <w:tcPr>
            <w:tcW w:w="990" w:type="dxa"/>
            <w:vMerge/>
          </w:tcPr>
          <w:p w:rsidR="003A407B" w:rsidRPr="00765F04" w:rsidRDefault="003A407B" w:rsidP="00765F04">
            <w:pPr>
              <w:jc w:val="center"/>
              <w:rPr>
                <w:rFonts w:ascii="Times New Roman" w:hAnsi="Times New Roman" w:cs="Times New Roman"/>
                <w:color w:val="000000" w:themeColor="text1"/>
                <w:sz w:val="20"/>
                <w:szCs w:val="20"/>
              </w:rPr>
            </w:pPr>
          </w:p>
        </w:tc>
      </w:tr>
      <w:tr w:rsidR="003A407B" w:rsidRPr="00E30597" w:rsidTr="00765F04">
        <w:trPr>
          <w:trHeight w:val="537"/>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CV510</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 xml:space="preserve">Concrete Technology </w:t>
            </w:r>
          </w:p>
        </w:tc>
        <w:tc>
          <w:tcPr>
            <w:tcW w:w="51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5"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w:t>
            </w:r>
          </w:p>
        </w:tc>
        <w:tc>
          <w:tcPr>
            <w:tcW w:w="50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3</w:t>
            </w:r>
          </w:p>
        </w:tc>
        <w:tc>
          <w:tcPr>
            <w:tcW w:w="61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6"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125</w:t>
            </w:r>
          </w:p>
        </w:tc>
        <w:tc>
          <w:tcPr>
            <w:tcW w:w="990"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4</w:t>
            </w:r>
          </w:p>
        </w:tc>
      </w:tr>
      <w:tr w:rsidR="003A407B" w:rsidRPr="00E30597" w:rsidTr="00765F04">
        <w:trPr>
          <w:trHeight w:val="537"/>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CV520</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Environmental Engineering</w:t>
            </w:r>
          </w:p>
        </w:tc>
        <w:tc>
          <w:tcPr>
            <w:tcW w:w="51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5"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w:t>
            </w:r>
          </w:p>
        </w:tc>
        <w:tc>
          <w:tcPr>
            <w:tcW w:w="50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3</w:t>
            </w:r>
          </w:p>
        </w:tc>
        <w:tc>
          <w:tcPr>
            <w:tcW w:w="61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6"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125</w:t>
            </w:r>
          </w:p>
        </w:tc>
        <w:tc>
          <w:tcPr>
            <w:tcW w:w="990"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4</w:t>
            </w:r>
          </w:p>
        </w:tc>
      </w:tr>
      <w:tr w:rsidR="003A407B" w:rsidRPr="00E30597" w:rsidTr="00765F04">
        <w:trPr>
          <w:trHeight w:val="388"/>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CV531</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Pavement Design and Construction</w:t>
            </w:r>
          </w:p>
        </w:tc>
        <w:tc>
          <w:tcPr>
            <w:tcW w:w="514"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5"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4"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17"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3</w:t>
            </w:r>
          </w:p>
        </w:tc>
        <w:tc>
          <w:tcPr>
            <w:tcW w:w="612"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2"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17"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6"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125</w:t>
            </w:r>
          </w:p>
        </w:tc>
        <w:tc>
          <w:tcPr>
            <w:tcW w:w="990"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3</w:t>
            </w:r>
          </w:p>
        </w:tc>
      </w:tr>
      <w:tr w:rsidR="003A407B" w:rsidRPr="00E30597" w:rsidTr="00765F04">
        <w:trPr>
          <w:trHeight w:val="384"/>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CV532</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Numerical methods</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384"/>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CV533</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 xml:space="preserve">Environmental Impact Assessment and Life Cycle Analysis </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384"/>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CV534</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 xml:space="preserve">Foundation Engineering </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384"/>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CV535</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Occupational Safety and Health Assessment</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432"/>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CV541</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Advanced Structural Analysis</w:t>
            </w:r>
          </w:p>
        </w:tc>
        <w:tc>
          <w:tcPr>
            <w:tcW w:w="514"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5"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4"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17"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3</w:t>
            </w:r>
          </w:p>
        </w:tc>
        <w:tc>
          <w:tcPr>
            <w:tcW w:w="612"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2"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17"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6"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125</w:t>
            </w:r>
          </w:p>
        </w:tc>
        <w:tc>
          <w:tcPr>
            <w:tcW w:w="990"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3</w:t>
            </w:r>
          </w:p>
        </w:tc>
      </w:tr>
      <w:tr w:rsidR="003A407B" w:rsidRPr="00E30597" w:rsidTr="00765F04">
        <w:trPr>
          <w:trHeight w:val="432"/>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CV542</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Ground Improvement Techniques</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432"/>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CV543</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Green Building</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432"/>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CV544</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Rural Water Supply &amp; Onsite Sanitation System</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432"/>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CV545</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 xml:space="preserve">Advanced Surveying </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537"/>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CV560</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Concrete Technology and Transportation Engineering Lab</w:t>
            </w:r>
          </w:p>
        </w:tc>
        <w:tc>
          <w:tcPr>
            <w:tcW w:w="51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425"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w:t>
            </w:r>
          </w:p>
        </w:tc>
        <w:tc>
          <w:tcPr>
            <w:tcW w:w="12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w:t>
            </w:r>
          </w:p>
        </w:tc>
        <w:tc>
          <w:tcPr>
            <w:tcW w:w="61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0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2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50</w:t>
            </w:r>
          </w:p>
        </w:tc>
        <w:tc>
          <w:tcPr>
            <w:tcW w:w="556"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75</w:t>
            </w:r>
          </w:p>
        </w:tc>
        <w:tc>
          <w:tcPr>
            <w:tcW w:w="990"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1</w:t>
            </w:r>
          </w:p>
        </w:tc>
      </w:tr>
      <w:tr w:rsidR="003A407B" w:rsidRPr="00E30597" w:rsidTr="00765F04">
        <w:trPr>
          <w:trHeight w:val="537"/>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CV570</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Geotechnical and Environmental Engineering Lab</w:t>
            </w:r>
          </w:p>
        </w:tc>
        <w:tc>
          <w:tcPr>
            <w:tcW w:w="51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425"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w:t>
            </w:r>
          </w:p>
        </w:tc>
        <w:tc>
          <w:tcPr>
            <w:tcW w:w="12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w:t>
            </w:r>
          </w:p>
        </w:tc>
        <w:tc>
          <w:tcPr>
            <w:tcW w:w="61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0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2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50</w:t>
            </w:r>
          </w:p>
        </w:tc>
        <w:tc>
          <w:tcPr>
            <w:tcW w:w="556"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75</w:t>
            </w:r>
          </w:p>
        </w:tc>
        <w:tc>
          <w:tcPr>
            <w:tcW w:w="990"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1</w:t>
            </w:r>
          </w:p>
        </w:tc>
      </w:tr>
      <w:tr w:rsidR="003A407B" w:rsidRPr="00E30597" w:rsidTr="00765F04">
        <w:trPr>
          <w:trHeight w:val="537"/>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Open Elective</w:t>
            </w:r>
          </w:p>
        </w:tc>
        <w:tc>
          <w:tcPr>
            <w:tcW w:w="51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5"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3</w:t>
            </w:r>
          </w:p>
        </w:tc>
        <w:tc>
          <w:tcPr>
            <w:tcW w:w="61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6"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125</w:t>
            </w:r>
          </w:p>
        </w:tc>
        <w:tc>
          <w:tcPr>
            <w:tcW w:w="990"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3</w:t>
            </w:r>
          </w:p>
        </w:tc>
      </w:tr>
      <w:tr w:rsidR="003A407B" w:rsidRPr="00E30597" w:rsidTr="00765F04">
        <w:trPr>
          <w:trHeight w:val="537"/>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HM005</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Entrepreneurship &amp; IPR</w:t>
            </w:r>
          </w:p>
        </w:tc>
        <w:tc>
          <w:tcPr>
            <w:tcW w:w="51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5"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3</w:t>
            </w:r>
          </w:p>
        </w:tc>
        <w:tc>
          <w:tcPr>
            <w:tcW w:w="61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6"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125</w:t>
            </w:r>
          </w:p>
        </w:tc>
        <w:tc>
          <w:tcPr>
            <w:tcW w:w="990"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3</w:t>
            </w:r>
          </w:p>
        </w:tc>
      </w:tr>
      <w:tr w:rsidR="003A407B" w:rsidRPr="00E30597" w:rsidTr="00765F04">
        <w:trPr>
          <w:trHeight w:val="538"/>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p>
        </w:tc>
        <w:tc>
          <w:tcPr>
            <w:tcW w:w="2221"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eastAsia="Times New Roman" w:hAnsi="Times New Roman" w:cs="Times New Roman"/>
                <w:b/>
                <w:color w:val="000000"/>
                <w:sz w:val="20"/>
                <w:szCs w:val="20"/>
              </w:rPr>
              <w:t>TOTAL</w:t>
            </w:r>
          </w:p>
        </w:tc>
        <w:tc>
          <w:tcPr>
            <w:tcW w:w="514"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18</w:t>
            </w:r>
          </w:p>
        </w:tc>
        <w:tc>
          <w:tcPr>
            <w:tcW w:w="425"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2</w:t>
            </w:r>
          </w:p>
        </w:tc>
        <w:tc>
          <w:tcPr>
            <w:tcW w:w="504"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4</w:t>
            </w:r>
          </w:p>
        </w:tc>
        <w:tc>
          <w:tcPr>
            <w:tcW w:w="1217"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eastAsia="Times New Roman" w:hAnsi="Times New Roman" w:cs="Times New Roman"/>
                <w:b/>
                <w:color w:val="000000"/>
                <w:sz w:val="20"/>
                <w:szCs w:val="20"/>
              </w:rPr>
              <w:t>--</w:t>
            </w:r>
          </w:p>
        </w:tc>
        <w:tc>
          <w:tcPr>
            <w:tcW w:w="612"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600</w:t>
            </w:r>
          </w:p>
        </w:tc>
        <w:tc>
          <w:tcPr>
            <w:tcW w:w="602"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150</w:t>
            </w:r>
          </w:p>
        </w:tc>
        <w:tc>
          <w:tcPr>
            <w:tcW w:w="627"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50</w:t>
            </w:r>
          </w:p>
        </w:tc>
        <w:tc>
          <w:tcPr>
            <w:tcW w:w="617"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100</w:t>
            </w:r>
          </w:p>
        </w:tc>
        <w:tc>
          <w:tcPr>
            <w:tcW w:w="556"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w:t>
            </w:r>
          </w:p>
        </w:tc>
        <w:tc>
          <w:tcPr>
            <w:tcW w:w="778"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900</w:t>
            </w:r>
          </w:p>
        </w:tc>
        <w:tc>
          <w:tcPr>
            <w:tcW w:w="990"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22</w:t>
            </w:r>
          </w:p>
        </w:tc>
      </w:tr>
    </w:tbl>
    <w:p w:rsidR="00765F04" w:rsidRDefault="00765F04" w:rsidP="00765F04">
      <w:pPr>
        <w:rPr>
          <w:bCs/>
          <w:sz w:val="24"/>
          <w:szCs w:val="24"/>
          <w:lang w:val="en-IN"/>
        </w:rPr>
      </w:pPr>
      <w:r>
        <w:rPr>
          <w:bCs/>
          <w:sz w:val="24"/>
          <w:szCs w:val="24"/>
          <w:lang w:val="en-IN"/>
        </w:rPr>
        <w:t>*Term Work  marks are to be awarded through continuous evaluation</w:t>
      </w:r>
    </w:p>
    <w:p w:rsidR="00765F04" w:rsidRDefault="00765F04" w:rsidP="00765F04">
      <w:pPr>
        <w:pStyle w:val="Heading1"/>
        <w:spacing w:before="194"/>
        <w:ind w:right="2831"/>
        <w:jc w:val="both"/>
        <w:rPr>
          <w:color w:val="000000" w:themeColor="text1"/>
          <w:u w:val="thick"/>
        </w:rPr>
      </w:pPr>
    </w:p>
    <w:p w:rsidR="003A407B" w:rsidRPr="003A295F" w:rsidRDefault="003A407B" w:rsidP="00765F04">
      <w:pPr>
        <w:pStyle w:val="Heading1"/>
        <w:spacing w:before="194"/>
        <w:ind w:left="2831" w:right="2831"/>
        <w:jc w:val="center"/>
        <w:rPr>
          <w:color w:val="000000" w:themeColor="text1"/>
        </w:rPr>
      </w:pPr>
      <w:r w:rsidRPr="003A295F">
        <w:rPr>
          <w:color w:val="000000" w:themeColor="text1"/>
          <w:u w:val="thick"/>
        </w:rPr>
        <w:t>LEGEND</w:t>
      </w:r>
      <w:r>
        <w:rPr>
          <w:color w:val="000000" w:themeColor="text1"/>
          <w:u w:val="thick"/>
        </w:rPr>
        <w:br/>
      </w:r>
    </w:p>
    <w:tbl>
      <w:tblPr>
        <w:tblStyle w:val="TableGrid1"/>
        <w:tblW w:w="10098" w:type="dxa"/>
        <w:jc w:val="center"/>
        <w:tblLook w:val="04A0"/>
      </w:tblPr>
      <w:tblGrid>
        <w:gridCol w:w="1378"/>
        <w:gridCol w:w="1378"/>
        <w:gridCol w:w="1378"/>
        <w:gridCol w:w="924"/>
        <w:gridCol w:w="990"/>
        <w:gridCol w:w="1620"/>
        <w:gridCol w:w="2430"/>
      </w:tblGrid>
      <w:tr w:rsidR="003A407B" w:rsidTr="00765F04">
        <w:trPr>
          <w:jc w:val="center"/>
        </w:trPr>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L</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T</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P</w:t>
            </w:r>
          </w:p>
        </w:tc>
        <w:tc>
          <w:tcPr>
            <w:tcW w:w="924"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O</w:t>
            </w:r>
          </w:p>
        </w:tc>
        <w:tc>
          <w:tcPr>
            <w:tcW w:w="990"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Th</w:t>
            </w:r>
          </w:p>
        </w:tc>
        <w:tc>
          <w:tcPr>
            <w:tcW w:w="1620"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TW</w:t>
            </w:r>
          </w:p>
        </w:tc>
        <w:tc>
          <w:tcPr>
            <w:tcW w:w="2430"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IA</w:t>
            </w:r>
          </w:p>
        </w:tc>
      </w:tr>
      <w:tr w:rsidR="003A407B" w:rsidTr="00765F04">
        <w:trPr>
          <w:jc w:val="center"/>
        </w:trPr>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Lecture</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Tutorial</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Practical</w:t>
            </w:r>
          </w:p>
        </w:tc>
        <w:tc>
          <w:tcPr>
            <w:tcW w:w="924"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Oral</w:t>
            </w:r>
          </w:p>
        </w:tc>
        <w:tc>
          <w:tcPr>
            <w:tcW w:w="990"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Theory</w:t>
            </w:r>
          </w:p>
        </w:tc>
        <w:tc>
          <w:tcPr>
            <w:tcW w:w="1620"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Term Work</w:t>
            </w:r>
          </w:p>
        </w:tc>
        <w:tc>
          <w:tcPr>
            <w:tcW w:w="2430"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Internal Assessment</w:t>
            </w:r>
          </w:p>
        </w:tc>
      </w:tr>
    </w:tbl>
    <w:p w:rsidR="003A407B"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rPr>
      </w:pPr>
    </w:p>
    <w:p w:rsidR="003A407B"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rPr>
      </w:pP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rPr>
      </w:pPr>
      <w:r>
        <w:rPr>
          <w:rFonts w:asciiTheme="majorHAnsi" w:hAnsiTheme="majorHAnsi"/>
          <w:b/>
          <w:bCs/>
          <w:color w:val="000000" w:themeColor="text1"/>
          <w:sz w:val="28"/>
          <w:szCs w:val="28"/>
        </w:rPr>
        <w:lastRenderedPageBreak/>
        <w:t>THIRD</w:t>
      </w:r>
      <w:r w:rsidRPr="003A295F">
        <w:rPr>
          <w:rFonts w:asciiTheme="majorHAnsi" w:hAnsiTheme="majorHAnsi"/>
          <w:b/>
          <w:bCs/>
          <w:color w:val="000000" w:themeColor="text1"/>
          <w:sz w:val="28"/>
          <w:szCs w:val="28"/>
        </w:rPr>
        <w:t xml:space="preserve"> YEAR </w:t>
      </w:r>
      <w:r>
        <w:rPr>
          <w:rFonts w:asciiTheme="majorHAnsi" w:hAnsiTheme="majorHAnsi"/>
          <w:b/>
          <w:bCs/>
          <w:color w:val="000000" w:themeColor="text1"/>
          <w:sz w:val="28"/>
          <w:szCs w:val="28"/>
        </w:rPr>
        <w:t>CIVIL ENGINEERING</w:t>
      </w:r>
      <w:r w:rsidRPr="003A295F">
        <w:rPr>
          <w:rFonts w:asciiTheme="majorHAnsi" w:hAnsiTheme="majorHAnsi"/>
          <w:b/>
          <w:bCs/>
          <w:color w:val="000000" w:themeColor="text1"/>
          <w:sz w:val="28"/>
          <w:szCs w:val="28"/>
        </w:rPr>
        <w:t xml:space="preserve">ENGINEERING COURSE </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4"/>
          <w:szCs w:val="24"/>
        </w:rPr>
      </w:pPr>
      <w:r w:rsidRPr="003A295F">
        <w:rPr>
          <w:rFonts w:asciiTheme="majorHAnsi" w:hAnsiTheme="majorHAnsi"/>
          <w:b/>
          <w:bCs/>
          <w:color w:val="000000" w:themeColor="text1"/>
          <w:sz w:val="24"/>
          <w:szCs w:val="24"/>
        </w:rPr>
        <w:t>SCHEME OF INSTRUCTION AND EXAMINATION REVISED COURSE 2019-2020</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r w:rsidRPr="003A295F">
        <w:rPr>
          <w:rFonts w:asciiTheme="majorHAnsi" w:hAnsiTheme="majorHAnsi"/>
          <w:b/>
          <w:bCs/>
          <w:color w:val="000000" w:themeColor="text1"/>
          <w:sz w:val="28"/>
          <w:szCs w:val="28"/>
          <w:u w:val="single"/>
        </w:rPr>
        <w:t xml:space="preserve">SEMESTER – </w:t>
      </w:r>
      <w:r>
        <w:rPr>
          <w:rFonts w:asciiTheme="majorHAnsi" w:hAnsiTheme="majorHAnsi"/>
          <w:b/>
          <w:bCs/>
          <w:color w:val="000000" w:themeColor="text1"/>
          <w:sz w:val="28"/>
          <w:szCs w:val="28"/>
          <w:u w:val="single"/>
        </w:rPr>
        <w:t>VI</w:t>
      </w:r>
    </w:p>
    <w:tbl>
      <w:tblPr>
        <w:tblStyle w:val="TableGrid1"/>
        <w:tblW w:w="0" w:type="auto"/>
        <w:tblLook w:val="04A0"/>
      </w:tblPr>
      <w:tblGrid>
        <w:gridCol w:w="1024"/>
        <w:gridCol w:w="2211"/>
        <w:gridCol w:w="515"/>
        <w:gridCol w:w="426"/>
        <w:gridCol w:w="506"/>
        <w:gridCol w:w="1221"/>
        <w:gridCol w:w="613"/>
        <w:gridCol w:w="603"/>
        <w:gridCol w:w="627"/>
        <w:gridCol w:w="606"/>
        <w:gridCol w:w="558"/>
        <w:gridCol w:w="780"/>
        <w:gridCol w:w="993"/>
      </w:tblGrid>
      <w:tr w:rsidR="003A407B" w:rsidRPr="00E30597" w:rsidTr="00765F04">
        <w:trPr>
          <w:trHeight w:val="282"/>
        </w:trPr>
        <w:tc>
          <w:tcPr>
            <w:tcW w:w="1024" w:type="dxa"/>
            <w:vMerge w:val="restart"/>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Course</w:t>
            </w:r>
          </w:p>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Code</w:t>
            </w:r>
          </w:p>
        </w:tc>
        <w:tc>
          <w:tcPr>
            <w:tcW w:w="2211" w:type="dxa"/>
            <w:vMerge w:val="restart"/>
            <w:vAlign w:val="center"/>
          </w:tcPr>
          <w:p w:rsidR="003A407B" w:rsidRPr="00765F04" w:rsidRDefault="003A407B" w:rsidP="00765F04">
            <w:pPr>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Nomenclature of the Course</w:t>
            </w:r>
          </w:p>
        </w:tc>
        <w:tc>
          <w:tcPr>
            <w:tcW w:w="1447" w:type="dxa"/>
            <w:gridSpan w:val="3"/>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w w:val="98"/>
                <w:sz w:val="20"/>
                <w:szCs w:val="20"/>
              </w:rPr>
            </w:pPr>
            <w:r w:rsidRPr="00765F04">
              <w:rPr>
                <w:rFonts w:ascii="Times New Roman" w:hAnsi="Times New Roman" w:cs="Times New Roman"/>
                <w:b/>
                <w:bCs/>
                <w:color w:val="000000" w:themeColor="text1"/>
                <w:sz w:val="20"/>
                <w:szCs w:val="20"/>
              </w:rPr>
              <w:t xml:space="preserve">Scheme of </w:t>
            </w:r>
            <w:r w:rsidRPr="00765F04">
              <w:rPr>
                <w:rFonts w:ascii="Times New Roman" w:hAnsi="Times New Roman" w:cs="Times New Roman"/>
                <w:b/>
                <w:bCs/>
                <w:color w:val="000000" w:themeColor="text1"/>
                <w:w w:val="98"/>
                <w:sz w:val="20"/>
                <w:szCs w:val="20"/>
              </w:rPr>
              <w:t>Instruction</w:t>
            </w:r>
          </w:p>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Hrs/Week</w:t>
            </w:r>
          </w:p>
        </w:tc>
        <w:tc>
          <w:tcPr>
            <w:tcW w:w="6001" w:type="dxa"/>
            <w:gridSpan w:val="8"/>
            <w:vAlign w:val="center"/>
          </w:tcPr>
          <w:p w:rsidR="003A407B" w:rsidRPr="00765F04" w:rsidRDefault="003A407B" w:rsidP="00765F04">
            <w:pPr>
              <w:widowControl w:val="0"/>
              <w:autoSpaceDE w:val="0"/>
              <w:autoSpaceDN w:val="0"/>
              <w:adjustRightInd w:val="0"/>
              <w:spacing w:line="360" w:lineRule="auto"/>
              <w:jc w:val="center"/>
              <w:rPr>
                <w:rFonts w:ascii="Times New Roman" w:hAnsi="Times New Roman" w:cs="Times New Roman"/>
                <w:color w:val="000000" w:themeColor="text1"/>
                <w:sz w:val="20"/>
                <w:szCs w:val="20"/>
                <w:u w:val="single"/>
              </w:rPr>
            </w:pPr>
            <w:r w:rsidRPr="00765F04">
              <w:rPr>
                <w:rFonts w:ascii="Times New Roman" w:hAnsi="Times New Roman" w:cs="Times New Roman"/>
                <w:b/>
                <w:bCs/>
                <w:color w:val="000000" w:themeColor="text1"/>
                <w:sz w:val="20"/>
                <w:szCs w:val="20"/>
              </w:rPr>
              <w:t>Scheme of Examination</w:t>
            </w:r>
          </w:p>
        </w:tc>
      </w:tr>
      <w:tr w:rsidR="003A407B" w:rsidRPr="00E30597" w:rsidTr="00765F04">
        <w:trPr>
          <w:trHeight w:val="246"/>
        </w:trPr>
        <w:tc>
          <w:tcPr>
            <w:tcW w:w="1024" w:type="dxa"/>
            <w:vMerge/>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0"/>
                <w:szCs w:val="20"/>
              </w:rPr>
            </w:pPr>
          </w:p>
        </w:tc>
        <w:tc>
          <w:tcPr>
            <w:tcW w:w="2211" w:type="dxa"/>
            <w:vMerge/>
            <w:vAlign w:val="center"/>
          </w:tcPr>
          <w:p w:rsidR="003A407B" w:rsidRPr="00765F04" w:rsidRDefault="003A407B" w:rsidP="00765F04">
            <w:pPr>
              <w:jc w:val="center"/>
              <w:rPr>
                <w:rFonts w:ascii="Times New Roman" w:hAnsi="Times New Roman" w:cs="Times New Roman"/>
                <w:b/>
                <w:bCs/>
                <w:color w:val="000000" w:themeColor="text1"/>
                <w:sz w:val="20"/>
                <w:szCs w:val="20"/>
              </w:rPr>
            </w:pPr>
          </w:p>
        </w:tc>
        <w:tc>
          <w:tcPr>
            <w:tcW w:w="515" w:type="dxa"/>
            <w:vMerge w:val="restart"/>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color w:val="000000" w:themeColor="text1"/>
                <w:sz w:val="20"/>
                <w:szCs w:val="20"/>
              </w:rPr>
              <w:t>L</w:t>
            </w:r>
          </w:p>
        </w:tc>
        <w:tc>
          <w:tcPr>
            <w:tcW w:w="426" w:type="dxa"/>
            <w:vMerge w:val="restart"/>
            <w:vAlign w:val="center"/>
          </w:tcPr>
          <w:p w:rsidR="003A407B" w:rsidRPr="00765F04" w:rsidRDefault="003A407B" w:rsidP="00765F04">
            <w:pPr>
              <w:jc w:val="center"/>
              <w:rPr>
                <w:rFonts w:ascii="Times New Roman" w:hAnsi="Times New Roman" w:cs="Times New Roman"/>
                <w:b/>
                <w:color w:val="000000" w:themeColor="text1"/>
                <w:sz w:val="20"/>
                <w:szCs w:val="20"/>
              </w:rPr>
            </w:pPr>
            <w:r w:rsidRPr="00765F04">
              <w:rPr>
                <w:rFonts w:ascii="Times New Roman" w:hAnsi="Times New Roman" w:cs="Times New Roman"/>
                <w:b/>
                <w:color w:val="000000" w:themeColor="text1"/>
                <w:sz w:val="20"/>
                <w:szCs w:val="20"/>
              </w:rPr>
              <w:t>T</w:t>
            </w:r>
          </w:p>
        </w:tc>
        <w:tc>
          <w:tcPr>
            <w:tcW w:w="506" w:type="dxa"/>
            <w:vMerge w:val="restart"/>
            <w:vAlign w:val="center"/>
          </w:tcPr>
          <w:p w:rsidR="003A407B" w:rsidRPr="00765F04" w:rsidRDefault="003A407B" w:rsidP="00765F04">
            <w:pPr>
              <w:jc w:val="center"/>
              <w:rPr>
                <w:rFonts w:ascii="Times New Roman" w:hAnsi="Times New Roman" w:cs="Times New Roman"/>
                <w:b/>
                <w:color w:val="000000" w:themeColor="text1"/>
                <w:sz w:val="20"/>
                <w:szCs w:val="20"/>
              </w:rPr>
            </w:pPr>
            <w:r w:rsidRPr="00765F04">
              <w:rPr>
                <w:rFonts w:ascii="Times New Roman" w:hAnsi="Times New Roman" w:cs="Times New Roman"/>
                <w:b/>
                <w:color w:val="000000" w:themeColor="text1"/>
                <w:sz w:val="20"/>
                <w:szCs w:val="20"/>
              </w:rPr>
              <w:t>P</w:t>
            </w:r>
          </w:p>
        </w:tc>
        <w:tc>
          <w:tcPr>
            <w:tcW w:w="1221" w:type="dxa"/>
            <w:vMerge w:val="restart"/>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Duration (Hrs)</w:t>
            </w:r>
          </w:p>
        </w:tc>
        <w:tc>
          <w:tcPr>
            <w:tcW w:w="3787" w:type="dxa"/>
            <w:gridSpan w:val="6"/>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Marks</w:t>
            </w:r>
          </w:p>
        </w:tc>
        <w:tc>
          <w:tcPr>
            <w:tcW w:w="993" w:type="dxa"/>
            <w:vMerge w:val="restart"/>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Credits</w:t>
            </w:r>
          </w:p>
        </w:tc>
      </w:tr>
      <w:tr w:rsidR="003A407B" w:rsidRPr="00E30597" w:rsidTr="00765F04">
        <w:trPr>
          <w:trHeight w:val="246"/>
        </w:trPr>
        <w:tc>
          <w:tcPr>
            <w:tcW w:w="1024" w:type="dxa"/>
            <w:vMerge/>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0"/>
                <w:szCs w:val="20"/>
              </w:rPr>
            </w:pPr>
          </w:p>
        </w:tc>
        <w:tc>
          <w:tcPr>
            <w:tcW w:w="2211" w:type="dxa"/>
            <w:vMerge/>
            <w:vAlign w:val="center"/>
          </w:tcPr>
          <w:p w:rsidR="003A407B" w:rsidRPr="00765F04" w:rsidRDefault="003A407B" w:rsidP="00765F04">
            <w:pPr>
              <w:jc w:val="center"/>
              <w:rPr>
                <w:rFonts w:ascii="Times New Roman" w:hAnsi="Times New Roman" w:cs="Times New Roman"/>
                <w:b/>
                <w:bCs/>
                <w:color w:val="000000" w:themeColor="text1"/>
                <w:sz w:val="20"/>
                <w:szCs w:val="20"/>
              </w:rPr>
            </w:pPr>
          </w:p>
        </w:tc>
        <w:tc>
          <w:tcPr>
            <w:tcW w:w="515" w:type="dxa"/>
            <w:vMerge/>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p>
        </w:tc>
        <w:tc>
          <w:tcPr>
            <w:tcW w:w="426" w:type="dxa"/>
            <w:vMerge/>
            <w:vAlign w:val="center"/>
          </w:tcPr>
          <w:p w:rsidR="003A407B" w:rsidRPr="00765F04" w:rsidRDefault="003A407B" w:rsidP="00765F04">
            <w:pPr>
              <w:jc w:val="center"/>
              <w:rPr>
                <w:rFonts w:ascii="Times New Roman" w:hAnsi="Times New Roman" w:cs="Times New Roman"/>
                <w:b/>
                <w:color w:val="000000" w:themeColor="text1"/>
                <w:sz w:val="20"/>
                <w:szCs w:val="20"/>
              </w:rPr>
            </w:pPr>
          </w:p>
        </w:tc>
        <w:tc>
          <w:tcPr>
            <w:tcW w:w="506" w:type="dxa"/>
            <w:vMerge/>
            <w:vAlign w:val="center"/>
          </w:tcPr>
          <w:p w:rsidR="003A407B" w:rsidRPr="00765F04" w:rsidRDefault="003A407B" w:rsidP="00765F04">
            <w:pPr>
              <w:jc w:val="center"/>
              <w:rPr>
                <w:rFonts w:ascii="Times New Roman" w:hAnsi="Times New Roman" w:cs="Times New Roman"/>
                <w:b/>
                <w:color w:val="000000" w:themeColor="text1"/>
                <w:sz w:val="20"/>
                <w:szCs w:val="20"/>
              </w:rPr>
            </w:pPr>
          </w:p>
        </w:tc>
        <w:tc>
          <w:tcPr>
            <w:tcW w:w="1221" w:type="dxa"/>
            <w:vMerge/>
          </w:tcPr>
          <w:p w:rsidR="003A407B" w:rsidRPr="00765F04" w:rsidRDefault="003A407B" w:rsidP="00765F04">
            <w:pPr>
              <w:jc w:val="center"/>
              <w:rPr>
                <w:rFonts w:ascii="Times New Roman" w:hAnsi="Times New Roman" w:cs="Times New Roman"/>
                <w:color w:val="000000" w:themeColor="text1"/>
                <w:sz w:val="20"/>
                <w:szCs w:val="20"/>
              </w:rPr>
            </w:pPr>
          </w:p>
        </w:tc>
        <w:tc>
          <w:tcPr>
            <w:tcW w:w="613"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Th</w:t>
            </w:r>
          </w:p>
        </w:tc>
        <w:tc>
          <w:tcPr>
            <w:tcW w:w="603"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IA</w:t>
            </w:r>
          </w:p>
        </w:tc>
        <w:tc>
          <w:tcPr>
            <w:tcW w:w="627" w:type="dxa"/>
          </w:tcPr>
          <w:p w:rsidR="003A407B" w:rsidRPr="00765F04" w:rsidRDefault="00765F04"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TW*</w:t>
            </w:r>
          </w:p>
        </w:tc>
        <w:tc>
          <w:tcPr>
            <w:tcW w:w="606"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P</w:t>
            </w:r>
          </w:p>
        </w:tc>
        <w:tc>
          <w:tcPr>
            <w:tcW w:w="558"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O</w:t>
            </w:r>
          </w:p>
        </w:tc>
        <w:tc>
          <w:tcPr>
            <w:tcW w:w="780"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Total</w:t>
            </w:r>
          </w:p>
        </w:tc>
        <w:tc>
          <w:tcPr>
            <w:tcW w:w="993" w:type="dxa"/>
            <w:vMerge/>
          </w:tcPr>
          <w:p w:rsidR="003A407B" w:rsidRPr="00765F04" w:rsidRDefault="003A407B" w:rsidP="00765F04">
            <w:pPr>
              <w:jc w:val="center"/>
              <w:rPr>
                <w:rFonts w:ascii="Times New Roman" w:hAnsi="Times New Roman" w:cs="Times New Roman"/>
                <w:color w:val="000000" w:themeColor="text1"/>
                <w:sz w:val="20"/>
                <w:szCs w:val="20"/>
              </w:rPr>
            </w:pPr>
          </w:p>
        </w:tc>
      </w:tr>
      <w:tr w:rsidR="003A407B" w:rsidRPr="00E30597" w:rsidTr="00765F04">
        <w:trPr>
          <w:trHeight w:val="537"/>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CV610</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Design of Reinforced Concrete Structures</w:t>
            </w:r>
          </w:p>
        </w:tc>
        <w:tc>
          <w:tcPr>
            <w:tcW w:w="515"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w:t>
            </w:r>
          </w:p>
        </w:tc>
        <w:tc>
          <w:tcPr>
            <w:tcW w:w="5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21"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61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8"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80"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150</w:t>
            </w:r>
          </w:p>
        </w:tc>
        <w:tc>
          <w:tcPr>
            <w:tcW w:w="99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4</w:t>
            </w:r>
          </w:p>
        </w:tc>
      </w:tr>
      <w:tr w:rsidR="003A407B" w:rsidRPr="00E30597" w:rsidTr="00765F04">
        <w:trPr>
          <w:trHeight w:val="537"/>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CV620</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Design of Steel Structures</w:t>
            </w:r>
          </w:p>
        </w:tc>
        <w:tc>
          <w:tcPr>
            <w:tcW w:w="515"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w:t>
            </w:r>
          </w:p>
        </w:tc>
        <w:tc>
          <w:tcPr>
            <w:tcW w:w="5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21"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61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8"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80"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150</w:t>
            </w:r>
          </w:p>
        </w:tc>
        <w:tc>
          <w:tcPr>
            <w:tcW w:w="99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4</w:t>
            </w:r>
          </w:p>
        </w:tc>
      </w:tr>
      <w:tr w:rsidR="003A407B" w:rsidRPr="00E30597" w:rsidTr="00765F04">
        <w:trPr>
          <w:trHeight w:val="388"/>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CV631</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Geosynthetics and Application</w:t>
            </w:r>
          </w:p>
        </w:tc>
        <w:tc>
          <w:tcPr>
            <w:tcW w:w="515"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6"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6"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21"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613"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3"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06"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8"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80"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125</w:t>
            </w:r>
          </w:p>
        </w:tc>
        <w:tc>
          <w:tcPr>
            <w:tcW w:w="993"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r>
      <w:tr w:rsidR="003A407B" w:rsidRPr="00E30597" w:rsidTr="00765F04">
        <w:trPr>
          <w:trHeight w:val="384"/>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CV632</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Finite Element Method</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384"/>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CV633</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 xml:space="preserve">Air and Noise Pollution and Control  </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384"/>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CV634</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Advanced Engineering Geology.</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384"/>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CV635</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 xml:space="preserve"> Remote Sensing &amp; GIS</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432"/>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CV641</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 xml:space="preserve"> Bridge Engineering</w:t>
            </w:r>
          </w:p>
        </w:tc>
        <w:tc>
          <w:tcPr>
            <w:tcW w:w="515"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6"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6"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21"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613"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3"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06"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8"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80"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125</w:t>
            </w:r>
          </w:p>
        </w:tc>
        <w:tc>
          <w:tcPr>
            <w:tcW w:w="993"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r>
      <w:tr w:rsidR="003A407B" w:rsidRPr="00E30597" w:rsidTr="00765F04">
        <w:trPr>
          <w:trHeight w:val="432"/>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CV642</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Construction Equipments &amp; Automation</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432"/>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CV643</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 xml:space="preserve">Structural Dynamics </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432"/>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CV644</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Advanced Geotech Engg</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432"/>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CV645</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Ground Water Engineering</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537"/>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 670</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Structural Engineering Lab</w:t>
            </w:r>
          </w:p>
        </w:tc>
        <w:tc>
          <w:tcPr>
            <w:tcW w:w="515"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42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w:t>
            </w:r>
          </w:p>
        </w:tc>
        <w:tc>
          <w:tcPr>
            <w:tcW w:w="1221"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1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0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27"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50</w:t>
            </w:r>
          </w:p>
        </w:tc>
        <w:tc>
          <w:tcPr>
            <w:tcW w:w="558"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80"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75</w:t>
            </w:r>
          </w:p>
        </w:tc>
        <w:tc>
          <w:tcPr>
            <w:tcW w:w="99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w:t>
            </w:r>
          </w:p>
        </w:tc>
      </w:tr>
      <w:tr w:rsidR="003A407B" w:rsidRPr="00E30597" w:rsidTr="00765F04">
        <w:trPr>
          <w:trHeight w:val="537"/>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Open Elective</w:t>
            </w:r>
          </w:p>
        </w:tc>
        <w:tc>
          <w:tcPr>
            <w:tcW w:w="515"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21"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61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8"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80"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125</w:t>
            </w:r>
          </w:p>
        </w:tc>
        <w:tc>
          <w:tcPr>
            <w:tcW w:w="99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r>
      <w:tr w:rsidR="003A407B" w:rsidRPr="00E30597" w:rsidTr="00765F04">
        <w:trPr>
          <w:trHeight w:val="537"/>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HM011</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 xml:space="preserve">Estimation &amp; Costing </w:t>
            </w:r>
          </w:p>
        </w:tc>
        <w:tc>
          <w:tcPr>
            <w:tcW w:w="515"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w:t>
            </w:r>
          </w:p>
        </w:tc>
        <w:tc>
          <w:tcPr>
            <w:tcW w:w="5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21"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61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8"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80"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150</w:t>
            </w:r>
          </w:p>
        </w:tc>
        <w:tc>
          <w:tcPr>
            <w:tcW w:w="99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4</w:t>
            </w:r>
          </w:p>
        </w:tc>
      </w:tr>
      <w:tr w:rsidR="003A407B" w:rsidRPr="00E30597" w:rsidTr="00765F04">
        <w:trPr>
          <w:trHeight w:val="538"/>
        </w:trPr>
        <w:tc>
          <w:tcPr>
            <w:tcW w:w="1024" w:type="dxa"/>
            <w:vAlign w:val="center"/>
          </w:tcPr>
          <w:p w:rsidR="003A407B" w:rsidRPr="00765F04" w:rsidRDefault="003A407B" w:rsidP="00765F04">
            <w:pPr>
              <w:rPr>
                <w:rFonts w:ascii="Times New Roman" w:hAnsi="Times New Roman" w:cs="Times New Roman"/>
                <w:color w:val="000000"/>
                <w:sz w:val="20"/>
                <w:szCs w:val="20"/>
              </w:rPr>
            </w:pPr>
          </w:p>
        </w:tc>
        <w:tc>
          <w:tcPr>
            <w:tcW w:w="2211"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TOTAL</w:t>
            </w:r>
          </w:p>
        </w:tc>
        <w:tc>
          <w:tcPr>
            <w:tcW w:w="515"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bCs/>
                <w:color w:val="000000"/>
                <w:sz w:val="20"/>
                <w:szCs w:val="20"/>
              </w:rPr>
              <w:t>18</w:t>
            </w:r>
          </w:p>
        </w:tc>
        <w:tc>
          <w:tcPr>
            <w:tcW w:w="426"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bCs/>
                <w:color w:val="000000"/>
                <w:sz w:val="20"/>
                <w:szCs w:val="20"/>
              </w:rPr>
              <w:t>3</w:t>
            </w:r>
          </w:p>
        </w:tc>
        <w:tc>
          <w:tcPr>
            <w:tcW w:w="506"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bCs/>
                <w:color w:val="000000"/>
                <w:sz w:val="20"/>
                <w:szCs w:val="20"/>
              </w:rPr>
              <w:t>2</w:t>
            </w:r>
          </w:p>
        </w:tc>
        <w:tc>
          <w:tcPr>
            <w:tcW w:w="1221"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w:t>
            </w:r>
          </w:p>
        </w:tc>
        <w:tc>
          <w:tcPr>
            <w:tcW w:w="613"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600</w:t>
            </w:r>
          </w:p>
        </w:tc>
        <w:tc>
          <w:tcPr>
            <w:tcW w:w="603"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150</w:t>
            </w:r>
          </w:p>
        </w:tc>
        <w:tc>
          <w:tcPr>
            <w:tcW w:w="627"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100</w:t>
            </w:r>
          </w:p>
        </w:tc>
        <w:tc>
          <w:tcPr>
            <w:tcW w:w="606"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50</w:t>
            </w:r>
          </w:p>
        </w:tc>
        <w:tc>
          <w:tcPr>
            <w:tcW w:w="558"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w:t>
            </w:r>
          </w:p>
        </w:tc>
        <w:tc>
          <w:tcPr>
            <w:tcW w:w="780"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900</w:t>
            </w:r>
          </w:p>
        </w:tc>
        <w:tc>
          <w:tcPr>
            <w:tcW w:w="993"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22</w:t>
            </w:r>
          </w:p>
        </w:tc>
      </w:tr>
    </w:tbl>
    <w:p w:rsidR="00765F04" w:rsidRDefault="00765F04" w:rsidP="00765F04">
      <w:pPr>
        <w:rPr>
          <w:bCs/>
          <w:sz w:val="24"/>
          <w:szCs w:val="24"/>
          <w:lang w:val="en-IN"/>
        </w:rPr>
      </w:pPr>
      <w:r>
        <w:rPr>
          <w:bCs/>
          <w:sz w:val="24"/>
          <w:szCs w:val="24"/>
          <w:lang w:val="en-IN"/>
        </w:rPr>
        <w:t>*Term Work  marks are to be awarded through continuous evaluation</w:t>
      </w:r>
    </w:p>
    <w:p w:rsidR="00765F04" w:rsidRDefault="00765F04" w:rsidP="00765F04">
      <w:pPr>
        <w:rPr>
          <w:bCs/>
          <w:sz w:val="24"/>
          <w:szCs w:val="24"/>
          <w:lang w:val="en-IN"/>
        </w:rPr>
      </w:pPr>
      <w:r>
        <w:rPr>
          <w:rFonts w:ascii="Calibri" w:hAnsi="Calibri"/>
          <w:color w:val="000000"/>
        </w:rPr>
        <w:t>**</w:t>
      </w:r>
      <w:r w:rsidRPr="00B41BEE">
        <w:rPr>
          <w:rFonts w:ascii="Calibri" w:hAnsi="Calibri"/>
          <w:color w:val="000000"/>
        </w:rPr>
        <w:t>Student will have to enter the course code that he/she takes as part of the open elective</w:t>
      </w:r>
    </w:p>
    <w:p w:rsidR="003A407B" w:rsidRPr="003A295F" w:rsidRDefault="003A407B" w:rsidP="00765F04">
      <w:pPr>
        <w:pStyle w:val="Heading1"/>
        <w:spacing w:before="194"/>
        <w:ind w:left="2831" w:right="2831"/>
        <w:jc w:val="center"/>
        <w:rPr>
          <w:color w:val="000000" w:themeColor="text1"/>
        </w:rPr>
      </w:pPr>
      <w:r>
        <w:rPr>
          <w:rFonts w:cs="Times New Roman"/>
          <w:b w:val="0"/>
          <w:bCs w:val="0"/>
          <w:color w:val="000000" w:themeColor="text1"/>
          <w:u w:val="single"/>
        </w:rPr>
        <w:br/>
      </w:r>
      <w:r w:rsidRPr="003A295F">
        <w:rPr>
          <w:color w:val="000000" w:themeColor="text1"/>
          <w:u w:val="thick"/>
        </w:rPr>
        <w:t>LEGEND</w:t>
      </w:r>
      <w:r>
        <w:rPr>
          <w:color w:val="000000" w:themeColor="text1"/>
          <w:u w:val="thick"/>
        </w:rPr>
        <w:br/>
      </w:r>
    </w:p>
    <w:tbl>
      <w:tblPr>
        <w:tblStyle w:val="TableGrid1"/>
        <w:tblW w:w="10098" w:type="dxa"/>
        <w:jc w:val="center"/>
        <w:tblLook w:val="04A0"/>
      </w:tblPr>
      <w:tblGrid>
        <w:gridCol w:w="1378"/>
        <w:gridCol w:w="1378"/>
        <w:gridCol w:w="1378"/>
        <w:gridCol w:w="924"/>
        <w:gridCol w:w="990"/>
        <w:gridCol w:w="1620"/>
        <w:gridCol w:w="2430"/>
      </w:tblGrid>
      <w:tr w:rsidR="003A407B" w:rsidTr="00765F04">
        <w:trPr>
          <w:jc w:val="center"/>
        </w:trPr>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L</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T</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P</w:t>
            </w:r>
          </w:p>
        </w:tc>
        <w:tc>
          <w:tcPr>
            <w:tcW w:w="924"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O</w:t>
            </w:r>
          </w:p>
        </w:tc>
        <w:tc>
          <w:tcPr>
            <w:tcW w:w="990"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Th</w:t>
            </w:r>
          </w:p>
        </w:tc>
        <w:tc>
          <w:tcPr>
            <w:tcW w:w="1620"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TW</w:t>
            </w:r>
          </w:p>
        </w:tc>
        <w:tc>
          <w:tcPr>
            <w:tcW w:w="2430"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IA</w:t>
            </w:r>
          </w:p>
        </w:tc>
      </w:tr>
      <w:tr w:rsidR="003A407B" w:rsidTr="00765F04">
        <w:trPr>
          <w:jc w:val="center"/>
        </w:trPr>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Lecture</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Tutorial</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Practical</w:t>
            </w:r>
          </w:p>
        </w:tc>
        <w:tc>
          <w:tcPr>
            <w:tcW w:w="924"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Oral</w:t>
            </w:r>
          </w:p>
        </w:tc>
        <w:tc>
          <w:tcPr>
            <w:tcW w:w="990"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Theory</w:t>
            </w:r>
          </w:p>
        </w:tc>
        <w:tc>
          <w:tcPr>
            <w:tcW w:w="1620"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Term Work</w:t>
            </w:r>
          </w:p>
        </w:tc>
        <w:tc>
          <w:tcPr>
            <w:tcW w:w="2430"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Internal Assessment</w:t>
            </w:r>
          </w:p>
        </w:tc>
      </w:tr>
    </w:tbl>
    <w:p w:rsidR="003A407B"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3A407B"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765F04" w:rsidRDefault="00765F04"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765F04" w:rsidRDefault="00765F04"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rPr>
      </w:pPr>
      <w:r>
        <w:rPr>
          <w:rFonts w:asciiTheme="majorHAnsi" w:hAnsiTheme="majorHAnsi"/>
          <w:b/>
          <w:bCs/>
          <w:color w:val="000000" w:themeColor="text1"/>
          <w:sz w:val="28"/>
          <w:szCs w:val="28"/>
        </w:rPr>
        <w:lastRenderedPageBreak/>
        <w:t>FOURTH</w:t>
      </w:r>
      <w:r w:rsidRPr="003A295F">
        <w:rPr>
          <w:rFonts w:asciiTheme="majorHAnsi" w:hAnsiTheme="majorHAnsi"/>
          <w:b/>
          <w:bCs/>
          <w:color w:val="000000" w:themeColor="text1"/>
          <w:sz w:val="28"/>
          <w:szCs w:val="28"/>
        </w:rPr>
        <w:t xml:space="preserve"> YEAR </w:t>
      </w:r>
      <w:r>
        <w:rPr>
          <w:rFonts w:asciiTheme="majorHAnsi" w:hAnsiTheme="majorHAnsi"/>
          <w:b/>
          <w:bCs/>
          <w:color w:val="000000" w:themeColor="text1"/>
          <w:sz w:val="28"/>
          <w:szCs w:val="28"/>
        </w:rPr>
        <w:t>CIVIL ENGINEERING</w:t>
      </w:r>
      <w:r w:rsidRPr="003A295F">
        <w:rPr>
          <w:rFonts w:asciiTheme="majorHAnsi" w:hAnsiTheme="majorHAnsi"/>
          <w:b/>
          <w:bCs/>
          <w:color w:val="000000" w:themeColor="text1"/>
          <w:sz w:val="28"/>
          <w:szCs w:val="28"/>
        </w:rPr>
        <w:t xml:space="preserve">ENGINEERING COURSE </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4"/>
          <w:szCs w:val="24"/>
        </w:rPr>
      </w:pPr>
      <w:r w:rsidRPr="003A295F">
        <w:rPr>
          <w:rFonts w:asciiTheme="majorHAnsi" w:hAnsiTheme="majorHAnsi"/>
          <w:b/>
          <w:bCs/>
          <w:color w:val="000000" w:themeColor="text1"/>
          <w:sz w:val="24"/>
          <w:szCs w:val="24"/>
        </w:rPr>
        <w:t>SCHEME OF INSTRUCTION AND EXAMINATION REVISED COURSE 2019-2020</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r w:rsidRPr="003A295F">
        <w:rPr>
          <w:rFonts w:asciiTheme="majorHAnsi" w:hAnsiTheme="majorHAnsi"/>
          <w:b/>
          <w:bCs/>
          <w:color w:val="000000" w:themeColor="text1"/>
          <w:sz w:val="28"/>
          <w:szCs w:val="28"/>
          <w:u w:val="single"/>
        </w:rPr>
        <w:t xml:space="preserve">SEMESTER – </w:t>
      </w:r>
      <w:r>
        <w:rPr>
          <w:rFonts w:asciiTheme="majorHAnsi" w:hAnsiTheme="majorHAnsi"/>
          <w:b/>
          <w:bCs/>
          <w:color w:val="000000" w:themeColor="text1"/>
          <w:sz w:val="28"/>
          <w:szCs w:val="28"/>
          <w:u w:val="single"/>
        </w:rPr>
        <w:t>VII</w:t>
      </w:r>
    </w:p>
    <w:tbl>
      <w:tblPr>
        <w:tblStyle w:val="TableGrid1"/>
        <w:tblW w:w="0" w:type="auto"/>
        <w:tblLook w:val="04A0"/>
      </w:tblPr>
      <w:tblGrid>
        <w:gridCol w:w="1025"/>
        <w:gridCol w:w="2144"/>
        <w:gridCol w:w="511"/>
        <w:gridCol w:w="456"/>
        <w:gridCol w:w="512"/>
        <w:gridCol w:w="1214"/>
        <w:gridCol w:w="609"/>
        <w:gridCol w:w="569"/>
        <w:gridCol w:w="710"/>
        <w:gridCol w:w="579"/>
        <w:gridCol w:w="579"/>
        <w:gridCol w:w="781"/>
        <w:gridCol w:w="994"/>
      </w:tblGrid>
      <w:tr w:rsidR="003A407B" w:rsidRPr="00E30597" w:rsidTr="00765F04">
        <w:trPr>
          <w:trHeight w:val="282"/>
        </w:trPr>
        <w:tc>
          <w:tcPr>
            <w:tcW w:w="1039" w:type="dxa"/>
            <w:vMerge w:val="restart"/>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Course</w:t>
            </w:r>
          </w:p>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Code</w:t>
            </w:r>
          </w:p>
        </w:tc>
        <w:tc>
          <w:tcPr>
            <w:tcW w:w="2234"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Nomenclature of the Course</w:t>
            </w:r>
          </w:p>
        </w:tc>
        <w:tc>
          <w:tcPr>
            <w:tcW w:w="1480" w:type="dxa"/>
            <w:gridSpan w:val="3"/>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w w:val="98"/>
                <w:sz w:val="24"/>
                <w:szCs w:val="24"/>
              </w:rPr>
            </w:pPr>
            <w:r w:rsidRPr="00E30597">
              <w:rPr>
                <w:rFonts w:ascii="Times New Roman" w:hAnsi="Times New Roman" w:cs="Times New Roman"/>
                <w:b/>
                <w:bCs/>
                <w:color w:val="000000" w:themeColor="text1"/>
                <w:sz w:val="24"/>
                <w:szCs w:val="24"/>
              </w:rPr>
              <w:t xml:space="preserve">Scheme of </w:t>
            </w:r>
            <w:r w:rsidRPr="00E30597">
              <w:rPr>
                <w:rFonts w:ascii="Times New Roman" w:hAnsi="Times New Roman" w:cs="Times New Roman"/>
                <w:b/>
                <w:bCs/>
                <w:color w:val="000000" w:themeColor="text1"/>
                <w:w w:val="98"/>
                <w:sz w:val="24"/>
                <w:szCs w:val="24"/>
              </w:rPr>
              <w:t>Instruction</w:t>
            </w:r>
          </w:p>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Hrs/Week</w:t>
            </w:r>
          </w:p>
        </w:tc>
        <w:tc>
          <w:tcPr>
            <w:tcW w:w="6037" w:type="dxa"/>
            <w:gridSpan w:val="8"/>
            <w:vAlign w:val="center"/>
          </w:tcPr>
          <w:p w:rsidR="003A407B" w:rsidRPr="00E30597" w:rsidRDefault="003A407B" w:rsidP="00765F04">
            <w:pPr>
              <w:widowControl w:val="0"/>
              <w:autoSpaceDE w:val="0"/>
              <w:autoSpaceDN w:val="0"/>
              <w:adjustRightInd w:val="0"/>
              <w:spacing w:line="360" w:lineRule="auto"/>
              <w:jc w:val="center"/>
              <w:rPr>
                <w:rFonts w:ascii="Times New Roman" w:hAnsi="Times New Roman" w:cs="Times New Roman"/>
                <w:color w:val="000000" w:themeColor="text1"/>
                <w:sz w:val="24"/>
                <w:szCs w:val="24"/>
                <w:u w:val="single"/>
              </w:rPr>
            </w:pPr>
            <w:r w:rsidRPr="00E30597">
              <w:rPr>
                <w:rFonts w:ascii="Times New Roman" w:hAnsi="Times New Roman" w:cs="Times New Roman"/>
                <w:b/>
                <w:bCs/>
                <w:color w:val="000000" w:themeColor="text1"/>
                <w:sz w:val="24"/>
                <w:szCs w:val="24"/>
              </w:rPr>
              <w:t>Scheme of Examination</w:t>
            </w:r>
          </w:p>
        </w:tc>
      </w:tr>
      <w:tr w:rsidR="003A407B" w:rsidRPr="00E30597" w:rsidTr="00765F04">
        <w:trPr>
          <w:trHeight w:val="246"/>
        </w:trPr>
        <w:tc>
          <w:tcPr>
            <w:tcW w:w="1039"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4"/>
                <w:szCs w:val="24"/>
              </w:rPr>
            </w:pPr>
          </w:p>
        </w:tc>
        <w:tc>
          <w:tcPr>
            <w:tcW w:w="2234" w:type="dxa"/>
            <w:vMerge/>
            <w:vAlign w:val="center"/>
          </w:tcPr>
          <w:p w:rsidR="003A407B" w:rsidRPr="00E30597" w:rsidRDefault="003A407B" w:rsidP="00765F04">
            <w:pPr>
              <w:jc w:val="center"/>
              <w:rPr>
                <w:rFonts w:ascii="Times New Roman" w:hAnsi="Times New Roman" w:cs="Times New Roman"/>
                <w:b/>
                <w:bCs/>
                <w:color w:val="000000" w:themeColor="text1"/>
                <w:sz w:val="24"/>
                <w:szCs w:val="24"/>
              </w:rPr>
            </w:pPr>
          </w:p>
        </w:tc>
        <w:tc>
          <w:tcPr>
            <w:tcW w:w="522" w:type="dxa"/>
            <w:vMerge w:val="restart"/>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L</w:t>
            </w:r>
          </w:p>
        </w:tc>
        <w:tc>
          <w:tcPr>
            <w:tcW w:w="435"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T</w:t>
            </w:r>
          </w:p>
        </w:tc>
        <w:tc>
          <w:tcPr>
            <w:tcW w:w="523"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P</w:t>
            </w:r>
          </w:p>
        </w:tc>
        <w:tc>
          <w:tcPr>
            <w:tcW w:w="1241" w:type="dxa"/>
            <w:vMerge w:val="restart"/>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Duration (Hrs)</w:t>
            </w:r>
          </w:p>
        </w:tc>
        <w:tc>
          <w:tcPr>
            <w:tcW w:w="3786" w:type="dxa"/>
            <w:gridSpan w:val="6"/>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Marks</w:t>
            </w:r>
          </w:p>
        </w:tc>
        <w:tc>
          <w:tcPr>
            <w:tcW w:w="1010" w:type="dxa"/>
            <w:vMerge w:val="restart"/>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Credits</w:t>
            </w:r>
          </w:p>
        </w:tc>
      </w:tr>
      <w:tr w:rsidR="003A407B" w:rsidRPr="00E30597" w:rsidTr="00765F04">
        <w:trPr>
          <w:trHeight w:val="246"/>
        </w:trPr>
        <w:tc>
          <w:tcPr>
            <w:tcW w:w="1039"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4"/>
                <w:szCs w:val="24"/>
              </w:rPr>
            </w:pPr>
          </w:p>
        </w:tc>
        <w:tc>
          <w:tcPr>
            <w:tcW w:w="2234" w:type="dxa"/>
            <w:vMerge/>
            <w:vAlign w:val="center"/>
          </w:tcPr>
          <w:p w:rsidR="003A407B" w:rsidRPr="00E30597" w:rsidRDefault="003A407B" w:rsidP="00765F04">
            <w:pPr>
              <w:jc w:val="center"/>
              <w:rPr>
                <w:rFonts w:ascii="Times New Roman" w:hAnsi="Times New Roman" w:cs="Times New Roman"/>
                <w:b/>
                <w:bCs/>
                <w:color w:val="000000" w:themeColor="text1"/>
                <w:sz w:val="24"/>
                <w:szCs w:val="24"/>
              </w:rPr>
            </w:pPr>
          </w:p>
        </w:tc>
        <w:tc>
          <w:tcPr>
            <w:tcW w:w="522"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p>
        </w:tc>
        <w:tc>
          <w:tcPr>
            <w:tcW w:w="435" w:type="dxa"/>
            <w:vMerge/>
            <w:vAlign w:val="center"/>
          </w:tcPr>
          <w:p w:rsidR="003A407B" w:rsidRPr="00E30597" w:rsidRDefault="003A407B" w:rsidP="00765F04">
            <w:pPr>
              <w:jc w:val="center"/>
              <w:rPr>
                <w:rFonts w:ascii="Times New Roman" w:hAnsi="Times New Roman" w:cs="Times New Roman"/>
                <w:b/>
                <w:color w:val="000000" w:themeColor="text1"/>
                <w:sz w:val="24"/>
                <w:szCs w:val="24"/>
              </w:rPr>
            </w:pPr>
          </w:p>
        </w:tc>
        <w:tc>
          <w:tcPr>
            <w:tcW w:w="523" w:type="dxa"/>
            <w:vMerge/>
            <w:vAlign w:val="center"/>
          </w:tcPr>
          <w:p w:rsidR="003A407B" w:rsidRPr="00E30597" w:rsidRDefault="003A407B" w:rsidP="00765F04">
            <w:pPr>
              <w:jc w:val="center"/>
              <w:rPr>
                <w:rFonts w:ascii="Times New Roman" w:hAnsi="Times New Roman" w:cs="Times New Roman"/>
                <w:b/>
                <w:color w:val="000000" w:themeColor="text1"/>
                <w:sz w:val="24"/>
                <w:szCs w:val="24"/>
              </w:rPr>
            </w:pPr>
          </w:p>
        </w:tc>
        <w:tc>
          <w:tcPr>
            <w:tcW w:w="1241" w:type="dxa"/>
            <w:vMerge/>
          </w:tcPr>
          <w:p w:rsidR="003A407B" w:rsidRPr="00E30597" w:rsidRDefault="003A407B" w:rsidP="00765F04">
            <w:pPr>
              <w:jc w:val="center"/>
              <w:rPr>
                <w:rFonts w:ascii="Times New Roman" w:hAnsi="Times New Roman" w:cs="Times New Roman"/>
                <w:color w:val="000000" w:themeColor="text1"/>
                <w:sz w:val="24"/>
                <w:szCs w:val="24"/>
              </w:rPr>
            </w:pPr>
          </w:p>
        </w:tc>
        <w:tc>
          <w:tcPr>
            <w:tcW w:w="615"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Th</w:t>
            </w:r>
          </w:p>
        </w:tc>
        <w:tc>
          <w:tcPr>
            <w:tcW w:w="588"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IA</w:t>
            </w:r>
          </w:p>
        </w:tc>
        <w:tc>
          <w:tcPr>
            <w:tcW w:w="609" w:type="dxa"/>
          </w:tcPr>
          <w:p w:rsidR="003A407B" w:rsidRPr="00E30597" w:rsidRDefault="00765F04" w:rsidP="00765F0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w:t>
            </w:r>
          </w:p>
        </w:tc>
        <w:tc>
          <w:tcPr>
            <w:tcW w:w="602"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P</w:t>
            </w:r>
          </w:p>
        </w:tc>
        <w:tc>
          <w:tcPr>
            <w:tcW w:w="580"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O</w:t>
            </w:r>
          </w:p>
        </w:tc>
        <w:tc>
          <w:tcPr>
            <w:tcW w:w="792"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Total</w:t>
            </w:r>
          </w:p>
        </w:tc>
        <w:tc>
          <w:tcPr>
            <w:tcW w:w="1010" w:type="dxa"/>
            <w:vMerge/>
          </w:tcPr>
          <w:p w:rsidR="003A407B" w:rsidRPr="00E30597" w:rsidRDefault="003A407B" w:rsidP="00765F04">
            <w:pPr>
              <w:jc w:val="center"/>
              <w:rPr>
                <w:rFonts w:ascii="Times New Roman" w:hAnsi="Times New Roman" w:cs="Times New Roman"/>
                <w:color w:val="000000" w:themeColor="text1"/>
                <w:sz w:val="24"/>
                <w:szCs w:val="24"/>
              </w:rPr>
            </w:pP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CV710</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 xml:space="preserve">Construction Engineering and Management </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100</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25</w:t>
            </w:r>
          </w:p>
        </w:tc>
        <w:tc>
          <w:tcPr>
            <w:tcW w:w="609"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79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125</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4</w:t>
            </w:r>
          </w:p>
        </w:tc>
      </w:tr>
      <w:tr w:rsidR="003A407B" w:rsidRPr="00E30597" w:rsidTr="00765F04">
        <w:trPr>
          <w:trHeight w:val="388"/>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CV721</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Structural Repair and Retrofitting</w:t>
            </w:r>
          </w:p>
        </w:tc>
        <w:tc>
          <w:tcPr>
            <w:tcW w:w="522"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5"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41"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615"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100</w:t>
            </w:r>
          </w:p>
        </w:tc>
        <w:tc>
          <w:tcPr>
            <w:tcW w:w="588"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25</w:t>
            </w:r>
          </w:p>
        </w:tc>
        <w:tc>
          <w:tcPr>
            <w:tcW w:w="609"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2"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792"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125</w:t>
            </w:r>
          </w:p>
        </w:tc>
        <w:tc>
          <w:tcPr>
            <w:tcW w:w="1010"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3</w:t>
            </w: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CV722</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 xml:space="preserve">Design of Prestressed Concrete structures    </w:t>
            </w:r>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CV723</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Soil dynamics and Machine Foundations</w:t>
            </w:r>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CV724</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Advanced Steel Structures</w:t>
            </w:r>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CV725</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Biological Processes for Contaminant Removal</w:t>
            </w:r>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CV730</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Advance Materials Testing Lab</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9"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25</w:t>
            </w: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50</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79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75</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w:t>
            </w: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 xml:space="preserve">Open Elective </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100</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25</w:t>
            </w:r>
          </w:p>
        </w:tc>
        <w:tc>
          <w:tcPr>
            <w:tcW w:w="609"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79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125</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3</w:t>
            </w: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CV740</w:t>
            </w:r>
          </w:p>
        </w:tc>
        <w:tc>
          <w:tcPr>
            <w:tcW w:w="2234" w:type="dxa"/>
            <w:vAlign w:val="center"/>
          </w:tcPr>
          <w:p w:rsidR="003A407B" w:rsidRPr="00E30597" w:rsidRDefault="008C64D9" w:rsidP="00765F04">
            <w:pPr>
              <w:rPr>
                <w:rFonts w:ascii="Times New Roman" w:hAnsi="Times New Roman" w:cs="Times New Roman"/>
                <w:color w:val="000000"/>
                <w:sz w:val="24"/>
                <w:szCs w:val="24"/>
              </w:rPr>
            </w:pPr>
            <w:r>
              <w:rPr>
                <w:rFonts w:ascii="Times New Roman" w:hAnsi="Times New Roman" w:cs="Times New Roman"/>
                <w:color w:val="000000"/>
                <w:sz w:val="24"/>
                <w:szCs w:val="24"/>
              </w:rPr>
              <w:t>Internship#</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6</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9"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50</w:t>
            </w: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50</w:t>
            </w:r>
          </w:p>
        </w:tc>
        <w:tc>
          <w:tcPr>
            <w:tcW w:w="79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100</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3</w:t>
            </w: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CV750</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 xml:space="preserve">Project Work - Phase I </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6</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9"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50</w:t>
            </w: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75</w:t>
            </w:r>
          </w:p>
        </w:tc>
        <w:tc>
          <w:tcPr>
            <w:tcW w:w="79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125</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3</w:t>
            </w:r>
          </w:p>
        </w:tc>
      </w:tr>
      <w:tr w:rsidR="003A407B" w:rsidRPr="00E30597" w:rsidTr="00765F04">
        <w:trPr>
          <w:trHeight w:val="538"/>
        </w:trPr>
        <w:tc>
          <w:tcPr>
            <w:tcW w:w="1039" w:type="dxa"/>
            <w:vAlign w:val="center"/>
          </w:tcPr>
          <w:p w:rsidR="003A407B" w:rsidRPr="00E30597" w:rsidRDefault="003A407B" w:rsidP="00765F04">
            <w:pPr>
              <w:rPr>
                <w:rFonts w:ascii="Times New Roman" w:hAnsi="Times New Roman" w:cs="Times New Roman"/>
                <w:color w:val="000000"/>
                <w:sz w:val="24"/>
                <w:szCs w:val="24"/>
              </w:rPr>
            </w:pPr>
          </w:p>
        </w:tc>
        <w:tc>
          <w:tcPr>
            <w:tcW w:w="2234"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color w:val="000000"/>
                <w:sz w:val="24"/>
                <w:szCs w:val="24"/>
              </w:rPr>
              <w:t>TOTAL</w:t>
            </w:r>
          </w:p>
        </w:tc>
        <w:tc>
          <w:tcPr>
            <w:tcW w:w="522" w:type="dxa"/>
            <w:vAlign w:val="center"/>
          </w:tcPr>
          <w:p w:rsidR="003A407B" w:rsidRPr="00E30597" w:rsidRDefault="003A407B" w:rsidP="00765F04">
            <w:pPr>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09</w:t>
            </w:r>
          </w:p>
        </w:tc>
        <w:tc>
          <w:tcPr>
            <w:tcW w:w="435" w:type="dxa"/>
            <w:vAlign w:val="center"/>
          </w:tcPr>
          <w:p w:rsidR="003A407B" w:rsidRPr="00E30597" w:rsidRDefault="003A407B" w:rsidP="00765F0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01</w:t>
            </w:r>
          </w:p>
        </w:tc>
        <w:tc>
          <w:tcPr>
            <w:tcW w:w="523"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14</w:t>
            </w:r>
          </w:p>
        </w:tc>
        <w:tc>
          <w:tcPr>
            <w:tcW w:w="1241" w:type="dxa"/>
            <w:vAlign w:val="center"/>
          </w:tcPr>
          <w:p w:rsidR="003A407B" w:rsidRPr="00E30597" w:rsidRDefault="003A407B" w:rsidP="00765F04">
            <w:pPr>
              <w:jc w:val="center"/>
              <w:rPr>
                <w:rFonts w:ascii="Times New Roman" w:hAnsi="Times New Roman" w:cs="Times New Roman"/>
                <w:b/>
                <w:color w:val="000000"/>
                <w:sz w:val="24"/>
                <w:szCs w:val="24"/>
              </w:rPr>
            </w:pPr>
          </w:p>
        </w:tc>
        <w:tc>
          <w:tcPr>
            <w:tcW w:w="615"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300</w:t>
            </w:r>
          </w:p>
        </w:tc>
        <w:tc>
          <w:tcPr>
            <w:tcW w:w="588"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75</w:t>
            </w:r>
          </w:p>
        </w:tc>
        <w:tc>
          <w:tcPr>
            <w:tcW w:w="609"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125</w:t>
            </w:r>
          </w:p>
        </w:tc>
        <w:tc>
          <w:tcPr>
            <w:tcW w:w="602"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50</w:t>
            </w:r>
          </w:p>
        </w:tc>
        <w:tc>
          <w:tcPr>
            <w:tcW w:w="580"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125</w:t>
            </w:r>
          </w:p>
        </w:tc>
        <w:tc>
          <w:tcPr>
            <w:tcW w:w="792"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675</w:t>
            </w:r>
          </w:p>
        </w:tc>
        <w:tc>
          <w:tcPr>
            <w:tcW w:w="1010"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17</w:t>
            </w:r>
          </w:p>
        </w:tc>
      </w:tr>
    </w:tbl>
    <w:p w:rsidR="003A407B" w:rsidRDefault="00765F04" w:rsidP="00765F04">
      <w:pPr>
        <w:rPr>
          <w:bCs/>
          <w:color w:val="000000"/>
        </w:rPr>
      </w:pPr>
      <w:r>
        <w:rPr>
          <w:bCs/>
          <w:color w:val="000000"/>
        </w:rPr>
        <w:t>#</w:t>
      </w:r>
      <w:r w:rsidR="003A407B">
        <w:rPr>
          <w:bCs/>
          <w:color w:val="000000"/>
        </w:rPr>
        <w:t xml:space="preserve">at </w:t>
      </w:r>
      <w:r w:rsidR="003A407B" w:rsidRPr="00336A10">
        <w:rPr>
          <w:bCs/>
          <w:color w:val="000000"/>
        </w:rPr>
        <w:t>7</w:t>
      </w:r>
      <w:r w:rsidR="003A407B" w:rsidRPr="00336A10">
        <w:rPr>
          <w:bCs/>
          <w:color w:val="000000"/>
          <w:vertAlign w:val="superscript"/>
        </w:rPr>
        <w:t>th</w:t>
      </w:r>
      <w:r w:rsidR="003A407B">
        <w:rPr>
          <w:bCs/>
          <w:color w:val="000000"/>
        </w:rPr>
        <w:t>Semester</w:t>
      </w:r>
      <w:r w:rsidR="003A407B" w:rsidRPr="00336A10">
        <w:rPr>
          <w:bCs/>
          <w:color w:val="000000"/>
        </w:rPr>
        <w:t xml:space="preserve"> 8 weeks internship/training// Research Assistantship-(</w:t>
      </w:r>
      <w:r w:rsidR="003A407B">
        <w:rPr>
          <w:bCs/>
          <w:color w:val="000000"/>
        </w:rPr>
        <w:t>in the month of September &amp; October</w:t>
      </w:r>
      <w:r w:rsidR="003A407B" w:rsidRPr="00336A10">
        <w:rPr>
          <w:bCs/>
          <w:color w:val="000000"/>
        </w:rPr>
        <w:t>)</w:t>
      </w:r>
    </w:p>
    <w:p w:rsidR="00765F04" w:rsidRDefault="00765F04" w:rsidP="00765F04">
      <w:pPr>
        <w:rPr>
          <w:bCs/>
          <w:sz w:val="24"/>
          <w:szCs w:val="24"/>
          <w:lang w:val="en-IN"/>
        </w:rPr>
      </w:pPr>
      <w:r>
        <w:rPr>
          <w:bCs/>
          <w:sz w:val="24"/>
          <w:szCs w:val="24"/>
          <w:lang w:val="en-IN"/>
        </w:rPr>
        <w:t>*Term Work  marks are to be awarded through continuous evaluation</w:t>
      </w:r>
    </w:p>
    <w:p w:rsidR="00765F04" w:rsidRDefault="00765F04" w:rsidP="00765F04">
      <w:pPr>
        <w:rPr>
          <w:bCs/>
          <w:sz w:val="24"/>
          <w:szCs w:val="24"/>
          <w:lang w:val="en-IN"/>
        </w:rPr>
      </w:pPr>
      <w:r>
        <w:rPr>
          <w:rFonts w:ascii="Calibri" w:hAnsi="Calibri"/>
          <w:color w:val="000000"/>
        </w:rPr>
        <w:t>**</w:t>
      </w:r>
      <w:r w:rsidRPr="00B41BEE">
        <w:rPr>
          <w:rFonts w:ascii="Calibri" w:hAnsi="Calibri"/>
          <w:color w:val="000000"/>
        </w:rPr>
        <w:t>Student will have to enter the course code that he/she takes as part of the open elective</w:t>
      </w:r>
    </w:p>
    <w:p w:rsidR="00765F04" w:rsidRPr="00336A10" w:rsidRDefault="00765F04" w:rsidP="00765F04">
      <w:pPr>
        <w:rPr>
          <w:bCs/>
          <w:color w:val="000000"/>
        </w:rPr>
      </w:pPr>
    </w:p>
    <w:p w:rsidR="003A407B" w:rsidRPr="003A295F" w:rsidRDefault="003A407B" w:rsidP="00765F04">
      <w:pPr>
        <w:pStyle w:val="Heading1"/>
        <w:spacing w:before="194"/>
        <w:ind w:left="2831" w:right="2831"/>
        <w:jc w:val="center"/>
        <w:rPr>
          <w:color w:val="000000" w:themeColor="text1"/>
        </w:rPr>
      </w:pPr>
      <w:r w:rsidRPr="003A295F">
        <w:rPr>
          <w:color w:val="000000" w:themeColor="text1"/>
          <w:u w:val="thick"/>
        </w:rPr>
        <w:t>LEGEND</w:t>
      </w:r>
    </w:p>
    <w:p w:rsidR="003A407B" w:rsidRPr="003A295F" w:rsidRDefault="003A407B" w:rsidP="00765F04">
      <w:pPr>
        <w:pStyle w:val="BodyText"/>
        <w:spacing w:before="6"/>
        <w:rPr>
          <w:b/>
          <w:color w:val="000000" w:themeColor="text1"/>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3969"/>
      </w:tblGrid>
      <w:tr w:rsidR="003A407B" w:rsidRPr="003A295F" w:rsidTr="00765F04">
        <w:trPr>
          <w:trHeight w:val="280"/>
        </w:trPr>
        <w:tc>
          <w:tcPr>
            <w:tcW w:w="1846" w:type="dxa"/>
          </w:tcPr>
          <w:p w:rsidR="003A407B" w:rsidRPr="003A295F" w:rsidRDefault="003A407B" w:rsidP="00765F04">
            <w:pPr>
              <w:pStyle w:val="TableParagraph"/>
              <w:spacing w:line="261" w:lineRule="exact"/>
              <w:ind w:left="447" w:right="441"/>
              <w:rPr>
                <w:b/>
                <w:color w:val="000000" w:themeColor="text1"/>
                <w:sz w:val="24"/>
              </w:rPr>
            </w:pPr>
            <w:r w:rsidRPr="003A295F">
              <w:rPr>
                <w:b/>
                <w:color w:val="000000" w:themeColor="text1"/>
                <w:sz w:val="24"/>
              </w:rPr>
              <w:t>Abbreviation</w:t>
            </w:r>
          </w:p>
        </w:tc>
        <w:tc>
          <w:tcPr>
            <w:tcW w:w="3969" w:type="dxa"/>
          </w:tcPr>
          <w:p w:rsidR="003A407B" w:rsidRPr="003A295F" w:rsidRDefault="003A407B" w:rsidP="00765F04">
            <w:pPr>
              <w:pStyle w:val="TableParagraph"/>
              <w:spacing w:line="261" w:lineRule="exact"/>
              <w:ind w:left="528" w:right="522"/>
              <w:rPr>
                <w:b/>
                <w:color w:val="000000" w:themeColor="text1"/>
                <w:sz w:val="24"/>
              </w:rPr>
            </w:pPr>
            <w:r w:rsidRPr="003A295F">
              <w:rPr>
                <w:b/>
                <w:color w:val="000000" w:themeColor="text1"/>
                <w:sz w:val="24"/>
              </w:rPr>
              <w:t>Description</w:t>
            </w:r>
          </w:p>
        </w:tc>
      </w:tr>
      <w:tr w:rsidR="003A407B" w:rsidRPr="003A295F" w:rsidTr="00765F04">
        <w:trPr>
          <w:trHeight w:val="282"/>
        </w:trPr>
        <w:tc>
          <w:tcPr>
            <w:tcW w:w="1846" w:type="dxa"/>
          </w:tcPr>
          <w:p w:rsidR="003A407B" w:rsidRPr="003A295F" w:rsidRDefault="003A407B" w:rsidP="00765F04">
            <w:pPr>
              <w:pStyle w:val="TableParagraph"/>
              <w:spacing w:line="263" w:lineRule="exact"/>
              <w:ind w:left="7"/>
              <w:rPr>
                <w:color w:val="000000" w:themeColor="text1"/>
                <w:sz w:val="24"/>
              </w:rPr>
            </w:pPr>
            <w:r w:rsidRPr="003A295F">
              <w:rPr>
                <w:color w:val="000000" w:themeColor="text1"/>
                <w:sz w:val="24"/>
              </w:rPr>
              <w:t>L</w:t>
            </w:r>
          </w:p>
        </w:tc>
        <w:tc>
          <w:tcPr>
            <w:tcW w:w="3969" w:type="dxa"/>
          </w:tcPr>
          <w:p w:rsidR="003A407B" w:rsidRPr="003A295F" w:rsidRDefault="003A407B" w:rsidP="00765F04">
            <w:pPr>
              <w:pStyle w:val="TableParagraph"/>
              <w:spacing w:line="263" w:lineRule="exact"/>
              <w:ind w:left="527" w:right="522"/>
              <w:rPr>
                <w:color w:val="000000" w:themeColor="text1"/>
                <w:sz w:val="24"/>
              </w:rPr>
            </w:pPr>
            <w:r w:rsidRPr="003A295F">
              <w:rPr>
                <w:color w:val="000000" w:themeColor="text1"/>
                <w:sz w:val="24"/>
              </w:rPr>
              <w:t>Lecture</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T</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Tutorial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0"/>
              <w:rPr>
                <w:color w:val="000000" w:themeColor="text1"/>
                <w:sz w:val="24"/>
              </w:rPr>
            </w:pPr>
            <w:r w:rsidRPr="003A295F">
              <w:rPr>
                <w:color w:val="000000" w:themeColor="text1"/>
                <w:sz w:val="24"/>
              </w:rPr>
              <w:t>P</w:t>
            </w:r>
          </w:p>
        </w:tc>
        <w:tc>
          <w:tcPr>
            <w:tcW w:w="3969" w:type="dxa"/>
          </w:tcPr>
          <w:p w:rsidR="003A407B" w:rsidRPr="003A295F" w:rsidRDefault="003A407B" w:rsidP="00765F04">
            <w:pPr>
              <w:pStyle w:val="TableParagraph"/>
              <w:spacing w:line="260" w:lineRule="exact"/>
              <w:ind w:left="528" w:right="519"/>
              <w:rPr>
                <w:color w:val="000000" w:themeColor="text1"/>
                <w:sz w:val="24"/>
              </w:rPr>
            </w:pPr>
            <w:r w:rsidRPr="003A295F">
              <w:rPr>
                <w:color w:val="000000" w:themeColor="text1"/>
                <w:sz w:val="24"/>
              </w:rPr>
              <w:t>Practical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O</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Oral</w:t>
            </w:r>
          </w:p>
        </w:tc>
      </w:tr>
      <w:tr w:rsidR="003A407B" w:rsidRPr="003A295F" w:rsidTr="00765F04">
        <w:trPr>
          <w:trHeight w:val="280"/>
        </w:trPr>
        <w:tc>
          <w:tcPr>
            <w:tcW w:w="1846" w:type="dxa"/>
          </w:tcPr>
          <w:p w:rsidR="003A407B" w:rsidRPr="003A295F" w:rsidRDefault="003A407B" w:rsidP="00765F04">
            <w:pPr>
              <w:pStyle w:val="TableParagraph"/>
              <w:spacing w:before="2" w:line="261" w:lineRule="exact"/>
              <w:ind w:left="447" w:right="440"/>
              <w:rPr>
                <w:color w:val="000000" w:themeColor="text1"/>
                <w:sz w:val="24"/>
              </w:rPr>
            </w:pPr>
            <w:r w:rsidRPr="003A295F">
              <w:rPr>
                <w:color w:val="000000" w:themeColor="text1"/>
                <w:sz w:val="24"/>
              </w:rPr>
              <w:t>Th</w:t>
            </w:r>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Theory</w:t>
            </w:r>
          </w:p>
        </w:tc>
      </w:tr>
      <w:tr w:rsidR="003A407B" w:rsidRPr="003A295F" w:rsidTr="00765F04">
        <w:trPr>
          <w:trHeight w:val="282"/>
        </w:trPr>
        <w:tc>
          <w:tcPr>
            <w:tcW w:w="1846" w:type="dxa"/>
          </w:tcPr>
          <w:p w:rsidR="003A407B" w:rsidRPr="003A295F" w:rsidRDefault="003A407B" w:rsidP="00765F04">
            <w:pPr>
              <w:pStyle w:val="TableParagraph"/>
              <w:spacing w:before="2" w:line="261" w:lineRule="exact"/>
              <w:ind w:left="447" w:right="440"/>
              <w:rPr>
                <w:color w:val="000000" w:themeColor="text1"/>
                <w:sz w:val="24"/>
              </w:rPr>
            </w:pPr>
            <w:r w:rsidRPr="003A295F">
              <w:rPr>
                <w:color w:val="000000" w:themeColor="text1"/>
                <w:sz w:val="24"/>
              </w:rPr>
              <w:t>TW</w:t>
            </w:r>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Term Work</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7"/>
              <w:rPr>
                <w:color w:val="000000" w:themeColor="text1"/>
                <w:sz w:val="24"/>
              </w:rPr>
            </w:pPr>
            <w:r w:rsidRPr="003A295F">
              <w:rPr>
                <w:color w:val="000000" w:themeColor="text1"/>
                <w:sz w:val="24"/>
              </w:rPr>
              <w:t>IA</w:t>
            </w:r>
          </w:p>
        </w:tc>
        <w:tc>
          <w:tcPr>
            <w:tcW w:w="3969" w:type="dxa"/>
          </w:tcPr>
          <w:p w:rsidR="003A407B" w:rsidRPr="003A295F" w:rsidRDefault="003A407B" w:rsidP="00765F04">
            <w:pPr>
              <w:pStyle w:val="TableParagraph"/>
              <w:spacing w:line="260" w:lineRule="exact"/>
              <w:ind w:left="528" w:right="517"/>
              <w:rPr>
                <w:color w:val="000000" w:themeColor="text1"/>
                <w:sz w:val="24"/>
              </w:rPr>
            </w:pPr>
            <w:r w:rsidRPr="003A295F">
              <w:rPr>
                <w:color w:val="000000" w:themeColor="text1"/>
                <w:sz w:val="24"/>
              </w:rPr>
              <w:t>Internal Assessment</w:t>
            </w:r>
          </w:p>
        </w:tc>
      </w:tr>
    </w:tbl>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rPr>
      </w:pPr>
      <w:r>
        <w:rPr>
          <w:rFonts w:asciiTheme="majorHAnsi" w:hAnsiTheme="majorHAnsi"/>
          <w:b/>
          <w:bCs/>
          <w:color w:val="000000" w:themeColor="text1"/>
          <w:sz w:val="28"/>
          <w:szCs w:val="28"/>
          <w:u w:val="single"/>
        </w:rPr>
        <w:br w:type="page"/>
      </w:r>
      <w:r>
        <w:rPr>
          <w:rFonts w:asciiTheme="majorHAnsi" w:hAnsiTheme="majorHAnsi"/>
          <w:b/>
          <w:bCs/>
          <w:color w:val="000000" w:themeColor="text1"/>
          <w:sz w:val="28"/>
          <w:szCs w:val="28"/>
        </w:rPr>
        <w:lastRenderedPageBreak/>
        <w:t>FOURTH</w:t>
      </w:r>
      <w:r w:rsidRPr="003A295F">
        <w:rPr>
          <w:rFonts w:asciiTheme="majorHAnsi" w:hAnsiTheme="majorHAnsi"/>
          <w:b/>
          <w:bCs/>
          <w:color w:val="000000" w:themeColor="text1"/>
          <w:sz w:val="28"/>
          <w:szCs w:val="28"/>
        </w:rPr>
        <w:t xml:space="preserve"> YEAR </w:t>
      </w:r>
      <w:r>
        <w:rPr>
          <w:rFonts w:asciiTheme="majorHAnsi" w:hAnsiTheme="majorHAnsi"/>
          <w:b/>
          <w:bCs/>
          <w:color w:val="000000" w:themeColor="text1"/>
          <w:sz w:val="28"/>
          <w:szCs w:val="28"/>
        </w:rPr>
        <w:t>CIVIL ENGINEERING</w:t>
      </w:r>
      <w:r w:rsidRPr="003A295F">
        <w:rPr>
          <w:rFonts w:asciiTheme="majorHAnsi" w:hAnsiTheme="majorHAnsi"/>
          <w:b/>
          <w:bCs/>
          <w:color w:val="000000" w:themeColor="text1"/>
          <w:sz w:val="28"/>
          <w:szCs w:val="28"/>
        </w:rPr>
        <w:t xml:space="preserve">ENGINEERING COURSE </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4"/>
          <w:szCs w:val="24"/>
        </w:rPr>
      </w:pPr>
      <w:r w:rsidRPr="003A295F">
        <w:rPr>
          <w:rFonts w:asciiTheme="majorHAnsi" w:hAnsiTheme="majorHAnsi"/>
          <w:b/>
          <w:bCs/>
          <w:color w:val="000000" w:themeColor="text1"/>
          <w:sz w:val="24"/>
          <w:szCs w:val="24"/>
        </w:rPr>
        <w:t>SCHEME OF INSTRUCTION AND EXAMINATION REVISED COURSE 2019-2020</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r w:rsidRPr="003A295F">
        <w:rPr>
          <w:rFonts w:asciiTheme="majorHAnsi" w:hAnsiTheme="majorHAnsi"/>
          <w:b/>
          <w:bCs/>
          <w:color w:val="000000" w:themeColor="text1"/>
          <w:sz w:val="28"/>
          <w:szCs w:val="28"/>
          <w:u w:val="single"/>
        </w:rPr>
        <w:t xml:space="preserve">SEMESTER – </w:t>
      </w:r>
      <w:r>
        <w:rPr>
          <w:rFonts w:asciiTheme="majorHAnsi" w:hAnsiTheme="majorHAnsi"/>
          <w:b/>
          <w:bCs/>
          <w:color w:val="000000" w:themeColor="text1"/>
          <w:sz w:val="28"/>
          <w:szCs w:val="28"/>
          <w:u w:val="single"/>
        </w:rPr>
        <w:t>VIII</w:t>
      </w:r>
    </w:p>
    <w:tbl>
      <w:tblPr>
        <w:tblStyle w:val="TableGrid1"/>
        <w:tblW w:w="0" w:type="auto"/>
        <w:tblLook w:val="04A0"/>
      </w:tblPr>
      <w:tblGrid>
        <w:gridCol w:w="1026"/>
        <w:gridCol w:w="2157"/>
        <w:gridCol w:w="510"/>
        <w:gridCol w:w="432"/>
        <w:gridCol w:w="519"/>
        <w:gridCol w:w="1218"/>
        <w:gridCol w:w="610"/>
        <w:gridCol w:w="572"/>
        <w:gridCol w:w="710"/>
        <w:gridCol w:w="571"/>
        <w:gridCol w:w="579"/>
        <w:gridCol w:w="783"/>
        <w:gridCol w:w="996"/>
      </w:tblGrid>
      <w:tr w:rsidR="003A407B" w:rsidRPr="00E30597" w:rsidTr="00765F04">
        <w:trPr>
          <w:trHeight w:val="282"/>
        </w:trPr>
        <w:tc>
          <w:tcPr>
            <w:tcW w:w="1039" w:type="dxa"/>
            <w:vMerge w:val="restart"/>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Course</w:t>
            </w:r>
          </w:p>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Code</w:t>
            </w:r>
          </w:p>
        </w:tc>
        <w:tc>
          <w:tcPr>
            <w:tcW w:w="2234"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Nomenclature of the Course</w:t>
            </w:r>
          </w:p>
        </w:tc>
        <w:tc>
          <w:tcPr>
            <w:tcW w:w="1480" w:type="dxa"/>
            <w:gridSpan w:val="3"/>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w w:val="98"/>
                <w:sz w:val="24"/>
                <w:szCs w:val="24"/>
              </w:rPr>
            </w:pPr>
            <w:r w:rsidRPr="00E30597">
              <w:rPr>
                <w:rFonts w:ascii="Times New Roman" w:hAnsi="Times New Roman" w:cs="Times New Roman"/>
                <w:b/>
                <w:bCs/>
                <w:color w:val="000000" w:themeColor="text1"/>
                <w:sz w:val="24"/>
                <w:szCs w:val="24"/>
              </w:rPr>
              <w:t xml:space="preserve">Scheme of </w:t>
            </w:r>
            <w:r w:rsidRPr="00E30597">
              <w:rPr>
                <w:rFonts w:ascii="Times New Roman" w:hAnsi="Times New Roman" w:cs="Times New Roman"/>
                <w:b/>
                <w:bCs/>
                <w:color w:val="000000" w:themeColor="text1"/>
                <w:w w:val="98"/>
                <w:sz w:val="24"/>
                <w:szCs w:val="24"/>
              </w:rPr>
              <w:t>Instruction</w:t>
            </w:r>
          </w:p>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Hrs/Week</w:t>
            </w:r>
          </w:p>
        </w:tc>
        <w:tc>
          <w:tcPr>
            <w:tcW w:w="6037" w:type="dxa"/>
            <w:gridSpan w:val="8"/>
            <w:vAlign w:val="center"/>
          </w:tcPr>
          <w:p w:rsidR="003A407B" w:rsidRPr="00E30597" w:rsidRDefault="003A407B" w:rsidP="00765F04">
            <w:pPr>
              <w:widowControl w:val="0"/>
              <w:autoSpaceDE w:val="0"/>
              <w:autoSpaceDN w:val="0"/>
              <w:adjustRightInd w:val="0"/>
              <w:spacing w:line="360" w:lineRule="auto"/>
              <w:jc w:val="center"/>
              <w:rPr>
                <w:rFonts w:ascii="Times New Roman" w:hAnsi="Times New Roman" w:cs="Times New Roman"/>
                <w:color w:val="000000" w:themeColor="text1"/>
                <w:sz w:val="24"/>
                <w:szCs w:val="24"/>
                <w:u w:val="single"/>
              </w:rPr>
            </w:pPr>
            <w:r w:rsidRPr="00E30597">
              <w:rPr>
                <w:rFonts w:ascii="Times New Roman" w:hAnsi="Times New Roman" w:cs="Times New Roman"/>
                <w:b/>
                <w:bCs/>
                <w:color w:val="000000" w:themeColor="text1"/>
                <w:sz w:val="24"/>
                <w:szCs w:val="24"/>
              </w:rPr>
              <w:t>Scheme of Examination</w:t>
            </w:r>
          </w:p>
        </w:tc>
      </w:tr>
      <w:tr w:rsidR="003A407B" w:rsidRPr="00E30597" w:rsidTr="00765F04">
        <w:trPr>
          <w:trHeight w:val="246"/>
        </w:trPr>
        <w:tc>
          <w:tcPr>
            <w:tcW w:w="1039"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4"/>
                <w:szCs w:val="24"/>
              </w:rPr>
            </w:pPr>
          </w:p>
        </w:tc>
        <w:tc>
          <w:tcPr>
            <w:tcW w:w="2234" w:type="dxa"/>
            <w:vMerge/>
            <w:vAlign w:val="center"/>
          </w:tcPr>
          <w:p w:rsidR="003A407B" w:rsidRPr="00E30597" w:rsidRDefault="003A407B" w:rsidP="00765F04">
            <w:pPr>
              <w:jc w:val="center"/>
              <w:rPr>
                <w:rFonts w:ascii="Times New Roman" w:hAnsi="Times New Roman" w:cs="Times New Roman"/>
                <w:b/>
                <w:bCs/>
                <w:color w:val="000000" w:themeColor="text1"/>
                <w:sz w:val="24"/>
                <w:szCs w:val="24"/>
              </w:rPr>
            </w:pPr>
          </w:p>
        </w:tc>
        <w:tc>
          <w:tcPr>
            <w:tcW w:w="522" w:type="dxa"/>
            <w:vMerge w:val="restart"/>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L</w:t>
            </w:r>
          </w:p>
        </w:tc>
        <w:tc>
          <w:tcPr>
            <w:tcW w:w="435"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T</w:t>
            </w:r>
          </w:p>
        </w:tc>
        <w:tc>
          <w:tcPr>
            <w:tcW w:w="523"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P</w:t>
            </w:r>
          </w:p>
        </w:tc>
        <w:tc>
          <w:tcPr>
            <w:tcW w:w="1241" w:type="dxa"/>
            <w:vMerge w:val="restart"/>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Duration (Hrs)</w:t>
            </w:r>
          </w:p>
        </w:tc>
        <w:tc>
          <w:tcPr>
            <w:tcW w:w="3786" w:type="dxa"/>
            <w:gridSpan w:val="6"/>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Marks</w:t>
            </w:r>
          </w:p>
        </w:tc>
        <w:tc>
          <w:tcPr>
            <w:tcW w:w="1010" w:type="dxa"/>
            <w:vMerge w:val="restart"/>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Credits</w:t>
            </w:r>
          </w:p>
        </w:tc>
      </w:tr>
      <w:tr w:rsidR="003A407B" w:rsidRPr="00E30597" w:rsidTr="00765F04">
        <w:trPr>
          <w:trHeight w:val="246"/>
        </w:trPr>
        <w:tc>
          <w:tcPr>
            <w:tcW w:w="1039"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4"/>
                <w:szCs w:val="24"/>
              </w:rPr>
            </w:pPr>
          </w:p>
        </w:tc>
        <w:tc>
          <w:tcPr>
            <w:tcW w:w="2234" w:type="dxa"/>
            <w:vMerge/>
            <w:vAlign w:val="center"/>
          </w:tcPr>
          <w:p w:rsidR="003A407B" w:rsidRPr="00E30597" w:rsidRDefault="003A407B" w:rsidP="00765F04">
            <w:pPr>
              <w:jc w:val="center"/>
              <w:rPr>
                <w:rFonts w:ascii="Times New Roman" w:hAnsi="Times New Roman" w:cs="Times New Roman"/>
                <w:b/>
                <w:bCs/>
                <w:color w:val="000000" w:themeColor="text1"/>
                <w:sz w:val="24"/>
                <w:szCs w:val="24"/>
              </w:rPr>
            </w:pPr>
          </w:p>
        </w:tc>
        <w:tc>
          <w:tcPr>
            <w:tcW w:w="522"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p>
        </w:tc>
        <w:tc>
          <w:tcPr>
            <w:tcW w:w="435" w:type="dxa"/>
            <w:vMerge/>
            <w:vAlign w:val="center"/>
          </w:tcPr>
          <w:p w:rsidR="003A407B" w:rsidRPr="00E30597" w:rsidRDefault="003A407B" w:rsidP="00765F04">
            <w:pPr>
              <w:jc w:val="center"/>
              <w:rPr>
                <w:rFonts w:ascii="Times New Roman" w:hAnsi="Times New Roman" w:cs="Times New Roman"/>
                <w:b/>
                <w:color w:val="000000" w:themeColor="text1"/>
                <w:sz w:val="24"/>
                <w:szCs w:val="24"/>
              </w:rPr>
            </w:pPr>
          </w:p>
        </w:tc>
        <w:tc>
          <w:tcPr>
            <w:tcW w:w="523" w:type="dxa"/>
            <w:vMerge/>
            <w:vAlign w:val="center"/>
          </w:tcPr>
          <w:p w:rsidR="003A407B" w:rsidRPr="00E30597" w:rsidRDefault="003A407B" w:rsidP="00765F04">
            <w:pPr>
              <w:jc w:val="center"/>
              <w:rPr>
                <w:rFonts w:ascii="Times New Roman" w:hAnsi="Times New Roman" w:cs="Times New Roman"/>
                <w:b/>
                <w:color w:val="000000" w:themeColor="text1"/>
                <w:sz w:val="24"/>
                <w:szCs w:val="24"/>
              </w:rPr>
            </w:pPr>
          </w:p>
        </w:tc>
        <w:tc>
          <w:tcPr>
            <w:tcW w:w="1241" w:type="dxa"/>
            <w:vMerge/>
          </w:tcPr>
          <w:p w:rsidR="003A407B" w:rsidRPr="00E30597" w:rsidRDefault="003A407B" w:rsidP="00765F04">
            <w:pPr>
              <w:jc w:val="center"/>
              <w:rPr>
                <w:rFonts w:ascii="Times New Roman" w:hAnsi="Times New Roman" w:cs="Times New Roman"/>
                <w:color w:val="000000" w:themeColor="text1"/>
                <w:sz w:val="24"/>
                <w:szCs w:val="24"/>
              </w:rPr>
            </w:pPr>
          </w:p>
        </w:tc>
        <w:tc>
          <w:tcPr>
            <w:tcW w:w="615"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Th</w:t>
            </w:r>
          </w:p>
        </w:tc>
        <w:tc>
          <w:tcPr>
            <w:tcW w:w="588"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IA</w:t>
            </w:r>
          </w:p>
        </w:tc>
        <w:tc>
          <w:tcPr>
            <w:tcW w:w="609" w:type="dxa"/>
          </w:tcPr>
          <w:p w:rsidR="003A407B" w:rsidRPr="00E30597" w:rsidRDefault="00765F04" w:rsidP="00765F0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w:t>
            </w:r>
          </w:p>
        </w:tc>
        <w:tc>
          <w:tcPr>
            <w:tcW w:w="602"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P</w:t>
            </w:r>
          </w:p>
        </w:tc>
        <w:tc>
          <w:tcPr>
            <w:tcW w:w="580"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O</w:t>
            </w:r>
          </w:p>
        </w:tc>
        <w:tc>
          <w:tcPr>
            <w:tcW w:w="792"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Total</w:t>
            </w:r>
          </w:p>
        </w:tc>
        <w:tc>
          <w:tcPr>
            <w:tcW w:w="1010" w:type="dxa"/>
            <w:vMerge/>
          </w:tcPr>
          <w:p w:rsidR="003A407B" w:rsidRPr="00E30597" w:rsidRDefault="003A407B" w:rsidP="00765F04">
            <w:pPr>
              <w:jc w:val="center"/>
              <w:rPr>
                <w:rFonts w:ascii="Times New Roman" w:hAnsi="Times New Roman" w:cs="Times New Roman"/>
                <w:color w:val="000000" w:themeColor="text1"/>
                <w:sz w:val="24"/>
                <w:szCs w:val="24"/>
              </w:rPr>
            </w:pP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CV810</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Hydraulics, Hydrology and Water Resources Engineering</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100</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25</w:t>
            </w:r>
          </w:p>
        </w:tc>
        <w:tc>
          <w:tcPr>
            <w:tcW w:w="609"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79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125</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3</w:t>
            </w:r>
          </w:p>
        </w:tc>
      </w:tr>
      <w:tr w:rsidR="003A407B" w:rsidRPr="00E30597" w:rsidTr="00765F04">
        <w:trPr>
          <w:trHeight w:val="388"/>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CV821</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Architectural Engineering</w:t>
            </w:r>
          </w:p>
        </w:tc>
        <w:tc>
          <w:tcPr>
            <w:tcW w:w="522"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5"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41"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615"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100</w:t>
            </w:r>
          </w:p>
        </w:tc>
        <w:tc>
          <w:tcPr>
            <w:tcW w:w="588"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25</w:t>
            </w:r>
          </w:p>
        </w:tc>
        <w:tc>
          <w:tcPr>
            <w:tcW w:w="609"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2"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792"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125</w:t>
            </w:r>
          </w:p>
        </w:tc>
        <w:tc>
          <w:tcPr>
            <w:tcW w:w="1010"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3</w:t>
            </w: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CV822</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 xml:space="preserve">Earthquake Engineering   </w:t>
            </w:r>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CV823</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Structural design of Foundations</w:t>
            </w:r>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CV824</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 xml:space="preserve"> Solid &amp; Hazardous Waste Management</w:t>
            </w:r>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CV825</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High Speed Rail Engineering</w:t>
            </w:r>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CV830</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Elective - NPTEL / MOOC / SWAYAM</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9"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50</w:t>
            </w: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50</w:t>
            </w:r>
          </w:p>
        </w:tc>
        <w:tc>
          <w:tcPr>
            <w:tcW w:w="79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100</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3</w:t>
            </w: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CV840</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Project Work -</w:t>
            </w:r>
            <w:r w:rsidRPr="00E30597">
              <w:rPr>
                <w:rFonts w:ascii="Times New Roman" w:hAnsi="Times New Roman" w:cs="Times New Roman"/>
                <w:color w:val="000000"/>
                <w:sz w:val="24"/>
                <w:szCs w:val="24"/>
              </w:rPr>
              <w:br/>
              <w:t xml:space="preserve">Phase II </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200</w:t>
            </w: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200</w:t>
            </w:r>
          </w:p>
        </w:tc>
        <w:tc>
          <w:tcPr>
            <w:tcW w:w="79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400</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9</w:t>
            </w:r>
          </w:p>
        </w:tc>
      </w:tr>
      <w:tr w:rsidR="003A407B" w:rsidRPr="00E30597" w:rsidTr="00765F04">
        <w:trPr>
          <w:trHeight w:val="538"/>
        </w:trPr>
        <w:tc>
          <w:tcPr>
            <w:tcW w:w="1039" w:type="dxa"/>
            <w:vAlign w:val="center"/>
          </w:tcPr>
          <w:p w:rsidR="003A407B" w:rsidRPr="00E30597" w:rsidRDefault="003A407B" w:rsidP="00765F04">
            <w:pPr>
              <w:rPr>
                <w:rFonts w:ascii="Times New Roman" w:hAnsi="Times New Roman" w:cs="Times New Roman"/>
                <w:color w:val="000000"/>
                <w:sz w:val="24"/>
                <w:szCs w:val="24"/>
              </w:rPr>
            </w:pPr>
          </w:p>
        </w:tc>
        <w:tc>
          <w:tcPr>
            <w:tcW w:w="2234"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color w:val="000000"/>
                <w:sz w:val="24"/>
                <w:szCs w:val="24"/>
              </w:rPr>
              <w:t>TOTAL</w:t>
            </w:r>
          </w:p>
        </w:tc>
        <w:tc>
          <w:tcPr>
            <w:tcW w:w="522"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9</w:t>
            </w:r>
          </w:p>
        </w:tc>
        <w:tc>
          <w:tcPr>
            <w:tcW w:w="435"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0</w:t>
            </w:r>
          </w:p>
        </w:tc>
        <w:tc>
          <w:tcPr>
            <w:tcW w:w="523" w:type="dxa"/>
            <w:vAlign w:val="center"/>
          </w:tcPr>
          <w:p w:rsidR="003A407B" w:rsidRPr="00E30597" w:rsidRDefault="003A407B" w:rsidP="00765F04">
            <w:pPr>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18</w:t>
            </w:r>
          </w:p>
        </w:tc>
        <w:tc>
          <w:tcPr>
            <w:tcW w:w="1241"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color w:val="000000"/>
                <w:sz w:val="24"/>
                <w:szCs w:val="24"/>
              </w:rPr>
              <w:t>--</w:t>
            </w:r>
          </w:p>
        </w:tc>
        <w:tc>
          <w:tcPr>
            <w:tcW w:w="615"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200</w:t>
            </w:r>
          </w:p>
        </w:tc>
        <w:tc>
          <w:tcPr>
            <w:tcW w:w="588"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50</w:t>
            </w:r>
          </w:p>
        </w:tc>
        <w:tc>
          <w:tcPr>
            <w:tcW w:w="609"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250</w:t>
            </w:r>
          </w:p>
        </w:tc>
        <w:tc>
          <w:tcPr>
            <w:tcW w:w="602"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250</w:t>
            </w:r>
          </w:p>
        </w:tc>
        <w:tc>
          <w:tcPr>
            <w:tcW w:w="792"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750</w:t>
            </w:r>
          </w:p>
        </w:tc>
        <w:tc>
          <w:tcPr>
            <w:tcW w:w="1010"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18</w:t>
            </w:r>
          </w:p>
        </w:tc>
      </w:tr>
    </w:tbl>
    <w:p w:rsidR="003A407B" w:rsidRDefault="003A407B" w:rsidP="00765F04">
      <w:pPr>
        <w:rPr>
          <w:bCs/>
          <w:color w:val="000000"/>
        </w:rPr>
      </w:pPr>
    </w:p>
    <w:p w:rsidR="003A407B" w:rsidRDefault="003A407B" w:rsidP="00765F04">
      <w:pPr>
        <w:rPr>
          <w:bCs/>
          <w:color w:val="000000"/>
        </w:rPr>
      </w:pPr>
      <w:r>
        <w:rPr>
          <w:bCs/>
          <w:color w:val="000000"/>
        </w:rPr>
        <w:t>If required additionally at 8</w:t>
      </w:r>
      <w:r w:rsidRPr="00336A10">
        <w:rPr>
          <w:bCs/>
          <w:color w:val="000000"/>
          <w:vertAlign w:val="superscript"/>
        </w:rPr>
        <w:t>th</w:t>
      </w:r>
      <w:r w:rsidRPr="00336A10">
        <w:rPr>
          <w:bCs/>
          <w:color w:val="000000"/>
        </w:rPr>
        <w:t xml:space="preserve"> Sem</w:t>
      </w:r>
      <w:r>
        <w:rPr>
          <w:bCs/>
          <w:color w:val="000000"/>
        </w:rPr>
        <w:t xml:space="preserve"> (before start of  semesteror during vacation) </w:t>
      </w:r>
      <w:r w:rsidRPr="00336A10">
        <w:rPr>
          <w:bCs/>
          <w:color w:val="000000"/>
        </w:rPr>
        <w:t xml:space="preserve"> 4 weeks </w:t>
      </w:r>
      <w:r>
        <w:rPr>
          <w:bCs/>
          <w:color w:val="000000"/>
        </w:rPr>
        <w:t xml:space="preserve">of </w:t>
      </w:r>
      <w:r w:rsidRPr="00336A10">
        <w:rPr>
          <w:bCs/>
          <w:color w:val="000000"/>
        </w:rPr>
        <w:t>Internship/ Training/ Research Assistantship</w:t>
      </w:r>
      <w:r>
        <w:rPr>
          <w:bCs/>
          <w:color w:val="000000"/>
        </w:rPr>
        <w:t xml:space="preserve"> can be provided to deserving students to enhance their employability</w:t>
      </w:r>
      <w:r w:rsidRPr="00336A10">
        <w:rPr>
          <w:bCs/>
          <w:color w:val="000000"/>
        </w:rPr>
        <w:t xml:space="preserve"> -(</w:t>
      </w:r>
      <w:r>
        <w:rPr>
          <w:bCs/>
          <w:color w:val="000000"/>
        </w:rPr>
        <w:t xml:space="preserve">in the month of </w:t>
      </w:r>
      <w:r w:rsidRPr="00336A10">
        <w:rPr>
          <w:bCs/>
          <w:color w:val="000000"/>
        </w:rPr>
        <w:t>January)</w:t>
      </w:r>
    </w:p>
    <w:p w:rsidR="008C64D9" w:rsidRDefault="008C64D9" w:rsidP="008C64D9">
      <w:pPr>
        <w:rPr>
          <w:bCs/>
          <w:sz w:val="24"/>
          <w:szCs w:val="24"/>
          <w:lang w:val="en-IN"/>
        </w:rPr>
      </w:pPr>
      <w:r>
        <w:rPr>
          <w:bCs/>
          <w:sz w:val="24"/>
          <w:szCs w:val="24"/>
          <w:lang w:val="en-IN"/>
        </w:rPr>
        <w:t>*Term Work  marks are to be awarded through continuous evaluation</w:t>
      </w:r>
    </w:p>
    <w:p w:rsidR="008C64D9" w:rsidRPr="00336A10" w:rsidRDefault="008C64D9" w:rsidP="00765F04">
      <w:pPr>
        <w:rPr>
          <w:bCs/>
          <w:color w:val="000000"/>
        </w:rPr>
      </w:pPr>
    </w:p>
    <w:p w:rsidR="003A407B" w:rsidRDefault="003A407B">
      <w:pPr>
        <w:rPr>
          <w:rFonts w:asciiTheme="majorHAnsi" w:hAnsiTheme="majorHAnsi"/>
          <w:b/>
          <w:bCs/>
          <w:color w:val="000000" w:themeColor="text1"/>
          <w:sz w:val="28"/>
          <w:szCs w:val="28"/>
          <w:u w:val="single"/>
        </w:rPr>
      </w:pPr>
    </w:p>
    <w:p w:rsidR="003A407B" w:rsidRPr="003A295F" w:rsidRDefault="003A407B" w:rsidP="00765F04">
      <w:pPr>
        <w:pStyle w:val="Heading1"/>
        <w:spacing w:before="194"/>
        <w:ind w:left="2831" w:right="2831"/>
        <w:jc w:val="center"/>
        <w:rPr>
          <w:color w:val="000000" w:themeColor="text1"/>
        </w:rPr>
      </w:pPr>
      <w:r w:rsidRPr="003A295F">
        <w:rPr>
          <w:color w:val="000000" w:themeColor="text1"/>
          <w:u w:val="thick"/>
        </w:rPr>
        <w:t>LEGEND</w:t>
      </w:r>
    </w:p>
    <w:p w:rsidR="003A407B" w:rsidRPr="003A295F" w:rsidRDefault="003A407B" w:rsidP="00765F04">
      <w:pPr>
        <w:pStyle w:val="BodyText"/>
        <w:spacing w:before="6"/>
        <w:rPr>
          <w:b/>
          <w:color w:val="000000" w:themeColor="text1"/>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3969"/>
      </w:tblGrid>
      <w:tr w:rsidR="003A407B" w:rsidRPr="003A295F" w:rsidTr="00765F04">
        <w:trPr>
          <w:trHeight w:val="280"/>
        </w:trPr>
        <w:tc>
          <w:tcPr>
            <w:tcW w:w="1846" w:type="dxa"/>
          </w:tcPr>
          <w:p w:rsidR="003A407B" w:rsidRPr="003A295F" w:rsidRDefault="003A407B" w:rsidP="00765F04">
            <w:pPr>
              <w:pStyle w:val="TableParagraph"/>
              <w:spacing w:line="261" w:lineRule="exact"/>
              <w:ind w:left="447" w:right="441"/>
              <w:rPr>
                <w:b/>
                <w:color w:val="000000" w:themeColor="text1"/>
                <w:sz w:val="24"/>
              </w:rPr>
            </w:pPr>
            <w:r w:rsidRPr="003A295F">
              <w:rPr>
                <w:b/>
                <w:color w:val="000000" w:themeColor="text1"/>
                <w:sz w:val="24"/>
              </w:rPr>
              <w:t>Abbreviation</w:t>
            </w:r>
          </w:p>
        </w:tc>
        <w:tc>
          <w:tcPr>
            <w:tcW w:w="3969" w:type="dxa"/>
          </w:tcPr>
          <w:p w:rsidR="003A407B" w:rsidRPr="003A295F" w:rsidRDefault="003A407B" w:rsidP="00765F04">
            <w:pPr>
              <w:pStyle w:val="TableParagraph"/>
              <w:spacing w:line="261" w:lineRule="exact"/>
              <w:ind w:left="528" w:right="522"/>
              <w:rPr>
                <w:b/>
                <w:color w:val="000000" w:themeColor="text1"/>
                <w:sz w:val="24"/>
              </w:rPr>
            </w:pPr>
            <w:r w:rsidRPr="003A295F">
              <w:rPr>
                <w:b/>
                <w:color w:val="000000" w:themeColor="text1"/>
                <w:sz w:val="24"/>
              </w:rPr>
              <w:t>Description</w:t>
            </w:r>
          </w:p>
        </w:tc>
      </w:tr>
      <w:tr w:rsidR="003A407B" w:rsidRPr="003A295F" w:rsidTr="00765F04">
        <w:trPr>
          <w:trHeight w:val="282"/>
        </w:trPr>
        <w:tc>
          <w:tcPr>
            <w:tcW w:w="1846" w:type="dxa"/>
          </w:tcPr>
          <w:p w:rsidR="003A407B" w:rsidRPr="003A295F" w:rsidRDefault="003A407B" w:rsidP="00765F04">
            <w:pPr>
              <w:pStyle w:val="TableParagraph"/>
              <w:spacing w:line="263" w:lineRule="exact"/>
              <w:ind w:left="7"/>
              <w:rPr>
                <w:color w:val="000000" w:themeColor="text1"/>
                <w:sz w:val="24"/>
              </w:rPr>
            </w:pPr>
            <w:r w:rsidRPr="003A295F">
              <w:rPr>
                <w:color w:val="000000" w:themeColor="text1"/>
                <w:sz w:val="24"/>
              </w:rPr>
              <w:t>L</w:t>
            </w:r>
          </w:p>
        </w:tc>
        <w:tc>
          <w:tcPr>
            <w:tcW w:w="3969" w:type="dxa"/>
          </w:tcPr>
          <w:p w:rsidR="003A407B" w:rsidRPr="003A295F" w:rsidRDefault="003A407B" w:rsidP="00765F04">
            <w:pPr>
              <w:pStyle w:val="TableParagraph"/>
              <w:spacing w:line="263" w:lineRule="exact"/>
              <w:ind w:left="527" w:right="522"/>
              <w:rPr>
                <w:color w:val="000000" w:themeColor="text1"/>
                <w:sz w:val="24"/>
              </w:rPr>
            </w:pPr>
            <w:r w:rsidRPr="003A295F">
              <w:rPr>
                <w:color w:val="000000" w:themeColor="text1"/>
                <w:sz w:val="24"/>
              </w:rPr>
              <w:t>Lecture</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T</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Tutorial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0"/>
              <w:rPr>
                <w:color w:val="000000" w:themeColor="text1"/>
                <w:sz w:val="24"/>
              </w:rPr>
            </w:pPr>
            <w:r w:rsidRPr="003A295F">
              <w:rPr>
                <w:color w:val="000000" w:themeColor="text1"/>
                <w:sz w:val="24"/>
              </w:rPr>
              <w:t>P</w:t>
            </w:r>
          </w:p>
        </w:tc>
        <w:tc>
          <w:tcPr>
            <w:tcW w:w="3969" w:type="dxa"/>
          </w:tcPr>
          <w:p w:rsidR="003A407B" w:rsidRPr="003A295F" w:rsidRDefault="003A407B" w:rsidP="00765F04">
            <w:pPr>
              <w:pStyle w:val="TableParagraph"/>
              <w:spacing w:line="260" w:lineRule="exact"/>
              <w:ind w:left="528" w:right="519"/>
              <w:rPr>
                <w:color w:val="000000" w:themeColor="text1"/>
                <w:sz w:val="24"/>
              </w:rPr>
            </w:pPr>
            <w:r w:rsidRPr="003A295F">
              <w:rPr>
                <w:color w:val="000000" w:themeColor="text1"/>
                <w:sz w:val="24"/>
              </w:rPr>
              <w:t>Practical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O</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Oral</w:t>
            </w:r>
          </w:p>
        </w:tc>
      </w:tr>
      <w:tr w:rsidR="003A407B" w:rsidRPr="003A295F" w:rsidTr="00765F04">
        <w:trPr>
          <w:trHeight w:val="280"/>
        </w:trPr>
        <w:tc>
          <w:tcPr>
            <w:tcW w:w="1846" w:type="dxa"/>
          </w:tcPr>
          <w:p w:rsidR="003A407B" w:rsidRPr="003A295F" w:rsidRDefault="003A407B" w:rsidP="00765F04">
            <w:pPr>
              <w:pStyle w:val="TableParagraph"/>
              <w:spacing w:before="2" w:line="261" w:lineRule="exact"/>
              <w:ind w:left="447" w:right="440"/>
              <w:rPr>
                <w:color w:val="000000" w:themeColor="text1"/>
                <w:sz w:val="24"/>
              </w:rPr>
            </w:pPr>
            <w:r w:rsidRPr="003A295F">
              <w:rPr>
                <w:color w:val="000000" w:themeColor="text1"/>
                <w:sz w:val="24"/>
              </w:rPr>
              <w:t>Th</w:t>
            </w:r>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Theory</w:t>
            </w:r>
          </w:p>
        </w:tc>
      </w:tr>
      <w:tr w:rsidR="003A407B" w:rsidRPr="003A295F" w:rsidTr="00765F04">
        <w:trPr>
          <w:trHeight w:val="282"/>
        </w:trPr>
        <w:tc>
          <w:tcPr>
            <w:tcW w:w="1846" w:type="dxa"/>
          </w:tcPr>
          <w:p w:rsidR="003A407B" w:rsidRPr="003A295F" w:rsidRDefault="003A407B" w:rsidP="00765F04">
            <w:pPr>
              <w:pStyle w:val="TableParagraph"/>
              <w:spacing w:before="2" w:line="261" w:lineRule="exact"/>
              <w:ind w:left="447" w:right="440"/>
              <w:rPr>
                <w:color w:val="000000" w:themeColor="text1"/>
                <w:sz w:val="24"/>
              </w:rPr>
            </w:pPr>
            <w:r w:rsidRPr="003A295F">
              <w:rPr>
                <w:color w:val="000000" w:themeColor="text1"/>
                <w:sz w:val="24"/>
              </w:rPr>
              <w:t>TW</w:t>
            </w:r>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Term Work</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7"/>
              <w:rPr>
                <w:color w:val="000000" w:themeColor="text1"/>
                <w:sz w:val="24"/>
              </w:rPr>
            </w:pPr>
            <w:r w:rsidRPr="003A295F">
              <w:rPr>
                <w:color w:val="000000" w:themeColor="text1"/>
                <w:sz w:val="24"/>
              </w:rPr>
              <w:t>IA</w:t>
            </w:r>
          </w:p>
        </w:tc>
        <w:tc>
          <w:tcPr>
            <w:tcW w:w="3969" w:type="dxa"/>
          </w:tcPr>
          <w:p w:rsidR="003A407B" w:rsidRPr="003A295F" w:rsidRDefault="003A407B" w:rsidP="00765F04">
            <w:pPr>
              <w:pStyle w:val="TableParagraph"/>
              <w:spacing w:line="260" w:lineRule="exact"/>
              <w:ind w:left="528" w:right="517"/>
              <w:rPr>
                <w:color w:val="000000" w:themeColor="text1"/>
                <w:sz w:val="24"/>
              </w:rPr>
            </w:pPr>
            <w:r w:rsidRPr="003A295F">
              <w:rPr>
                <w:color w:val="000000" w:themeColor="text1"/>
                <w:sz w:val="24"/>
              </w:rPr>
              <w:t>Internal Assessment</w:t>
            </w:r>
          </w:p>
        </w:tc>
      </w:tr>
    </w:tbl>
    <w:p w:rsidR="003A407B" w:rsidRDefault="003A407B">
      <w:pPr>
        <w:rPr>
          <w:rFonts w:asciiTheme="majorHAnsi" w:hAnsiTheme="majorHAnsi"/>
          <w:b/>
          <w:bCs/>
          <w:color w:val="000000" w:themeColor="text1"/>
          <w:sz w:val="28"/>
          <w:szCs w:val="28"/>
          <w:u w:val="single"/>
        </w:rPr>
      </w:pPr>
    </w:p>
    <w:p w:rsidR="003A407B" w:rsidRPr="00E30597" w:rsidRDefault="003A407B" w:rsidP="00765F04">
      <w:pPr>
        <w:rPr>
          <w:rFonts w:asciiTheme="majorHAnsi" w:hAnsiTheme="majorHAnsi"/>
          <w:bCs/>
          <w:color w:val="000000" w:themeColor="text1"/>
          <w:sz w:val="28"/>
          <w:szCs w:val="28"/>
        </w:rPr>
      </w:pPr>
      <w:r w:rsidRPr="00E30597">
        <w:rPr>
          <w:rFonts w:asciiTheme="majorHAnsi" w:hAnsiTheme="majorHAnsi"/>
          <w:bCs/>
          <w:color w:val="000000" w:themeColor="text1"/>
          <w:sz w:val="28"/>
          <w:szCs w:val="28"/>
        </w:rPr>
        <w:t>Total Credits for the four-year Engineering course= 160</w:t>
      </w:r>
    </w:p>
    <w:p w:rsidR="003A407B" w:rsidRPr="00E30597" w:rsidRDefault="003A407B" w:rsidP="00765F04">
      <w:pPr>
        <w:rPr>
          <w:rFonts w:asciiTheme="majorHAnsi" w:hAnsiTheme="majorHAnsi"/>
          <w:bCs/>
          <w:color w:val="000000" w:themeColor="text1"/>
          <w:sz w:val="28"/>
          <w:szCs w:val="28"/>
        </w:rPr>
      </w:pPr>
      <w:r w:rsidRPr="00E30597">
        <w:rPr>
          <w:rFonts w:asciiTheme="majorHAnsi" w:hAnsiTheme="majorHAnsi"/>
          <w:bCs/>
          <w:color w:val="000000" w:themeColor="text1"/>
          <w:sz w:val="28"/>
          <w:szCs w:val="28"/>
        </w:rPr>
        <w:t>Total Marks for the four-year Engineering course= 6425</w:t>
      </w:r>
    </w:p>
    <w:p w:rsidR="003A407B" w:rsidRDefault="003A407B"/>
    <w:p w:rsidR="00D177B4" w:rsidRDefault="00D177B4" w:rsidP="00765F04">
      <w:pPr>
        <w:jc w:val="center"/>
        <w:rPr>
          <w:sz w:val="40"/>
          <w:szCs w:val="40"/>
        </w:rPr>
      </w:pPr>
    </w:p>
    <w:p w:rsidR="003A407B" w:rsidRDefault="003B0089" w:rsidP="00765F04">
      <w:pPr>
        <w:jc w:val="center"/>
        <w:rPr>
          <w:sz w:val="40"/>
          <w:szCs w:val="40"/>
        </w:rPr>
      </w:pPr>
      <w:r>
        <w:rPr>
          <w:sz w:val="40"/>
          <w:szCs w:val="40"/>
        </w:rPr>
        <w:t>SYLLABUS</w:t>
      </w:r>
    </w:p>
    <w:p w:rsidR="00D177B4" w:rsidRDefault="00D177B4">
      <w:pPr>
        <w:rPr>
          <w:sz w:val="40"/>
          <w:szCs w:val="40"/>
        </w:rPr>
      </w:pPr>
      <w:r>
        <w:rPr>
          <w:sz w:val="40"/>
          <w:szCs w:val="40"/>
        </w:rPr>
        <w:br w:type="page"/>
      </w:r>
    </w:p>
    <w:p w:rsidR="003A407B" w:rsidRDefault="003A407B"/>
    <w:tbl>
      <w:tblPr>
        <w:tblW w:w="0" w:type="auto"/>
        <w:tblLook w:val="04A0"/>
      </w:tblPr>
      <w:tblGrid>
        <w:gridCol w:w="2963"/>
        <w:gridCol w:w="1476"/>
        <w:gridCol w:w="1143"/>
        <w:gridCol w:w="1544"/>
        <w:gridCol w:w="1026"/>
        <w:gridCol w:w="745"/>
      </w:tblGrid>
      <w:tr w:rsidR="003A407B" w:rsidRPr="006D541A" w:rsidTr="00765F04">
        <w:tc>
          <w:tcPr>
            <w:tcW w:w="8897" w:type="dxa"/>
            <w:gridSpan w:val="6"/>
          </w:tcPr>
          <w:p w:rsidR="003A407B" w:rsidRPr="006D541A" w:rsidRDefault="003A407B" w:rsidP="00765F04">
            <w:pPr>
              <w:widowControl w:val="0"/>
              <w:autoSpaceDE w:val="0"/>
              <w:autoSpaceDN w:val="0"/>
              <w:jc w:val="center"/>
              <w:rPr>
                <w:rFonts w:eastAsia="Cambria"/>
                <w:b/>
                <w:sz w:val="28"/>
                <w:szCs w:val="28"/>
                <w:lang w:bidi="en-US"/>
              </w:rPr>
            </w:pPr>
            <w:r w:rsidRPr="006D541A">
              <w:rPr>
                <w:rFonts w:eastAsia="Cambria"/>
                <w:b/>
                <w:sz w:val="28"/>
                <w:szCs w:val="28"/>
                <w:lang w:bidi="en-US"/>
              </w:rPr>
              <w:t>MECHANICS OF SOLIDS</w:t>
            </w:r>
          </w:p>
        </w:tc>
      </w:tr>
      <w:tr w:rsidR="003A407B" w:rsidRPr="006D541A" w:rsidTr="00765F04">
        <w:tc>
          <w:tcPr>
            <w:tcW w:w="2963" w:type="dxa"/>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CV3</w:t>
            </w:r>
            <w:r>
              <w:rPr>
                <w:rFonts w:eastAsia="Cambria"/>
                <w:b/>
                <w:sz w:val="24"/>
                <w:szCs w:val="24"/>
                <w:lang w:bidi="en-US"/>
              </w:rPr>
              <w:t>1</w:t>
            </w: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1771" w:type="dxa"/>
            <w:gridSpan w:val="2"/>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 xml:space="preserve">         4</w:t>
            </w:r>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ind w:left="142"/>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3</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42</w:t>
            </w:r>
            <w:r w:rsidRPr="006D541A">
              <w:rPr>
                <w:rFonts w:eastAsia="Cambria"/>
                <w:b/>
                <w:sz w:val="24"/>
                <w:szCs w:val="24"/>
                <w:lang w:bidi="en-US"/>
              </w:rPr>
              <w:t xml:space="preserve"> </w:t>
            </w:r>
            <w:r>
              <w:rPr>
                <w:rFonts w:eastAsia="Cambria"/>
                <w:b/>
                <w:sz w:val="24"/>
                <w:szCs w:val="24"/>
                <w:lang w:bidi="en-US"/>
              </w:rPr>
              <w:t>H</w:t>
            </w:r>
            <w:r w:rsidRPr="006D541A">
              <w:rPr>
                <w:rFonts w:eastAsia="Cambria"/>
                <w:b/>
                <w:sz w:val="24"/>
                <w:szCs w:val="24"/>
                <w:lang w:bidi="en-US"/>
              </w:rPr>
              <w:t>rs/</w:t>
            </w:r>
            <w:r>
              <w:rPr>
                <w:rFonts w:eastAsia="Cambria"/>
                <w:b/>
                <w:sz w:val="24"/>
                <w:szCs w:val="24"/>
                <w:lang w:bidi="en-US"/>
              </w:rPr>
              <w:t>S</w:t>
            </w:r>
            <w:r w:rsidRPr="006D541A">
              <w:rPr>
                <w:rFonts w:eastAsia="Cambria"/>
                <w:b/>
                <w:sz w:val="24"/>
                <w:szCs w:val="24"/>
                <w:lang w:bidi="en-US"/>
              </w:rPr>
              <w:t>em</w:t>
            </w:r>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TOTAL = 150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25</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The objective of the course is to provide knowledge of:</w:t>
      </w:r>
    </w:p>
    <w:p w:rsidR="003A407B" w:rsidRPr="002C65EA" w:rsidRDefault="003A407B" w:rsidP="00765F04">
      <w:pPr>
        <w:rPr>
          <w:rFonts w:eastAsia="Calibri"/>
          <w:sz w:val="24"/>
          <w:szCs w:val="24"/>
        </w:rPr>
      </w:pPr>
      <w:r w:rsidRPr="006D541A">
        <w:rPr>
          <w:rFonts w:eastAsia="Calibri"/>
          <w:sz w:val="24"/>
          <w:szCs w:val="24"/>
        </w:rPr>
        <w:t xml:space="preserve">1. </w:t>
      </w:r>
      <w:r w:rsidRPr="002C65EA">
        <w:rPr>
          <w:rFonts w:eastAsia="Calibri"/>
          <w:sz w:val="24"/>
          <w:szCs w:val="24"/>
        </w:rPr>
        <w:t xml:space="preserve">Understand the principles of material behaviour. </w:t>
      </w:r>
    </w:p>
    <w:p w:rsidR="003A407B" w:rsidRPr="002C65EA" w:rsidRDefault="003A407B" w:rsidP="00765F04">
      <w:pPr>
        <w:rPr>
          <w:rFonts w:eastAsia="Calibri"/>
          <w:sz w:val="24"/>
          <w:szCs w:val="24"/>
        </w:rPr>
      </w:pPr>
      <w:r>
        <w:rPr>
          <w:rFonts w:eastAsia="Calibri"/>
          <w:sz w:val="24"/>
          <w:szCs w:val="24"/>
        </w:rPr>
        <w:t xml:space="preserve">2. </w:t>
      </w:r>
      <w:r w:rsidRPr="002C65EA">
        <w:rPr>
          <w:rFonts w:eastAsia="Calibri"/>
          <w:sz w:val="24"/>
          <w:szCs w:val="24"/>
        </w:rPr>
        <w:t xml:space="preserve">Apply the elasticity principles to beams, columns, springs and cylinders. </w:t>
      </w:r>
    </w:p>
    <w:p w:rsidR="003A407B" w:rsidRPr="002C65EA" w:rsidRDefault="003A407B" w:rsidP="00765F04">
      <w:pPr>
        <w:rPr>
          <w:rFonts w:eastAsia="Calibri"/>
          <w:sz w:val="24"/>
          <w:szCs w:val="24"/>
        </w:rPr>
      </w:pPr>
      <w:r>
        <w:rPr>
          <w:rFonts w:eastAsia="Calibri"/>
          <w:sz w:val="24"/>
          <w:szCs w:val="24"/>
        </w:rPr>
        <w:t xml:space="preserve">3. </w:t>
      </w:r>
      <w:r w:rsidRPr="002C65EA">
        <w:rPr>
          <w:rFonts w:eastAsia="Calibri"/>
          <w:sz w:val="24"/>
          <w:szCs w:val="24"/>
        </w:rPr>
        <w:t xml:space="preserve">Analyse the state of material under various stresses and strains. </w:t>
      </w:r>
    </w:p>
    <w:p w:rsidR="003A407B" w:rsidRPr="006D541A" w:rsidRDefault="003A407B" w:rsidP="00765F04">
      <w:pPr>
        <w:rPr>
          <w:rFonts w:eastAsia="Cambria"/>
          <w:sz w:val="24"/>
          <w:szCs w:val="24"/>
          <w:lang w:bidi="en-US"/>
        </w:rPr>
      </w:pPr>
      <w:r>
        <w:rPr>
          <w:rFonts w:eastAsia="Calibri"/>
          <w:sz w:val="24"/>
          <w:szCs w:val="24"/>
        </w:rPr>
        <w:t xml:space="preserve">4. </w:t>
      </w:r>
      <w:r w:rsidRPr="002C65EA">
        <w:rPr>
          <w:rFonts w:eastAsia="Calibri"/>
          <w:sz w:val="24"/>
          <w:szCs w:val="24"/>
        </w:rPr>
        <w:t>Design common elements such as columns, beams and cylinders using elastic principles.</w:t>
      </w:r>
    </w:p>
    <w:p w:rsidR="003A407B" w:rsidRDefault="003A407B" w:rsidP="00765F04">
      <w:pPr>
        <w:keepNext/>
        <w:keepLines/>
        <w:outlineLvl w:val="0"/>
        <w:rPr>
          <w:b/>
          <w:bCs/>
          <w:color w:val="000000"/>
          <w:sz w:val="24"/>
          <w:szCs w:val="24"/>
        </w:rPr>
      </w:pP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tblPr>
      <w:tblGrid>
        <w:gridCol w:w="846"/>
        <w:gridCol w:w="8052"/>
      </w:tblGrid>
      <w:tr w:rsidR="003A407B" w:rsidRPr="006D541A" w:rsidTr="00765F04">
        <w:trPr>
          <w:trHeight w:val="283"/>
        </w:trPr>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052" w:type="dxa"/>
          </w:tcPr>
          <w:p w:rsidR="003A407B" w:rsidRPr="006D541A"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sidRPr="006D541A">
              <w:rPr>
                <w:rFonts w:eastAsia="Cambria"/>
                <w:sz w:val="24"/>
                <w:szCs w:val="24"/>
                <w:lang w:bidi="en-US"/>
              </w:rPr>
              <w:t>Learn fundamental concepts of stress, strain and deformation.</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052"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6D541A">
              <w:rPr>
                <w:rFonts w:eastAsia="Cambria"/>
                <w:sz w:val="24"/>
                <w:szCs w:val="24"/>
                <w:lang w:bidi="en-US"/>
              </w:rPr>
              <w:t>Apply elasticity principles to beams, columns, springs and cylinders.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052"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sz w:val="24"/>
                <w:szCs w:val="24"/>
                <w:lang w:bidi="en-US"/>
              </w:rPr>
              <w:t>Analyse and Assess the ability of materials to resist failure.</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052"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6D541A">
              <w:rPr>
                <w:rFonts w:eastAsia="Cambria"/>
                <w:sz w:val="24"/>
                <w:szCs w:val="24"/>
                <w:lang w:bidi="en-US"/>
              </w:rPr>
              <w:t>Design simple elements such as columns, beams and cylinders.</w:t>
            </w:r>
          </w:p>
        </w:tc>
      </w:tr>
    </w:tbl>
    <w:p w:rsidR="003A407B" w:rsidRPr="006D541A" w:rsidRDefault="003A407B" w:rsidP="00765F04">
      <w:pPr>
        <w:rPr>
          <w:rFonts w:eastAsia="Calibri"/>
          <w:b/>
          <w:sz w:val="24"/>
          <w:szCs w:val="24"/>
        </w:rPr>
      </w:pPr>
    </w:p>
    <w:tbl>
      <w:tblPr>
        <w:tblW w:w="9180" w:type="dxa"/>
        <w:tblLayout w:type="fixed"/>
        <w:tblLook w:val="04A0"/>
      </w:tblPr>
      <w:tblGrid>
        <w:gridCol w:w="8188"/>
        <w:gridCol w:w="992"/>
      </w:tblGrid>
      <w:tr w:rsidR="003A407B" w:rsidRPr="006D541A" w:rsidTr="00765F04">
        <w:tc>
          <w:tcPr>
            <w:tcW w:w="818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UNIT -1</w:t>
            </w:r>
          </w:p>
        </w:tc>
        <w:tc>
          <w:tcPr>
            <w:tcW w:w="992" w:type="dxa"/>
          </w:tcPr>
          <w:p w:rsidR="003A407B" w:rsidRPr="006D541A" w:rsidRDefault="003A407B" w:rsidP="00765F04">
            <w:pPr>
              <w:widowControl w:val="0"/>
              <w:autoSpaceDE w:val="0"/>
              <w:autoSpaceDN w:val="0"/>
              <w:jc w:val="center"/>
              <w:rPr>
                <w:rFonts w:eastAsia="Cambria"/>
                <w:b/>
                <w:color w:val="FF0000"/>
                <w:sz w:val="24"/>
                <w:szCs w:val="24"/>
                <w:lang w:bidi="en-US"/>
              </w:rPr>
            </w:pPr>
          </w:p>
        </w:tc>
      </w:tr>
      <w:tr w:rsidR="003A407B" w:rsidRPr="006D541A" w:rsidTr="00765F04">
        <w:tc>
          <w:tcPr>
            <w:tcW w:w="8188" w:type="dxa"/>
          </w:tcPr>
          <w:p w:rsidR="003A407B" w:rsidRPr="00116A15" w:rsidRDefault="003A407B" w:rsidP="00765F04">
            <w:pPr>
              <w:autoSpaceDE w:val="0"/>
              <w:autoSpaceDN w:val="0"/>
              <w:adjustRightInd w:val="0"/>
              <w:jc w:val="both"/>
              <w:rPr>
                <w:color w:val="010101"/>
                <w:sz w:val="24"/>
                <w:szCs w:val="24"/>
                <w:lang w:eastAsia="en-IN"/>
              </w:rPr>
            </w:pPr>
            <w:r w:rsidRPr="00116A15">
              <w:rPr>
                <w:b/>
                <w:i/>
                <w:iCs/>
                <w:color w:val="010101"/>
                <w:sz w:val="24"/>
                <w:szCs w:val="24"/>
                <w:lang w:eastAsia="en-IN"/>
              </w:rPr>
              <w:t>Simple Stresses and Strains</w:t>
            </w:r>
            <w:r w:rsidRPr="00116A15">
              <w:rPr>
                <w:i/>
                <w:iCs/>
                <w:color w:val="010101"/>
                <w:sz w:val="24"/>
                <w:szCs w:val="24"/>
                <w:lang w:eastAsia="en-IN"/>
              </w:rPr>
              <w:t xml:space="preserve">- </w:t>
            </w:r>
            <w:r w:rsidRPr="00116A15">
              <w:rPr>
                <w:color w:val="010101"/>
                <w:sz w:val="24"/>
                <w:szCs w:val="24"/>
                <w:lang w:eastAsia="en-IN"/>
              </w:rPr>
              <w:t xml:space="preserve">Concept of stress and strain, stress and strain diagram, Elasticity and plasticity – Types of stresses and strains, Hooke’s law – stress – strain diagram for mild steel – Working stress – Factor of safety – Lateral strain, Poisson’s ratio and volumetric strain – Elastic moduli and the relationship between them –Bars of varying section – composite bars – Temperature stresses. </w:t>
            </w:r>
          </w:p>
          <w:p w:rsidR="003A407B" w:rsidRPr="006D541A" w:rsidRDefault="003A407B" w:rsidP="00765F04">
            <w:pPr>
              <w:widowControl w:val="0"/>
              <w:autoSpaceDE w:val="0"/>
              <w:autoSpaceDN w:val="0"/>
              <w:jc w:val="both"/>
              <w:rPr>
                <w:rFonts w:eastAsia="Cambria"/>
                <w:color w:val="000000"/>
                <w:sz w:val="24"/>
                <w:szCs w:val="24"/>
                <w:lang w:bidi="en-US"/>
              </w:rPr>
            </w:pPr>
            <w:r w:rsidRPr="00116A15">
              <w:rPr>
                <w:b/>
                <w:i/>
                <w:sz w:val="24"/>
                <w:szCs w:val="24"/>
                <w:lang w:eastAsia="en-IN"/>
              </w:rPr>
              <w:t>Compound Stresses and Strains</w:t>
            </w:r>
            <w:r w:rsidRPr="00116A15">
              <w:rPr>
                <w:sz w:val="24"/>
                <w:szCs w:val="24"/>
                <w:lang w:eastAsia="en-IN"/>
              </w:rPr>
              <w:t>- Two dimensional system, stress at a point on aplane, principal stresses and principal planes, Mohr circle of stress. Two dimensional stress-strain system, principal strains and principal axis of strain.</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sidRPr="002C65EA">
              <w:rPr>
                <w:rFonts w:eastAsia="Cambria"/>
                <w:color w:val="000000"/>
                <w:sz w:val="24"/>
                <w:szCs w:val="24"/>
                <w:lang w:bidi="en-US"/>
              </w:rPr>
              <w:t>1</w:t>
            </w:r>
            <w:r>
              <w:rPr>
                <w:rFonts w:eastAsia="Cambria"/>
                <w:color w:val="000000"/>
                <w:sz w:val="24"/>
                <w:szCs w:val="24"/>
                <w:lang w:bidi="en-US"/>
              </w:rPr>
              <w:t>1</w:t>
            </w:r>
            <w:r w:rsidRPr="002C65EA">
              <w:rPr>
                <w:rFonts w:eastAsia="Cambria"/>
                <w:color w:val="000000"/>
                <w:sz w:val="24"/>
                <w:szCs w:val="24"/>
                <w:lang w:bidi="en-US"/>
              </w:rPr>
              <w:t>Hrs</w:t>
            </w:r>
          </w:p>
        </w:tc>
      </w:tr>
      <w:tr w:rsidR="003A407B" w:rsidRPr="006D541A" w:rsidTr="00765F04">
        <w:trPr>
          <w:trHeight w:val="199"/>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-2</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116A15" w:rsidRDefault="003A407B" w:rsidP="00765F04">
            <w:pPr>
              <w:autoSpaceDE w:val="0"/>
              <w:autoSpaceDN w:val="0"/>
              <w:adjustRightInd w:val="0"/>
              <w:jc w:val="both"/>
              <w:rPr>
                <w:color w:val="010101"/>
                <w:sz w:val="24"/>
                <w:szCs w:val="24"/>
                <w:lang w:eastAsia="en-IN"/>
              </w:rPr>
            </w:pPr>
            <w:r w:rsidRPr="00116A15">
              <w:rPr>
                <w:b/>
                <w:i/>
                <w:color w:val="010101"/>
                <w:sz w:val="24"/>
                <w:szCs w:val="24"/>
                <w:lang w:eastAsia="en-IN"/>
              </w:rPr>
              <w:t>Bending moment and Shear Force Diagrams</w:t>
            </w:r>
            <w:r w:rsidRPr="00116A15">
              <w:rPr>
                <w:color w:val="010101"/>
                <w:sz w:val="24"/>
                <w:szCs w:val="24"/>
                <w:lang w:eastAsia="en-IN"/>
              </w:rPr>
              <w:t>- Bending moment (BM) and shear force (SF) diagrams. BM and SF diagrams for cantilevers simply supported and fixed beams</w:t>
            </w:r>
            <w:r>
              <w:rPr>
                <w:color w:val="010101"/>
                <w:sz w:val="24"/>
                <w:szCs w:val="24"/>
                <w:lang w:eastAsia="en-IN"/>
              </w:rPr>
              <w:t xml:space="preserve"> </w:t>
            </w:r>
            <w:r w:rsidRPr="00116A15">
              <w:rPr>
                <w:color w:val="010101"/>
                <w:sz w:val="24"/>
                <w:szCs w:val="24"/>
                <w:lang w:eastAsia="en-IN"/>
              </w:rPr>
              <w:t>with or without overhangs. Calculation of maximum BM and SF and the point of contra</w:t>
            </w:r>
            <w:r>
              <w:rPr>
                <w:color w:val="010101"/>
                <w:sz w:val="24"/>
                <w:szCs w:val="24"/>
                <w:lang w:eastAsia="en-IN"/>
              </w:rPr>
              <w:t xml:space="preserve"> </w:t>
            </w:r>
            <w:r w:rsidRPr="00116A15">
              <w:rPr>
                <w:color w:val="010101"/>
                <w:sz w:val="24"/>
                <w:szCs w:val="24"/>
                <w:lang w:eastAsia="en-IN"/>
              </w:rPr>
              <w:t>flexure under concentrated loads, uniformly distributed loads over the whole span or part of</w:t>
            </w:r>
            <w:r>
              <w:rPr>
                <w:color w:val="010101"/>
                <w:sz w:val="24"/>
                <w:szCs w:val="24"/>
                <w:lang w:eastAsia="en-IN"/>
              </w:rPr>
              <w:t xml:space="preserve"> </w:t>
            </w:r>
            <w:r w:rsidRPr="00116A15">
              <w:rPr>
                <w:color w:val="010101"/>
                <w:sz w:val="24"/>
                <w:szCs w:val="24"/>
                <w:lang w:eastAsia="en-IN"/>
              </w:rPr>
              <w:t xml:space="preserve">span, combination of concentrated loads (two or three) and uniformly distributed loads, uniformly varying loads, application of moments. </w:t>
            </w:r>
          </w:p>
          <w:p w:rsidR="003A407B" w:rsidRPr="00116A15" w:rsidRDefault="003A407B" w:rsidP="00765F04">
            <w:pPr>
              <w:autoSpaceDE w:val="0"/>
              <w:autoSpaceDN w:val="0"/>
              <w:adjustRightInd w:val="0"/>
              <w:jc w:val="both"/>
              <w:rPr>
                <w:sz w:val="24"/>
                <w:szCs w:val="24"/>
                <w:lang w:eastAsia="en-IN"/>
              </w:rPr>
            </w:pPr>
            <w:r w:rsidRPr="00116A15">
              <w:rPr>
                <w:b/>
                <w:i/>
                <w:iCs/>
                <w:sz w:val="24"/>
                <w:szCs w:val="24"/>
                <w:lang w:eastAsia="en-IN"/>
              </w:rPr>
              <w:t>Flexural Stresses-Theory of simple bending</w:t>
            </w:r>
            <w:r w:rsidRPr="00116A15">
              <w:rPr>
                <w:i/>
                <w:iCs/>
                <w:sz w:val="24"/>
                <w:szCs w:val="24"/>
                <w:lang w:eastAsia="en-IN"/>
              </w:rPr>
              <w:t xml:space="preserve"> – </w:t>
            </w:r>
            <w:r w:rsidRPr="00116A15">
              <w:rPr>
                <w:sz w:val="24"/>
                <w:szCs w:val="24"/>
                <w:lang w:eastAsia="en-IN"/>
              </w:rPr>
              <w:t>Assumptions, Derivation of bending equation, , Neutral axis, Determination of bending stresses, Section modulus of rectangular and circular sections (Solid and Hollow), I, T, Angle and Channel sections, Design of simple beam sections. Core or Kernel of the sections.</w:t>
            </w:r>
          </w:p>
          <w:p w:rsidR="003A407B" w:rsidRPr="006D541A" w:rsidRDefault="003A407B" w:rsidP="00765F04">
            <w:pPr>
              <w:widowControl w:val="0"/>
              <w:autoSpaceDE w:val="0"/>
              <w:autoSpaceDN w:val="0"/>
              <w:jc w:val="both"/>
              <w:rPr>
                <w:rFonts w:eastAsia="Cambria"/>
                <w:color w:val="000000"/>
                <w:sz w:val="24"/>
                <w:szCs w:val="24"/>
                <w:lang w:bidi="en-US"/>
              </w:rPr>
            </w:pPr>
            <w:r w:rsidRPr="00116A15">
              <w:rPr>
                <w:b/>
                <w:i/>
                <w:iCs/>
                <w:sz w:val="24"/>
                <w:szCs w:val="24"/>
                <w:lang w:eastAsia="en-IN"/>
              </w:rPr>
              <w:t>Shear Stresses</w:t>
            </w:r>
            <w:r w:rsidRPr="00116A15">
              <w:rPr>
                <w:i/>
                <w:iCs/>
                <w:sz w:val="24"/>
                <w:szCs w:val="24"/>
                <w:lang w:eastAsia="en-IN"/>
              </w:rPr>
              <w:t>- Derivation of formula –</w:t>
            </w:r>
            <w:r w:rsidRPr="00116A15">
              <w:rPr>
                <w:sz w:val="24"/>
                <w:szCs w:val="24"/>
                <w:lang w:eastAsia="en-IN"/>
              </w:rPr>
              <w:t xml:space="preserve"> Shear stress distribution across various beam sections like rectangular, circular, triangular, I, T angle sections.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sidRPr="002C65EA">
              <w:rPr>
                <w:rFonts w:eastAsia="Cambria"/>
                <w:color w:val="000000"/>
                <w:sz w:val="24"/>
                <w:szCs w:val="24"/>
                <w:lang w:bidi="en-US"/>
              </w:rPr>
              <w:t>1</w:t>
            </w:r>
            <w:r>
              <w:rPr>
                <w:rFonts w:eastAsia="Cambria"/>
                <w:color w:val="000000"/>
                <w:sz w:val="24"/>
                <w:szCs w:val="24"/>
                <w:lang w:bidi="en-US"/>
              </w:rPr>
              <w:t>1</w:t>
            </w:r>
            <w:r w:rsidRPr="002C65EA">
              <w:rPr>
                <w:rFonts w:eastAsia="Cambria"/>
                <w:color w:val="000000"/>
                <w:sz w:val="24"/>
                <w:szCs w:val="24"/>
                <w:lang w:bidi="en-US"/>
              </w:rPr>
              <w:t xml:space="preserve"> Hrs</w:t>
            </w:r>
          </w:p>
        </w:tc>
      </w:tr>
    </w:tbl>
    <w:p w:rsidR="003A407B" w:rsidRDefault="003A407B"/>
    <w:p w:rsidR="003A407B" w:rsidRDefault="003A407B"/>
    <w:p w:rsidR="003A407B" w:rsidRDefault="003A407B"/>
    <w:p w:rsidR="003A407B" w:rsidRDefault="003A407B"/>
    <w:tbl>
      <w:tblPr>
        <w:tblW w:w="9180" w:type="dxa"/>
        <w:tblLayout w:type="fixed"/>
        <w:tblLook w:val="04A0"/>
      </w:tblPr>
      <w:tblGrid>
        <w:gridCol w:w="8188"/>
        <w:gridCol w:w="992"/>
      </w:tblGrid>
      <w:tr w:rsidR="003A407B" w:rsidRPr="006D541A" w:rsidTr="00765F04">
        <w:trPr>
          <w:trHeight w:val="199"/>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-3</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116A15" w:rsidRDefault="003A407B" w:rsidP="00765F04">
            <w:pPr>
              <w:autoSpaceDE w:val="0"/>
              <w:autoSpaceDN w:val="0"/>
              <w:adjustRightInd w:val="0"/>
              <w:jc w:val="both"/>
              <w:rPr>
                <w:sz w:val="24"/>
                <w:szCs w:val="24"/>
                <w:lang w:eastAsia="en-IN"/>
              </w:rPr>
            </w:pPr>
            <w:r w:rsidRPr="00116A15">
              <w:rPr>
                <w:b/>
                <w:i/>
                <w:sz w:val="24"/>
                <w:szCs w:val="24"/>
                <w:lang w:eastAsia="en-IN"/>
              </w:rPr>
              <w:t>Trusses</w:t>
            </w:r>
            <w:r w:rsidRPr="00116A15">
              <w:rPr>
                <w:sz w:val="24"/>
                <w:szCs w:val="24"/>
                <w:lang w:eastAsia="en-IN"/>
              </w:rPr>
              <w:t>-Trusses and their deformations, Statically Determinate and Indeterminate Trusses, Analysis of statically determinate trusses</w:t>
            </w:r>
          </w:p>
          <w:p w:rsidR="003A407B" w:rsidRPr="00116A15" w:rsidRDefault="003A407B" w:rsidP="00765F04">
            <w:pPr>
              <w:autoSpaceDE w:val="0"/>
              <w:autoSpaceDN w:val="0"/>
              <w:adjustRightInd w:val="0"/>
              <w:jc w:val="both"/>
              <w:rPr>
                <w:sz w:val="24"/>
                <w:szCs w:val="24"/>
                <w:lang w:eastAsia="en-IN"/>
              </w:rPr>
            </w:pPr>
            <w:r w:rsidRPr="0080111C">
              <w:rPr>
                <w:b/>
                <w:i/>
                <w:sz w:val="24"/>
                <w:szCs w:val="24"/>
                <w:lang w:eastAsia="en-IN"/>
              </w:rPr>
              <w:t>Strain Energy</w:t>
            </w:r>
            <w:r w:rsidRPr="00116A15">
              <w:rPr>
                <w:sz w:val="24"/>
                <w:szCs w:val="24"/>
                <w:lang w:eastAsia="en-IN"/>
              </w:rPr>
              <w:t xml:space="preserve"> Resilience Gradual, sudden, impact and shock loadings simple applications.</w:t>
            </w:r>
          </w:p>
          <w:p w:rsidR="003A407B" w:rsidRPr="006D541A" w:rsidRDefault="003A407B" w:rsidP="00765F04">
            <w:pPr>
              <w:widowControl w:val="0"/>
              <w:autoSpaceDE w:val="0"/>
              <w:autoSpaceDN w:val="0"/>
              <w:jc w:val="both"/>
              <w:rPr>
                <w:rFonts w:eastAsia="Cambria"/>
                <w:color w:val="000000"/>
                <w:sz w:val="24"/>
                <w:szCs w:val="24"/>
                <w:lang w:bidi="en-US"/>
              </w:rPr>
            </w:pPr>
            <w:r w:rsidRPr="00116A15">
              <w:rPr>
                <w:b/>
                <w:i/>
                <w:sz w:val="24"/>
                <w:szCs w:val="24"/>
                <w:lang w:eastAsia="en-IN"/>
              </w:rPr>
              <w:lastRenderedPageBreak/>
              <w:t>Slope and deflection</w:t>
            </w:r>
            <w:r w:rsidRPr="00116A15">
              <w:rPr>
                <w:sz w:val="24"/>
                <w:szCs w:val="24"/>
                <w:lang w:eastAsia="en-IN"/>
              </w:rPr>
              <w:t>- Relationship between moment, slope and deflection, Moment area method, Macaulay’s method. Use of these methods to calculate slope and deflection for determinant beams.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lastRenderedPageBreak/>
              <w:t>10 Hrs</w:t>
            </w:r>
          </w:p>
        </w:tc>
      </w:tr>
      <w:tr w:rsidR="003A407B" w:rsidRPr="006D541A" w:rsidTr="00765F04">
        <w:trPr>
          <w:trHeight w:val="199"/>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lastRenderedPageBreak/>
              <w:t>UNIT -4</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116A15" w:rsidRDefault="003A407B" w:rsidP="00765F04">
            <w:pPr>
              <w:autoSpaceDE w:val="0"/>
              <w:autoSpaceDN w:val="0"/>
              <w:adjustRightInd w:val="0"/>
              <w:jc w:val="both"/>
              <w:rPr>
                <w:color w:val="010101"/>
                <w:sz w:val="24"/>
                <w:szCs w:val="24"/>
                <w:lang w:eastAsia="en-IN"/>
              </w:rPr>
            </w:pPr>
            <w:r w:rsidRPr="00116A15">
              <w:rPr>
                <w:b/>
                <w:i/>
                <w:color w:val="010101"/>
                <w:sz w:val="24"/>
                <w:szCs w:val="24"/>
                <w:lang w:eastAsia="en-IN"/>
              </w:rPr>
              <w:t>Thin &amp; Thick Cylinders</w:t>
            </w:r>
            <w:r w:rsidRPr="00116A15">
              <w:rPr>
                <w:i/>
                <w:color w:val="010101"/>
                <w:sz w:val="24"/>
                <w:szCs w:val="24"/>
                <w:lang w:eastAsia="en-IN"/>
              </w:rPr>
              <w:t xml:space="preserve"> -</w:t>
            </w:r>
            <w:r w:rsidRPr="00116A15">
              <w:rPr>
                <w:color w:val="010101"/>
                <w:sz w:val="24"/>
                <w:szCs w:val="24"/>
                <w:lang w:eastAsia="en-IN"/>
              </w:rPr>
              <w:t xml:space="preserve"> Derivation of formulae and calculations of hoop stress, longitudinal stress in a cylinder subjected to internal pressures.</w:t>
            </w:r>
          </w:p>
          <w:p w:rsidR="003A407B" w:rsidRPr="00116A15" w:rsidRDefault="003A407B" w:rsidP="00765F04">
            <w:pPr>
              <w:autoSpaceDE w:val="0"/>
              <w:autoSpaceDN w:val="0"/>
              <w:adjustRightInd w:val="0"/>
              <w:jc w:val="both"/>
              <w:rPr>
                <w:color w:val="010101"/>
                <w:sz w:val="24"/>
                <w:szCs w:val="24"/>
                <w:lang w:eastAsia="en-IN"/>
              </w:rPr>
            </w:pPr>
            <w:r w:rsidRPr="00116A15">
              <w:rPr>
                <w:i/>
                <w:color w:val="010101"/>
                <w:sz w:val="24"/>
                <w:szCs w:val="24"/>
                <w:lang w:eastAsia="en-IN"/>
              </w:rPr>
              <w:t xml:space="preserve">Springs: </w:t>
            </w:r>
            <w:r w:rsidRPr="00116A15">
              <w:rPr>
                <w:color w:val="010101"/>
                <w:sz w:val="24"/>
                <w:szCs w:val="24"/>
                <w:lang w:eastAsia="en-IN"/>
              </w:rPr>
              <w:t>Analysis of closely coiled helical springs.</w:t>
            </w:r>
          </w:p>
          <w:p w:rsidR="003A407B" w:rsidRPr="006D541A" w:rsidRDefault="003A407B" w:rsidP="00765F04">
            <w:pPr>
              <w:widowControl w:val="0"/>
              <w:autoSpaceDE w:val="0"/>
              <w:autoSpaceDN w:val="0"/>
              <w:jc w:val="both"/>
              <w:rPr>
                <w:rFonts w:eastAsia="Cambria"/>
                <w:color w:val="000000"/>
                <w:sz w:val="24"/>
                <w:szCs w:val="24"/>
                <w:lang w:bidi="en-US"/>
              </w:rPr>
            </w:pPr>
            <w:r w:rsidRPr="00116A15">
              <w:rPr>
                <w:b/>
                <w:i/>
                <w:iCs/>
                <w:color w:val="010202"/>
                <w:sz w:val="24"/>
                <w:szCs w:val="24"/>
                <w:lang w:eastAsia="en-IN"/>
              </w:rPr>
              <w:t>Structural stability</w:t>
            </w:r>
            <w:r w:rsidRPr="00116A15">
              <w:rPr>
                <w:iCs/>
                <w:color w:val="010202"/>
                <w:sz w:val="24"/>
                <w:szCs w:val="24"/>
                <w:lang w:eastAsia="en-IN"/>
              </w:rPr>
              <w:t>-</w:t>
            </w:r>
            <w:r w:rsidRPr="00116A15">
              <w:rPr>
                <w:color w:val="010202"/>
                <w:sz w:val="24"/>
                <w:szCs w:val="24"/>
                <w:lang w:eastAsia="en-IN"/>
              </w:rPr>
              <w:t xml:space="preserve">Stability of columns, Euler’s and </w:t>
            </w:r>
            <w:r w:rsidRPr="00116A15">
              <w:rPr>
                <w:color w:val="010101"/>
                <w:sz w:val="24"/>
                <w:szCs w:val="24"/>
                <w:lang w:eastAsia="en-IN"/>
              </w:rPr>
              <w:t>Rankine’s Formula</w:t>
            </w:r>
            <w:r w:rsidRPr="00116A15">
              <w:rPr>
                <w:color w:val="010202"/>
                <w:sz w:val="24"/>
                <w:szCs w:val="24"/>
                <w:lang w:eastAsia="en-IN"/>
              </w:rPr>
              <w:t>, end conditions and effective length factor, Columns with eccentric and lateral load</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10</w:t>
            </w:r>
            <w:r w:rsidRPr="002C65EA">
              <w:rPr>
                <w:rFonts w:eastAsia="Cambria"/>
                <w:color w:val="000000"/>
                <w:sz w:val="24"/>
                <w:szCs w:val="24"/>
                <w:lang w:bidi="en-US"/>
              </w:rPr>
              <w:t xml:space="preserve"> Hrs</w:t>
            </w:r>
          </w:p>
        </w:tc>
      </w:tr>
      <w:tr w:rsidR="003A407B" w:rsidRPr="006D541A" w:rsidTr="00765F04">
        <w:trPr>
          <w:trHeight w:val="199"/>
        </w:trPr>
        <w:tc>
          <w:tcPr>
            <w:tcW w:w="8188" w:type="dxa"/>
          </w:tcPr>
          <w:p w:rsidR="003A407B" w:rsidRDefault="003A407B" w:rsidP="00765F04">
            <w:pPr>
              <w:autoSpaceDE w:val="0"/>
              <w:autoSpaceDN w:val="0"/>
              <w:adjustRightInd w:val="0"/>
              <w:jc w:val="both"/>
              <w:rPr>
                <w:sz w:val="24"/>
                <w:szCs w:val="24"/>
              </w:rPr>
            </w:pPr>
          </w:p>
          <w:p w:rsidR="003A407B" w:rsidRPr="00116A15" w:rsidRDefault="003A407B" w:rsidP="00765F04">
            <w:pPr>
              <w:autoSpaceDE w:val="0"/>
              <w:autoSpaceDN w:val="0"/>
              <w:adjustRightInd w:val="0"/>
              <w:jc w:val="both"/>
              <w:rPr>
                <w:b/>
                <w:i/>
                <w:color w:val="010101"/>
                <w:sz w:val="24"/>
                <w:szCs w:val="24"/>
                <w:lang w:eastAsia="en-IN"/>
              </w:rPr>
            </w:pPr>
            <w:r>
              <w:rPr>
                <w:sz w:val="24"/>
                <w:szCs w:val="24"/>
              </w:rPr>
              <w:t xml:space="preserve">Note: Tutorials shall comprise of solving numerical examples on the course contents &amp; presentations on practical applications of course concept. </w:t>
            </w:r>
            <w:r w:rsidRPr="008A3E97">
              <w:rPr>
                <w:sz w:val="24"/>
                <w:szCs w:val="24"/>
              </w:rPr>
              <w:t>Term work shall include at least five assignments based on above syllabus</w:t>
            </w:r>
            <w:r>
              <w:rPr>
                <w:sz w:val="24"/>
                <w:szCs w:val="24"/>
              </w:rPr>
              <w:t xml:space="preserve"> and </w:t>
            </w:r>
            <w:r>
              <w:rPr>
                <w:color w:val="000000" w:themeColor="text1"/>
                <w:sz w:val="24"/>
                <w:szCs w:val="24"/>
              </w:rPr>
              <w:t>study &amp; reporting on application of IOT and Sensor Technology in identifying stresses, forces, deflections in existing structures.</w:t>
            </w:r>
          </w:p>
        </w:tc>
        <w:tc>
          <w:tcPr>
            <w:tcW w:w="992" w:type="dxa"/>
          </w:tcPr>
          <w:p w:rsidR="003A407B" w:rsidRDefault="003A407B" w:rsidP="00765F04">
            <w:pPr>
              <w:widowControl w:val="0"/>
              <w:autoSpaceDE w:val="0"/>
              <w:autoSpaceDN w:val="0"/>
              <w:jc w:val="center"/>
              <w:rPr>
                <w:rFonts w:eastAsia="Cambria"/>
                <w:color w:val="000000"/>
                <w:sz w:val="24"/>
                <w:szCs w:val="24"/>
                <w:lang w:bidi="en-US"/>
              </w:rPr>
            </w:pPr>
          </w:p>
        </w:tc>
      </w:tr>
    </w:tbl>
    <w:p w:rsidR="003A407B" w:rsidRPr="006D541A" w:rsidRDefault="003A407B" w:rsidP="00765F04">
      <w:pPr>
        <w:rPr>
          <w:rFonts w:eastAsia="Cambria"/>
          <w:color w:val="000000"/>
          <w:sz w:val="24"/>
          <w:szCs w:val="24"/>
          <w:lang w:bidi="en-US"/>
        </w:rPr>
      </w:pPr>
    </w:p>
    <w:tbl>
      <w:tblPr>
        <w:tblW w:w="9180" w:type="dxa"/>
        <w:tblLook w:val="04A0"/>
      </w:tblPr>
      <w:tblGrid>
        <w:gridCol w:w="421"/>
        <w:gridCol w:w="8759"/>
      </w:tblGrid>
      <w:tr w:rsidR="003A407B" w:rsidRPr="006D541A" w:rsidTr="00765F04">
        <w:tc>
          <w:tcPr>
            <w:tcW w:w="9180" w:type="dxa"/>
            <w:gridSpan w:val="2"/>
          </w:tcPr>
          <w:p w:rsidR="003A407B" w:rsidRPr="006D541A" w:rsidRDefault="003A407B" w:rsidP="00765F04">
            <w:pPr>
              <w:rPr>
                <w:rFonts w:eastAsia="Cambria"/>
                <w:b/>
                <w:color w:val="000000"/>
                <w:sz w:val="24"/>
                <w:szCs w:val="24"/>
                <w:lang w:bidi="en-US"/>
              </w:rPr>
            </w:pPr>
            <w:r>
              <w:rPr>
                <w:b/>
                <w:color w:val="000000"/>
                <w:sz w:val="24"/>
                <w:szCs w:val="24"/>
              </w:rPr>
              <w:t>TEXT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116A15">
              <w:rPr>
                <w:color w:val="010202"/>
                <w:sz w:val="24"/>
                <w:szCs w:val="24"/>
                <w:lang w:eastAsia="en-IN"/>
              </w:rPr>
              <w:t>Timoshenko, S. and Young, D. H., “Elements of Strength of Materials”, DVNC, New York, USA.</w:t>
            </w:r>
          </w:p>
        </w:tc>
      </w:tr>
      <w:tr w:rsidR="003A407B" w:rsidRPr="006D541A" w:rsidTr="00765F04">
        <w:trPr>
          <w:trHeight w:val="26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2</w:t>
            </w:r>
          </w:p>
        </w:tc>
        <w:tc>
          <w:tcPr>
            <w:tcW w:w="8759" w:type="dxa"/>
          </w:tcPr>
          <w:p w:rsidR="003A407B" w:rsidRPr="006D541A" w:rsidRDefault="003A407B" w:rsidP="00765F04">
            <w:pPr>
              <w:autoSpaceDE w:val="0"/>
              <w:autoSpaceDN w:val="0"/>
              <w:adjustRightInd w:val="0"/>
              <w:jc w:val="both"/>
              <w:rPr>
                <w:rFonts w:eastAsia="Cambria"/>
                <w:sz w:val="24"/>
                <w:szCs w:val="24"/>
                <w:lang w:bidi="en-US"/>
              </w:rPr>
            </w:pPr>
            <w:r w:rsidRPr="00116A15">
              <w:rPr>
                <w:color w:val="010202"/>
                <w:sz w:val="24"/>
                <w:szCs w:val="24"/>
                <w:lang w:eastAsia="en-IN"/>
              </w:rPr>
              <w:t>Hibbeler, R. C. Mechanics of Materials. 6th ed. East Rutherford, NJ: Pearson</w:t>
            </w:r>
            <w:r>
              <w:rPr>
                <w:color w:val="010202"/>
                <w:sz w:val="24"/>
                <w:szCs w:val="24"/>
                <w:lang w:eastAsia="en-IN"/>
              </w:rPr>
              <w:t xml:space="preserve"> </w:t>
            </w:r>
            <w:r w:rsidRPr="00116A15">
              <w:rPr>
                <w:color w:val="010202"/>
                <w:sz w:val="24"/>
                <w:szCs w:val="24"/>
                <w:lang w:eastAsia="en-IN"/>
              </w:rPr>
              <w:t>Prentice Hall, 2004</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3</w:t>
            </w:r>
          </w:p>
        </w:tc>
        <w:tc>
          <w:tcPr>
            <w:tcW w:w="8759" w:type="dxa"/>
          </w:tcPr>
          <w:p w:rsidR="003A407B" w:rsidRPr="00116A15" w:rsidRDefault="003A407B" w:rsidP="00765F04">
            <w:pPr>
              <w:autoSpaceDE w:val="0"/>
              <w:autoSpaceDN w:val="0"/>
              <w:adjustRightInd w:val="0"/>
              <w:jc w:val="both"/>
              <w:rPr>
                <w:color w:val="010202"/>
                <w:sz w:val="24"/>
                <w:szCs w:val="24"/>
                <w:lang w:eastAsia="en-IN"/>
              </w:rPr>
            </w:pPr>
            <w:r w:rsidRPr="00116A15">
              <w:rPr>
                <w:color w:val="010202"/>
                <w:sz w:val="24"/>
                <w:szCs w:val="24"/>
                <w:lang w:eastAsia="en-IN"/>
              </w:rPr>
              <w:t>Kazmi, S. M. A., “Solid Mechanics” TMH, Delhi, India.</w:t>
            </w:r>
          </w:p>
          <w:p w:rsidR="003A407B" w:rsidRPr="006D541A" w:rsidRDefault="003A407B" w:rsidP="00765F04">
            <w:pPr>
              <w:widowControl w:val="0"/>
              <w:autoSpaceDE w:val="0"/>
              <w:autoSpaceDN w:val="0"/>
              <w:jc w:val="both"/>
              <w:rPr>
                <w:rFonts w:eastAsia="Cambria"/>
                <w:sz w:val="24"/>
                <w:szCs w:val="24"/>
                <w:lang w:bidi="en-US"/>
              </w:rPr>
            </w:pP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4</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116A15">
              <w:rPr>
                <w:color w:val="010202"/>
                <w:sz w:val="24"/>
                <w:szCs w:val="24"/>
                <w:lang w:eastAsia="en-IN"/>
              </w:rPr>
              <w:t>Mechanics of Materials - Ferdinand P. Beer, E. Russel</w:t>
            </w:r>
            <w:r>
              <w:rPr>
                <w:color w:val="010202"/>
                <w:sz w:val="24"/>
                <w:szCs w:val="24"/>
                <w:lang w:eastAsia="en-IN"/>
              </w:rPr>
              <w:t xml:space="preserve"> </w:t>
            </w:r>
            <w:r w:rsidRPr="00116A15">
              <w:rPr>
                <w:color w:val="010202"/>
                <w:sz w:val="24"/>
                <w:szCs w:val="24"/>
                <w:lang w:eastAsia="en-IN"/>
              </w:rPr>
              <w:t>Jhonston Jr., John T. DEwolf– TMH 2002.</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5</w:t>
            </w:r>
          </w:p>
        </w:tc>
        <w:tc>
          <w:tcPr>
            <w:tcW w:w="8759" w:type="dxa"/>
          </w:tcPr>
          <w:p w:rsidR="003A407B" w:rsidRPr="00116A15" w:rsidRDefault="003A407B" w:rsidP="00765F04">
            <w:pPr>
              <w:widowControl w:val="0"/>
              <w:autoSpaceDE w:val="0"/>
              <w:autoSpaceDN w:val="0"/>
              <w:jc w:val="both"/>
              <w:rPr>
                <w:color w:val="010202"/>
                <w:sz w:val="24"/>
                <w:szCs w:val="24"/>
                <w:lang w:eastAsia="en-IN"/>
              </w:rPr>
            </w:pPr>
            <w:r w:rsidRPr="00116A15">
              <w:rPr>
                <w:color w:val="010202"/>
                <w:sz w:val="24"/>
                <w:szCs w:val="24"/>
                <w:lang w:eastAsia="en-IN"/>
              </w:rPr>
              <w:t>Crandall, S. H., N. C. Dahl, and T. J. Lardner. An Introduction to the Mechanics of</w:t>
            </w:r>
            <w:r>
              <w:rPr>
                <w:color w:val="010202"/>
                <w:sz w:val="24"/>
                <w:szCs w:val="24"/>
                <w:lang w:eastAsia="en-IN"/>
              </w:rPr>
              <w:t xml:space="preserve"> </w:t>
            </w:r>
            <w:r w:rsidRPr="00116A15">
              <w:rPr>
                <w:color w:val="010202"/>
                <w:sz w:val="24"/>
                <w:szCs w:val="24"/>
                <w:lang w:eastAsia="en-IN"/>
              </w:rPr>
              <w:t>Solids. 2nd ed. New York, NY: McGraw Hill, 1979</w:t>
            </w:r>
          </w:p>
        </w:tc>
      </w:tr>
      <w:tr w:rsidR="003A407B" w:rsidRPr="006D541A" w:rsidTr="00765F04">
        <w:tc>
          <w:tcPr>
            <w:tcW w:w="9180" w:type="dxa"/>
            <w:gridSpan w:val="2"/>
          </w:tcPr>
          <w:p w:rsidR="003A407B" w:rsidRPr="00B44C68" w:rsidRDefault="003A407B" w:rsidP="00765F04">
            <w:pPr>
              <w:rPr>
                <w:b/>
                <w:color w:val="010202"/>
                <w:sz w:val="24"/>
                <w:szCs w:val="24"/>
                <w:lang w:eastAsia="en-IN"/>
              </w:rPr>
            </w:pPr>
            <w:r w:rsidRPr="00B44C68">
              <w:rPr>
                <w:b/>
                <w:color w:val="010202"/>
                <w:sz w:val="24"/>
                <w:szCs w:val="24"/>
                <w:lang w:eastAsia="en-IN"/>
              </w:rPr>
              <w:t>REFERENCES:</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1</w:t>
            </w:r>
          </w:p>
        </w:tc>
        <w:tc>
          <w:tcPr>
            <w:tcW w:w="8759" w:type="dxa"/>
          </w:tcPr>
          <w:p w:rsidR="003A407B" w:rsidRPr="006D541A" w:rsidRDefault="003A407B" w:rsidP="00765F04">
            <w:pPr>
              <w:rPr>
                <w:rFonts w:eastAsia="Cambria"/>
                <w:sz w:val="24"/>
                <w:szCs w:val="24"/>
                <w:lang w:bidi="en-US"/>
              </w:rPr>
            </w:pPr>
            <w:r w:rsidRPr="005B33AD">
              <w:rPr>
                <w:color w:val="010202"/>
                <w:sz w:val="24"/>
                <w:szCs w:val="24"/>
                <w:lang w:eastAsia="en-IN"/>
              </w:rPr>
              <w:t>Popov E. P. Engineering Mechanics of solids</w:t>
            </w:r>
            <w:r>
              <w:rPr>
                <w:color w:val="010202"/>
                <w:sz w:val="24"/>
                <w:szCs w:val="24"/>
                <w:lang w:eastAsia="en-IN"/>
              </w:rPr>
              <w:t>, Prentice Hill.</w:t>
            </w:r>
          </w:p>
        </w:tc>
      </w:tr>
      <w:tr w:rsidR="003A407B" w:rsidRPr="006D541A" w:rsidTr="00765F04">
        <w:tc>
          <w:tcPr>
            <w:tcW w:w="421" w:type="dxa"/>
          </w:tcPr>
          <w:p w:rsidR="003A407B"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2</w:t>
            </w:r>
          </w:p>
        </w:tc>
        <w:tc>
          <w:tcPr>
            <w:tcW w:w="8759" w:type="dxa"/>
          </w:tcPr>
          <w:p w:rsidR="003A407B" w:rsidRPr="005B33AD" w:rsidRDefault="003A407B" w:rsidP="00765F04">
            <w:pPr>
              <w:rPr>
                <w:color w:val="010202"/>
                <w:sz w:val="24"/>
                <w:szCs w:val="24"/>
                <w:lang w:eastAsia="en-IN"/>
              </w:rPr>
            </w:pPr>
            <w:r w:rsidRPr="00116A15">
              <w:rPr>
                <w:color w:val="010202"/>
                <w:sz w:val="24"/>
                <w:szCs w:val="24"/>
                <w:lang w:eastAsia="en-IN"/>
              </w:rPr>
              <w:t>Ramamrutham</w:t>
            </w:r>
            <w:r>
              <w:rPr>
                <w:color w:val="010202"/>
                <w:sz w:val="24"/>
                <w:szCs w:val="24"/>
                <w:lang w:eastAsia="en-IN"/>
              </w:rPr>
              <w:t xml:space="preserve"> S. Strength of materials, Dhanpat Rai Publishing Co. Pvt. Ltd.</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3</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116A15">
              <w:rPr>
                <w:color w:val="010202"/>
                <w:sz w:val="24"/>
                <w:szCs w:val="24"/>
                <w:lang w:eastAsia="en-IN"/>
              </w:rPr>
              <w:t>Subramanian</w:t>
            </w:r>
            <w:r>
              <w:rPr>
                <w:color w:val="010202"/>
                <w:sz w:val="24"/>
                <w:szCs w:val="24"/>
                <w:lang w:eastAsia="en-IN"/>
              </w:rPr>
              <w:t xml:space="preserve"> </w:t>
            </w:r>
            <w:r w:rsidRPr="00116A15">
              <w:rPr>
                <w:color w:val="010202"/>
                <w:sz w:val="24"/>
                <w:szCs w:val="24"/>
                <w:lang w:eastAsia="en-IN"/>
              </w:rPr>
              <w:t>R</w:t>
            </w:r>
            <w:r>
              <w:rPr>
                <w:color w:val="010202"/>
                <w:sz w:val="24"/>
                <w:szCs w:val="24"/>
                <w:lang w:eastAsia="en-IN"/>
              </w:rPr>
              <w:t>., Strength of Materials</w:t>
            </w:r>
            <w:r w:rsidRPr="00116A15">
              <w:rPr>
                <w:color w:val="010202"/>
                <w:sz w:val="24"/>
                <w:szCs w:val="24"/>
                <w:lang w:eastAsia="en-IN"/>
              </w:rPr>
              <w:t>, Oxford University Press, New Delhi</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4</w:t>
            </w:r>
          </w:p>
        </w:tc>
        <w:tc>
          <w:tcPr>
            <w:tcW w:w="8759" w:type="dxa"/>
          </w:tcPr>
          <w:p w:rsidR="003A407B" w:rsidRPr="006D541A" w:rsidRDefault="003A407B" w:rsidP="00765F04">
            <w:pPr>
              <w:autoSpaceDE w:val="0"/>
              <w:autoSpaceDN w:val="0"/>
              <w:adjustRightInd w:val="0"/>
              <w:jc w:val="both"/>
              <w:rPr>
                <w:rFonts w:eastAsia="Cambria"/>
                <w:sz w:val="24"/>
                <w:szCs w:val="24"/>
                <w:lang w:bidi="en-US"/>
              </w:rPr>
            </w:pPr>
            <w:r w:rsidRPr="00116A15">
              <w:rPr>
                <w:color w:val="010202"/>
                <w:sz w:val="24"/>
                <w:szCs w:val="24"/>
                <w:lang w:eastAsia="en-IN"/>
              </w:rPr>
              <w:t>Gere, J. M., and TimoshenkoS. P.</w:t>
            </w:r>
            <w:r>
              <w:rPr>
                <w:color w:val="010202"/>
                <w:sz w:val="24"/>
                <w:szCs w:val="24"/>
                <w:lang w:eastAsia="en-IN"/>
              </w:rPr>
              <w:t xml:space="preserve"> </w:t>
            </w:r>
            <w:r w:rsidRPr="00116A15">
              <w:rPr>
                <w:i/>
                <w:iCs/>
                <w:color w:val="010202"/>
                <w:sz w:val="24"/>
                <w:szCs w:val="24"/>
                <w:lang w:eastAsia="en-IN"/>
              </w:rPr>
              <w:t xml:space="preserve">Mechanics of Materials. </w:t>
            </w:r>
            <w:r w:rsidRPr="00116A15">
              <w:rPr>
                <w:color w:val="010202"/>
                <w:sz w:val="24"/>
                <w:szCs w:val="24"/>
                <w:lang w:eastAsia="en-IN"/>
              </w:rPr>
              <w:t>5th ed. Boston: PWS Kent</w:t>
            </w:r>
            <w:r>
              <w:rPr>
                <w:color w:val="010202"/>
                <w:sz w:val="24"/>
                <w:szCs w:val="24"/>
                <w:lang w:eastAsia="en-IN"/>
              </w:rPr>
              <w:t xml:space="preserve"> </w:t>
            </w:r>
            <w:r w:rsidRPr="00116A15">
              <w:rPr>
                <w:color w:val="010202"/>
                <w:sz w:val="24"/>
                <w:szCs w:val="24"/>
                <w:lang w:eastAsia="en-IN"/>
              </w:rPr>
              <w:t>Publishing, 1970</w:t>
            </w:r>
          </w:p>
        </w:tc>
      </w:tr>
    </w:tbl>
    <w:p w:rsidR="003A407B" w:rsidRPr="006D541A" w:rsidRDefault="003A407B" w:rsidP="00765F04">
      <w:pPr>
        <w:rPr>
          <w:rFonts w:eastAsia="Cambria"/>
          <w:color w:val="000000"/>
          <w:sz w:val="24"/>
          <w:szCs w:val="24"/>
          <w:lang w:bidi="en-US"/>
        </w:rPr>
      </w:pPr>
    </w:p>
    <w:p w:rsidR="003A407B" w:rsidRDefault="003A407B">
      <w:r>
        <w:object w:dxaOrig="9360"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2pt;height:25.8pt" o:ole="">
            <v:imagedata r:id="rId7" o:title=""/>
          </v:shape>
          <o:OLEObject Type="Embed" ProgID="Word.Document.12" ShapeID="_x0000_i1025" DrawAspect="Content" ObjectID="_1621599496" r:id="rId8"/>
        </w:object>
      </w:r>
    </w:p>
    <w:tbl>
      <w:tblPr>
        <w:tblW w:w="0" w:type="auto"/>
        <w:tblLook w:val="04A0"/>
      </w:tblPr>
      <w:tblGrid>
        <w:gridCol w:w="2963"/>
        <w:gridCol w:w="1476"/>
        <w:gridCol w:w="1143"/>
        <w:gridCol w:w="1544"/>
        <w:gridCol w:w="1026"/>
        <w:gridCol w:w="1028"/>
      </w:tblGrid>
      <w:tr w:rsidR="003A407B" w:rsidRPr="006D541A" w:rsidTr="00765F04">
        <w:tc>
          <w:tcPr>
            <w:tcW w:w="9180" w:type="dxa"/>
            <w:gridSpan w:val="6"/>
          </w:tcPr>
          <w:p w:rsidR="003A407B" w:rsidRPr="006D541A" w:rsidRDefault="003A407B" w:rsidP="00765F04">
            <w:pPr>
              <w:widowControl w:val="0"/>
              <w:autoSpaceDE w:val="0"/>
              <w:autoSpaceDN w:val="0"/>
              <w:jc w:val="center"/>
              <w:rPr>
                <w:rFonts w:eastAsia="Cambria"/>
                <w:b/>
                <w:sz w:val="28"/>
                <w:szCs w:val="28"/>
                <w:lang w:bidi="en-US"/>
              </w:rPr>
            </w:pPr>
            <w:r w:rsidRPr="00305F7A">
              <w:rPr>
                <w:b/>
                <w:bCs/>
                <w:color w:val="010202"/>
                <w:sz w:val="28"/>
                <w:szCs w:val="24"/>
              </w:rPr>
              <w:t>FLUID MECHANICS</w:t>
            </w:r>
          </w:p>
        </w:tc>
      </w:tr>
      <w:tr w:rsidR="003A407B" w:rsidRPr="006D541A" w:rsidTr="00765F04">
        <w:tc>
          <w:tcPr>
            <w:tcW w:w="2963" w:type="dxa"/>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CV3</w:t>
            </w:r>
            <w:r>
              <w:rPr>
                <w:rFonts w:eastAsia="Cambria"/>
                <w:b/>
                <w:sz w:val="24"/>
                <w:szCs w:val="24"/>
                <w:lang w:bidi="en-US"/>
              </w:rPr>
              <w:t>20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Credits</w:t>
            </w:r>
          </w:p>
        </w:tc>
        <w:tc>
          <w:tcPr>
            <w:tcW w:w="2054"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4</w:t>
            </w:r>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2054"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ind w:left="142"/>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3</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2054"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42</w:t>
            </w:r>
            <w:r w:rsidRPr="006D541A">
              <w:rPr>
                <w:rFonts w:eastAsia="Cambria"/>
                <w:b/>
                <w:sz w:val="24"/>
                <w:szCs w:val="24"/>
                <w:lang w:bidi="en-US"/>
              </w:rPr>
              <w:t xml:space="preserve"> </w:t>
            </w:r>
            <w:r>
              <w:rPr>
                <w:rFonts w:eastAsia="Cambria"/>
                <w:b/>
                <w:sz w:val="24"/>
                <w:szCs w:val="24"/>
                <w:lang w:bidi="en-US"/>
              </w:rPr>
              <w:t>H</w:t>
            </w:r>
            <w:r w:rsidRPr="006D541A">
              <w:rPr>
                <w:rFonts w:eastAsia="Cambria"/>
                <w:b/>
                <w:sz w:val="24"/>
                <w:szCs w:val="24"/>
                <w:lang w:bidi="en-US"/>
              </w:rPr>
              <w:t>rs/</w:t>
            </w:r>
            <w:r>
              <w:rPr>
                <w:rFonts w:eastAsia="Cambria"/>
                <w:b/>
                <w:sz w:val="24"/>
                <w:szCs w:val="24"/>
                <w:lang w:bidi="en-US"/>
              </w:rPr>
              <w:t>S</w:t>
            </w:r>
            <w:r w:rsidRPr="006D541A">
              <w:rPr>
                <w:rFonts w:eastAsia="Cambria"/>
                <w:b/>
                <w:sz w:val="24"/>
                <w:szCs w:val="24"/>
                <w:lang w:bidi="en-US"/>
              </w:rPr>
              <w:t>em</w:t>
            </w:r>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TOTAL = 150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02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25</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02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The objective of the course is to provide knowledge of:</w:t>
      </w:r>
    </w:p>
    <w:p w:rsidR="003A407B" w:rsidRPr="00305F7A" w:rsidRDefault="003A407B" w:rsidP="00765F04">
      <w:pPr>
        <w:jc w:val="both"/>
        <w:rPr>
          <w:sz w:val="24"/>
          <w:szCs w:val="24"/>
        </w:rPr>
      </w:pPr>
      <w:r>
        <w:rPr>
          <w:sz w:val="24"/>
          <w:szCs w:val="24"/>
        </w:rPr>
        <w:t>1. F</w:t>
      </w:r>
      <w:r w:rsidRPr="00305F7A">
        <w:rPr>
          <w:sz w:val="24"/>
          <w:szCs w:val="24"/>
        </w:rPr>
        <w:t xml:space="preserve">luid properties and pressure measuring devices </w:t>
      </w:r>
    </w:p>
    <w:p w:rsidR="003A407B" w:rsidRPr="00305F7A" w:rsidRDefault="003A407B" w:rsidP="00765F04">
      <w:pPr>
        <w:jc w:val="both"/>
        <w:rPr>
          <w:sz w:val="24"/>
          <w:szCs w:val="24"/>
        </w:rPr>
      </w:pPr>
      <w:r w:rsidRPr="00305F7A">
        <w:rPr>
          <w:sz w:val="24"/>
          <w:szCs w:val="24"/>
        </w:rPr>
        <w:t xml:space="preserve">2. </w:t>
      </w:r>
      <w:r>
        <w:rPr>
          <w:sz w:val="24"/>
          <w:szCs w:val="24"/>
        </w:rPr>
        <w:t>F</w:t>
      </w:r>
      <w:r w:rsidRPr="00305F7A">
        <w:rPr>
          <w:sz w:val="24"/>
          <w:szCs w:val="24"/>
        </w:rPr>
        <w:t xml:space="preserve">luid statics and dynamics </w:t>
      </w:r>
    </w:p>
    <w:p w:rsidR="003A407B" w:rsidRPr="00305F7A" w:rsidRDefault="003A407B" w:rsidP="00765F04">
      <w:pPr>
        <w:ind w:left="270" w:hanging="270"/>
        <w:jc w:val="both"/>
        <w:rPr>
          <w:sz w:val="24"/>
          <w:szCs w:val="24"/>
        </w:rPr>
      </w:pPr>
      <w:r w:rsidRPr="00305F7A">
        <w:rPr>
          <w:sz w:val="24"/>
          <w:szCs w:val="24"/>
        </w:rPr>
        <w:t xml:space="preserve">3. </w:t>
      </w:r>
      <w:r>
        <w:rPr>
          <w:sz w:val="24"/>
          <w:szCs w:val="24"/>
        </w:rPr>
        <w:t>P</w:t>
      </w:r>
      <w:r w:rsidRPr="00305F7A">
        <w:rPr>
          <w:sz w:val="24"/>
          <w:szCs w:val="24"/>
        </w:rPr>
        <w:t xml:space="preserve">ipe flows and pipe networks for calculating discharges and losses in various pipes and fittings. </w:t>
      </w:r>
    </w:p>
    <w:p w:rsidR="003A407B" w:rsidRPr="006D541A" w:rsidRDefault="003A407B" w:rsidP="00765F04">
      <w:pPr>
        <w:widowControl w:val="0"/>
        <w:autoSpaceDE w:val="0"/>
        <w:autoSpaceDN w:val="0"/>
        <w:spacing w:before="8"/>
        <w:rPr>
          <w:rFonts w:eastAsia="Cambria"/>
          <w:sz w:val="24"/>
          <w:szCs w:val="24"/>
          <w:lang w:bidi="en-US"/>
        </w:rPr>
      </w:pPr>
      <w:r w:rsidRPr="00305F7A">
        <w:rPr>
          <w:sz w:val="24"/>
          <w:szCs w:val="24"/>
        </w:rPr>
        <w:t xml:space="preserve">4. </w:t>
      </w:r>
      <w:r>
        <w:rPr>
          <w:sz w:val="24"/>
          <w:szCs w:val="24"/>
        </w:rPr>
        <w:t>Di</w:t>
      </w:r>
      <w:r w:rsidRPr="00305F7A">
        <w:rPr>
          <w:sz w:val="24"/>
          <w:szCs w:val="24"/>
        </w:rPr>
        <w:t>mensional and model analysis.</w:t>
      </w:r>
    </w:p>
    <w:p w:rsidR="003A407B" w:rsidRDefault="003A407B" w:rsidP="00765F04">
      <w:pPr>
        <w:keepNext/>
        <w:keepLines/>
        <w:outlineLvl w:val="0"/>
        <w:rPr>
          <w:b/>
          <w:bCs/>
          <w:color w:val="000000"/>
          <w:sz w:val="24"/>
          <w:szCs w:val="24"/>
        </w:rPr>
      </w:pP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tblPr>
      <w:tblGrid>
        <w:gridCol w:w="846"/>
        <w:gridCol w:w="8334"/>
      </w:tblGrid>
      <w:tr w:rsidR="003A407B" w:rsidRPr="006D541A" w:rsidTr="00765F04">
        <w:trPr>
          <w:trHeight w:val="467"/>
        </w:trPr>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334" w:type="dxa"/>
          </w:tcPr>
          <w:p w:rsidR="003A407B" w:rsidRPr="006D541A"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sidRPr="000319FE">
              <w:rPr>
                <w:rFonts w:eastAsia="Cambria"/>
                <w:sz w:val="24"/>
                <w:szCs w:val="24"/>
                <w:lang w:bidi="en-US"/>
              </w:rPr>
              <w:t xml:space="preserve">Understand the basic concept of fluid flow and properties of fluids. </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lastRenderedPageBreak/>
              <w:t>CO2</w:t>
            </w:r>
          </w:p>
        </w:tc>
        <w:tc>
          <w:tcPr>
            <w:tcW w:w="8334"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0319FE">
              <w:rPr>
                <w:rFonts w:eastAsia="Cambria"/>
                <w:sz w:val="24"/>
                <w:szCs w:val="24"/>
                <w:lang w:bidi="en-US"/>
              </w:rPr>
              <w:t>Analyze fluid flow problems with the application of  momentum and energy equations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334" w:type="dxa"/>
          </w:tcPr>
          <w:p w:rsidR="003A407B" w:rsidRPr="006D541A" w:rsidRDefault="003A407B" w:rsidP="00765F04">
            <w:pPr>
              <w:widowControl w:val="0"/>
              <w:autoSpaceDE w:val="0"/>
              <w:autoSpaceDN w:val="0"/>
              <w:rPr>
                <w:rFonts w:eastAsia="Cambria"/>
                <w:b/>
                <w:sz w:val="24"/>
                <w:szCs w:val="24"/>
                <w:lang w:bidi="en-US"/>
              </w:rPr>
            </w:pPr>
            <w:r w:rsidRPr="000319FE">
              <w:rPr>
                <w:rFonts w:eastAsia="Cambria"/>
                <w:sz w:val="24"/>
                <w:szCs w:val="24"/>
                <w:lang w:bidi="en-US"/>
              </w:rPr>
              <w:t>Design pipe networks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334"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0319FE">
              <w:rPr>
                <w:rFonts w:eastAsia="Cambria"/>
                <w:sz w:val="24"/>
                <w:szCs w:val="24"/>
                <w:lang w:bidi="en-US"/>
              </w:rPr>
              <w:t>Perform dimensional analysis for problems in fluid mechanics.</w:t>
            </w:r>
          </w:p>
        </w:tc>
      </w:tr>
    </w:tbl>
    <w:p w:rsidR="003A407B" w:rsidRPr="006D541A" w:rsidRDefault="003A407B" w:rsidP="00765F04">
      <w:pPr>
        <w:rPr>
          <w:rFonts w:eastAsia="Calibri"/>
          <w:b/>
          <w:sz w:val="24"/>
          <w:szCs w:val="24"/>
        </w:rPr>
      </w:pPr>
    </w:p>
    <w:tbl>
      <w:tblPr>
        <w:tblW w:w="9180" w:type="dxa"/>
        <w:tblLayout w:type="fixed"/>
        <w:tblLook w:val="04A0"/>
      </w:tblPr>
      <w:tblGrid>
        <w:gridCol w:w="8188"/>
        <w:gridCol w:w="992"/>
      </w:tblGrid>
      <w:tr w:rsidR="003A407B" w:rsidRPr="006D541A" w:rsidTr="00765F04">
        <w:tc>
          <w:tcPr>
            <w:tcW w:w="8188" w:type="dxa"/>
          </w:tcPr>
          <w:p w:rsidR="003A407B" w:rsidRPr="00305F7A" w:rsidRDefault="003A407B" w:rsidP="00765F04">
            <w:pPr>
              <w:jc w:val="center"/>
              <w:rPr>
                <w:b/>
                <w:sz w:val="24"/>
                <w:szCs w:val="24"/>
              </w:rPr>
            </w:pPr>
            <w:r w:rsidRPr="00305F7A">
              <w:rPr>
                <w:b/>
                <w:sz w:val="24"/>
                <w:szCs w:val="24"/>
              </w:rPr>
              <w:t>UNIT1</w:t>
            </w:r>
          </w:p>
        </w:tc>
        <w:tc>
          <w:tcPr>
            <w:tcW w:w="992" w:type="dxa"/>
          </w:tcPr>
          <w:p w:rsidR="003A407B" w:rsidRPr="006D541A" w:rsidRDefault="003A407B" w:rsidP="00765F04">
            <w:pPr>
              <w:widowControl w:val="0"/>
              <w:autoSpaceDE w:val="0"/>
              <w:autoSpaceDN w:val="0"/>
              <w:jc w:val="center"/>
              <w:rPr>
                <w:rFonts w:eastAsia="Cambria"/>
                <w:b/>
                <w:color w:val="FF0000"/>
                <w:sz w:val="24"/>
                <w:szCs w:val="24"/>
                <w:lang w:bidi="en-US"/>
              </w:rPr>
            </w:pPr>
          </w:p>
        </w:tc>
      </w:tr>
      <w:tr w:rsidR="003A407B" w:rsidRPr="006D541A" w:rsidTr="00765F04">
        <w:tc>
          <w:tcPr>
            <w:tcW w:w="8188" w:type="dxa"/>
          </w:tcPr>
          <w:p w:rsidR="003A407B" w:rsidRPr="00305F7A" w:rsidRDefault="003A407B" w:rsidP="00765F04">
            <w:pPr>
              <w:autoSpaceDE w:val="0"/>
              <w:autoSpaceDN w:val="0"/>
              <w:adjustRightInd w:val="0"/>
              <w:jc w:val="both"/>
              <w:rPr>
                <w:color w:val="010202"/>
                <w:sz w:val="24"/>
                <w:szCs w:val="24"/>
              </w:rPr>
            </w:pPr>
            <w:r w:rsidRPr="00305F7A">
              <w:rPr>
                <w:b/>
                <w:bCs/>
                <w:color w:val="010202"/>
                <w:sz w:val="24"/>
                <w:szCs w:val="24"/>
              </w:rPr>
              <w:t>Properties of fluids –</w:t>
            </w:r>
            <w:r w:rsidRPr="00305F7A">
              <w:rPr>
                <w:color w:val="010202"/>
                <w:sz w:val="24"/>
                <w:szCs w:val="24"/>
              </w:rPr>
              <w:t>Density, Specific weight, Specific Gravity, Kinematic and Dynamic Viscosity, Variation of viscosity with temperature, Newton law of viscosity, Distinction between Real and Ideal fluid- vapour pressure -cavitation; surface tension, capillarity, Bulk modulus of elasticity, compressibility.</w:t>
            </w:r>
          </w:p>
          <w:p w:rsidR="003A407B" w:rsidRPr="00305F7A" w:rsidRDefault="003A407B" w:rsidP="00765F04">
            <w:pPr>
              <w:autoSpaceDE w:val="0"/>
              <w:autoSpaceDN w:val="0"/>
              <w:adjustRightInd w:val="0"/>
              <w:jc w:val="both"/>
              <w:rPr>
                <w:color w:val="010202"/>
                <w:sz w:val="24"/>
                <w:szCs w:val="24"/>
              </w:rPr>
            </w:pPr>
            <w:r w:rsidRPr="00305F7A">
              <w:rPr>
                <w:b/>
                <w:color w:val="010202"/>
                <w:sz w:val="24"/>
                <w:szCs w:val="24"/>
              </w:rPr>
              <w:t>Fluid Statics</w:t>
            </w:r>
            <w:r w:rsidRPr="00305F7A">
              <w:rPr>
                <w:color w:val="010202"/>
                <w:sz w:val="24"/>
                <w:szCs w:val="24"/>
              </w:rPr>
              <w:t>- Fluid Pressure: Pressure at a point, Pascals law, Pressure variation with temperature, density and altitude. Piezometer, U-Tube Manometer, Single Column</w:t>
            </w:r>
          </w:p>
          <w:p w:rsidR="003A407B" w:rsidRPr="00305F7A" w:rsidRDefault="003A407B" w:rsidP="00765F04">
            <w:pPr>
              <w:autoSpaceDE w:val="0"/>
              <w:autoSpaceDN w:val="0"/>
              <w:adjustRightInd w:val="0"/>
              <w:jc w:val="both"/>
              <w:rPr>
                <w:color w:val="010202"/>
                <w:sz w:val="24"/>
                <w:szCs w:val="24"/>
              </w:rPr>
            </w:pPr>
            <w:r w:rsidRPr="00305F7A">
              <w:rPr>
                <w:color w:val="010202"/>
                <w:sz w:val="24"/>
                <w:szCs w:val="24"/>
              </w:rPr>
              <w:t>Manometer, U-Tube Differential Manometer, pressure gauges.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10 Hrs</w:t>
            </w:r>
          </w:p>
        </w:tc>
      </w:tr>
      <w:tr w:rsidR="003A407B" w:rsidRPr="006D541A" w:rsidTr="00765F04">
        <w:trPr>
          <w:trHeight w:val="199"/>
        </w:trPr>
        <w:tc>
          <w:tcPr>
            <w:tcW w:w="8188" w:type="dxa"/>
          </w:tcPr>
          <w:p w:rsidR="003A407B" w:rsidRPr="00305F7A" w:rsidRDefault="003A407B" w:rsidP="00765F04">
            <w:pPr>
              <w:jc w:val="center"/>
              <w:rPr>
                <w:sz w:val="24"/>
                <w:szCs w:val="24"/>
              </w:rPr>
            </w:pPr>
            <w:r w:rsidRPr="00305F7A">
              <w:rPr>
                <w:b/>
                <w:sz w:val="24"/>
                <w:szCs w:val="24"/>
              </w:rPr>
              <w:t>UNIT 2</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305F7A" w:rsidRDefault="003A407B" w:rsidP="00765F04">
            <w:pPr>
              <w:autoSpaceDE w:val="0"/>
              <w:autoSpaceDN w:val="0"/>
              <w:adjustRightInd w:val="0"/>
              <w:jc w:val="both"/>
              <w:rPr>
                <w:color w:val="010202"/>
                <w:sz w:val="24"/>
                <w:szCs w:val="24"/>
              </w:rPr>
            </w:pPr>
            <w:r w:rsidRPr="00305F7A">
              <w:rPr>
                <w:b/>
                <w:color w:val="010202"/>
                <w:sz w:val="24"/>
                <w:szCs w:val="24"/>
              </w:rPr>
              <w:t>Hydrostatic pressure and force</w:t>
            </w:r>
            <w:r w:rsidRPr="00305F7A">
              <w:rPr>
                <w:color w:val="010202"/>
                <w:sz w:val="24"/>
                <w:szCs w:val="24"/>
              </w:rPr>
              <w:t>: horizontal, vertical, inclined and curved surfaces. Buoyancy and stability of floating bodies.</w:t>
            </w:r>
          </w:p>
          <w:p w:rsidR="003A407B" w:rsidRPr="00305F7A" w:rsidRDefault="003A407B" w:rsidP="00765F04">
            <w:pPr>
              <w:autoSpaceDE w:val="0"/>
              <w:autoSpaceDN w:val="0"/>
              <w:adjustRightInd w:val="0"/>
              <w:jc w:val="both"/>
              <w:rPr>
                <w:color w:val="010202"/>
                <w:sz w:val="24"/>
                <w:szCs w:val="24"/>
              </w:rPr>
            </w:pPr>
            <w:r w:rsidRPr="00305F7A">
              <w:rPr>
                <w:b/>
                <w:color w:val="010202"/>
                <w:sz w:val="24"/>
                <w:szCs w:val="24"/>
              </w:rPr>
              <w:t>Fluid Kinematics</w:t>
            </w:r>
            <w:r w:rsidRPr="00305F7A">
              <w:rPr>
                <w:color w:val="010202"/>
                <w:sz w:val="24"/>
                <w:szCs w:val="24"/>
              </w:rPr>
              <w:t>- Classification of fluid flow: steady and unsteady flow; uniform</w:t>
            </w:r>
            <w:r>
              <w:rPr>
                <w:color w:val="010202"/>
                <w:sz w:val="24"/>
                <w:szCs w:val="24"/>
              </w:rPr>
              <w:t xml:space="preserve"> </w:t>
            </w:r>
            <w:r w:rsidRPr="00305F7A">
              <w:rPr>
                <w:color w:val="010202"/>
                <w:sz w:val="24"/>
                <w:szCs w:val="24"/>
              </w:rPr>
              <w:t>and non-uniform flow; laminar and turbulent flow; rotational and irrotational flow;</w:t>
            </w:r>
            <w:r>
              <w:rPr>
                <w:color w:val="010202"/>
                <w:sz w:val="24"/>
                <w:szCs w:val="24"/>
              </w:rPr>
              <w:t xml:space="preserve"> </w:t>
            </w:r>
            <w:r w:rsidRPr="00305F7A">
              <w:rPr>
                <w:color w:val="010202"/>
                <w:sz w:val="24"/>
                <w:szCs w:val="24"/>
              </w:rPr>
              <w:t>compressible and incompressible flow; ideal and real fluid flow; one, two and three</w:t>
            </w:r>
            <w:r>
              <w:rPr>
                <w:color w:val="010202"/>
                <w:sz w:val="24"/>
                <w:szCs w:val="24"/>
              </w:rPr>
              <w:t xml:space="preserve"> </w:t>
            </w:r>
            <w:r w:rsidRPr="00305F7A">
              <w:rPr>
                <w:color w:val="010202"/>
                <w:sz w:val="24"/>
                <w:szCs w:val="24"/>
              </w:rPr>
              <w:t>dimensional flows; Stream line, path line, streak line and stream tube; stream function,</w:t>
            </w:r>
            <w:r>
              <w:rPr>
                <w:color w:val="010202"/>
                <w:sz w:val="24"/>
                <w:szCs w:val="24"/>
              </w:rPr>
              <w:t xml:space="preserve"> </w:t>
            </w:r>
            <w:r w:rsidRPr="00305F7A">
              <w:rPr>
                <w:color w:val="010202"/>
                <w:sz w:val="24"/>
                <w:szCs w:val="24"/>
              </w:rPr>
              <w:t>velocity potential function. One, two- and three -dimensional continuity equations in Cartesian coordinates.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10 Hrs</w:t>
            </w:r>
          </w:p>
        </w:tc>
      </w:tr>
      <w:tr w:rsidR="003A407B" w:rsidRPr="006D541A" w:rsidTr="00765F04">
        <w:trPr>
          <w:trHeight w:val="199"/>
        </w:trPr>
        <w:tc>
          <w:tcPr>
            <w:tcW w:w="8188" w:type="dxa"/>
          </w:tcPr>
          <w:p w:rsidR="003A407B" w:rsidRPr="00305F7A" w:rsidRDefault="003A407B" w:rsidP="00765F04">
            <w:pPr>
              <w:jc w:val="center"/>
              <w:rPr>
                <w:b/>
                <w:sz w:val="24"/>
                <w:szCs w:val="24"/>
              </w:rPr>
            </w:pPr>
            <w:r w:rsidRPr="00305F7A">
              <w:rPr>
                <w:b/>
                <w:sz w:val="24"/>
                <w:szCs w:val="24"/>
              </w:rPr>
              <w:t>UNIT 3</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305F7A" w:rsidRDefault="003A407B" w:rsidP="00765F04">
            <w:pPr>
              <w:autoSpaceDE w:val="0"/>
              <w:autoSpaceDN w:val="0"/>
              <w:adjustRightInd w:val="0"/>
              <w:jc w:val="both"/>
              <w:rPr>
                <w:color w:val="010202"/>
                <w:sz w:val="24"/>
                <w:szCs w:val="24"/>
              </w:rPr>
            </w:pPr>
            <w:r w:rsidRPr="00305F7A">
              <w:rPr>
                <w:b/>
                <w:color w:val="010202"/>
                <w:sz w:val="24"/>
                <w:szCs w:val="24"/>
              </w:rPr>
              <w:t>Fluid Dynamics</w:t>
            </w:r>
            <w:r w:rsidRPr="00305F7A">
              <w:rPr>
                <w:color w:val="010202"/>
                <w:sz w:val="24"/>
                <w:szCs w:val="24"/>
              </w:rPr>
              <w:t>- Surface and body forces; Equations of motion - Euler’s equation; Bernoulli’s equation - derivation; Energy Principle; Practical applications of Bernoulli’s</w:t>
            </w:r>
          </w:p>
          <w:p w:rsidR="003A407B" w:rsidRPr="00305F7A" w:rsidRDefault="003A407B" w:rsidP="00765F04">
            <w:pPr>
              <w:autoSpaceDE w:val="0"/>
              <w:autoSpaceDN w:val="0"/>
              <w:adjustRightInd w:val="0"/>
              <w:jc w:val="both"/>
              <w:rPr>
                <w:color w:val="010202"/>
                <w:sz w:val="24"/>
                <w:szCs w:val="24"/>
              </w:rPr>
            </w:pPr>
            <w:r w:rsidRPr="00305F7A">
              <w:rPr>
                <w:color w:val="010202"/>
                <w:sz w:val="24"/>
                <w:szCs w:val="24"/>
              </w:rPr>
              <w:t>Equation: Venturimeter, Orifice meter and pitot tube; Flow through rectangular and triangular notches, Momentum principle; Forces exerted by fluid flow on pipe bend.</w:t>
            </w:r>
          </w:p>
          <w:p w:rsidR="003A407B" w:rsidRPr="00305F7A" w:rsidRDefault="003A407B" w:rsidP="00765F04">
            <w:pPr>
              <w:autoSpaceDE w:val="0"/>
              <w:autoSpaceDN w:val="0"/>
              <w:adjustRightInd w:val="0"/>
              <w:jc w:val="both"/>
              <w:rPr>
                <w:color w:val="010202"/>
                <w:sz w:val="24"/>
                <w:szCs w:val="24"/>
              </w:rPr>
            </w:pPr>
            <w:r w:rsidRPr="00305F7A">
              <w:rPr>
                <w:b/>
                <w:color w:val="010202"/>
                <w:sz w:val="24"/>
                <w:szCs w:val="24"/>
              </w:rPr>
              <w:t>Flow through Pipes</w:t>
            </w:r>
            <w:r w:rsidRPr="00305F7A">
              <w:rPr>
                <w:color w:val="010202"/>
                <w:sz w:val="24"/>
                <w:szCs w:val="24"/>
              </w:rPr>
              <w:t>- Loss of head through pipes, Darcy-Weisbach equation, minor losses, total energy equation, Hydraulic gradient line, Pipes in series and parallel, equivalent pipes, siphon, power transmission through pipes , branching of pipes</w:t>
            </w:r>
          </w:p>
          <w:p w:rsidR="003A407B" w:rsidRPr="00305F7A" w:rsidRDefault="003A407B" w:rsidP="00765F04">
            <w:pPr>
              <w:jc w:val="both"/>
              <w:rPr>
                <w:b/>
                <w:color w:val="010202"/>
                <w:sz w:val="24"/>
                <w:szCs w:val="24"/>
              </w:rPr>
            </w:pPr>
            <w:r w:rsidRPr="00305F7A">
              <w:rPr>
                <w:b/>
                <w:color w:val="010202"/>
                <w:sz w:val="24"/>
                <w:szCs w:val="24"/>
              </w:rPr>
              <w:t>Analysis of pipe networks</w:t>
            </w:r>
            <w:r w:rsidRPr="00305F7A">
              <w:rPr>
                <w:color w:val="010202"/>
                <w:sz w:val="24"/>
                <w:szCs w:val="24"/>
              </w:rPr>
              <w:t>- Hardy Cross method, wate</w:t>
            </w:r>
            <w:r w:rsidRPr="00305F7A">
              <w:rPr>
                <w:color w:val="010202"/>
                <w:sz w:val="24"/>
                <w:szCs w:val="24"/>
              </w:rPr>
              <w:softHyphen/>
              <w:t>r hammer in pipes and control measures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12 Hrs</w:t>
            </w:r>
          </w:p>
        </w:tc>
      </w:tr>
      <w:tr w:rsidR="003A407B" w:rsidRPr="006D541A" w:rsidTr="00765F04">
        <w:trPr>
          <w:trHeight w:val="199"/>
        </w:trPr>
        <w:tc>
          <w:tcPr>
            <w:tcW w:w="8188" w:type="dxa"/>
          </w:tcPr>
          <w:p w:rsidR="003A407B" w:rsidRPr="00305F7A" w:rsidRDefault="003A407B" w:rsidP="00765F04">
            <w:pPr>
              <w:jc w:val="center"/>
              <w:rPr>
                <w:b/>
                <w:sz w:val="24"/>
                <w:szCs w:val="24"/>
              </w:rPr>
            </w:pPr>
            <w:r w:rsidRPr="00305F7A">
              <w:rPr>
                <w:b/>
                <w:sz w:val="24"/>
                <w:szCs w:val="24"/>
              </w:rPr>
              <w:t>UNIT 4</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305F7A" w:rsidRDefault="003A407B" w:rsidP="00765F04">
            <w:pPr>
              <w:jc w:val="both"/>
              <w:rPr>
                <w:color w:val="010202"/>
                <w:sz w:val="24"/>
                <w:szCs w:val="24"/>
              </w:rPr>
            </w:pPr>
            <w:r w:rsidRPr="00305F7A">
              <w:rPr>
                <w:b/>
                <w:color w:val="010202"/>
                <w:sz w:val="24"/>
                <w:szCs w:val="24"/>
              </w:rPr>
              <w:t>Dimensional Analysis and Dynamic Similitude</w:t>
            </w:r>
            <w:r w:rsidRPr="00305F7A">
              <w:rPr>
                <w:color w:val="010202"/>
                <w:sz w:val="24"/>
                <w:szCs w:val="24"/>
              </w:rPr>
              <w:t xml:space="preserve"> - Definitions of Reynolds Number, Froude Number, Mach Number, Weber </w:t>
            </w:r>
            <w:r w:rsidRPr="00305F7A">
              <w:rPr>
                <w:iCs/>
                <w:color w:val="010202"/>
                <w:sz w:val="24"/>
                <w:szCs w:val="24"/>
              </w:rPr>
              <w:t>Number and Euler Number; Buckingham’s π</w:t>
            </w:r>
            <w:r w:rsidRPr="00305F7A">
              <w:rPr>
                <w:color w:val="010202"/>
                <w:sz w:val="24"/>
                <w:szCs w:val="24"/>
              </w:rPr>
              <w:t>-Theorem</w:t>
            </w:r>
          </w:p>
          <w:p w:rsidR="003A407B" w:rsidRPr="00305F7A" w:rsidRDefault="003A407B" w:rsidP="00765F04">
            <w:pPr>
              <w:jc w:val="both"/>
              <w:rPr>
                <w:color w:val="010202"/>
                <w:sz w:val="24"/>
                <w:szCs w:val="24"/>
              </w:rPr>
            </w:pPr>
            <w:r w:rsidRPr="00305F7A">
              <w:rPr>
                <w:b/>
                <w:color w:val="010202"/>
                <w:sz w:val="24"/>
                <w:szCs w:val="24"/>
              </w:rPr>
              <w:t>Laminar flow</w:t>
            </w:r>
            <w:r w:rsidRPr="00305F7A">
              <w:rPr>
                <w:color w:val="010202"/>
                <w:sz w:val="24"/>
                <w:szCs w:val="24"/>
              </w:rPr>
              <w:t xml:space="preserve"> through circular pipes-Hagen Poiseuille Law, and Flow through  parallel plates,</w:t>
            </w:r>
          </w:p>
          <w:p w:rsidR="003A407B" w:rsidRPr="00305F7A" w:rsidRDefault="003A407B" w:rsidP="00765F04">
            <w:pPr>
              <w:jc w:val="both"/>
              <w:rPr>
                <w:color w:val="010202"/>
                <w:sz w:val="24"/>
                <w:szCs w:val="24"/>
              </w:rPr>
            </w:pPr>
            <w:r w:rsidRPr="00305F7A">
              <w:rPr>
                <w:b/>
                <w:color w:val="010202"/>
                <w:sz w:val="24"/>
                <w:szCs w:val="24"/>
              </w:rPr>
              <w:t>Turbulent Flow</w:t>
            </w:r>
            <w:r w:rsidRPr="00305F7A">
              <w:rPr>
                <w:color w:val="010202"/>
                <w:sz w:val="24"/>
                <w:szCs w:val="24"/>
              </w:rPr>
              <w:t>- Reynolds experiment, Prandtl’s universal velocity distribution equation. Turbulent flow through smooth and rough pipes.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10 Hrs</w:t>
            </w:r>
          </w:p>
        </w:tc>
      </w:tr>
      <w:tr w:rsidR="003A407B" w:rsidRPr="006D541A" w:rsidTr="00765F04">
        <w:trPr>
          <w:trHeight w:val="199"/>
        </w:trPr>
        <w:tc>
          <w:tcPr>
            <w:tcW w:w="8188" w:type="dxa"/>
          </w:tcPr>
          <w:p w:rsidR="003A407B" w:rsidRDefault="003A407B" w:rsidP="00765F04">
            <w:pPr>
              <w:pStyle w:val="Default"/>
              <w:jc w:val="both"/>
            </w:pPr>
            <w:r>
              <w:t xml:space="preserve">Note: Tutorials shall comprise of solving numerical examples on the course contents &amp; presentations on practical applications of course concept and assessment. Term work shall include at least five assignments based on above syllabus and any one of the following.  </w:t>
            </w:r>
          </w:p>
          <w:p w:rsidR="003A407B" w:rsidRPr="006E4784" w:rsidRDefault="003A407B" w:rsidP="00B503B4">
            <w:pPr>
              <w:pStyle w:val="ListParagraph"/>
              <w:numPr>
                <w:ilvl w:val="0"/>
                <w:numId w:val="10"/>
              </w:numPr>
              <w:spacing w:after="200" w:line="276" w:lineRule="auto"/>
              <w:jc w:val="both"/>
              <w:rPr>
                <w:b/>
                <w:color w:val="010202"/>
                <w:sz w:val="24"/>
                <w:szCs w:val="24"/>
              </w:rPr>
            </w:pPr>
            <w:r w:rsidRPr="006E4784">
              <w:rPr>
                <w:sz w:val="24"/>
                <w:szCs w:val="24"/>
              </w:rPr>
              <w:t xml:space="preserve">Preparing report on principles of fluid mechanics used in </w:t>
            </w:r>
            <w:r>
              <w:rPr>
                <w:sz w:val="24"/>
                <w:szCs w:val="24"/>
              </w:rPr>
              <w:t xml:space="preserve">industrial process </w:t>
            </w:r>
            <w:r w:rsidRPr="006E4784">
              <w:rPr>
                <w:sz w:val="24"/>
                <w:szCs w:val="24"/>
              </w:rPr>
              <w:t xml:space="preserve"> </w:t>
            </w:r>
            <w:r>
              <w:rPr>
                <w:sz w:val="24"/>
                <w:szCs w:val="24"/>
              </w:rPr>
              <w:t xml:space="preserve">in the factory/industry </w:t>
            </w:r>
            <w:r w:rsidRPr="006E4784">
              <w:rPr>
                <w:sz w:val="24"/>
                <w:szCs w:val="24"/>
              </w:rPr>
              <w:t xml:space="preserve">located in the local area </w:t>
            </w:r>
          </w:p>
          <w:p w:rsidR="003A407B" w:rsidRPr="006E4784" w:rsidRDefault="003A407B" w:rsidP="00B503B4">
            <w:pPr>
              <w:pStyle w:val="ListParagraph"/>
              <w:numPr>
                <w:ilvl w:val="0"/>
                <w:numId w:val="10"/>
              </w:numPr>
              <w:spacing w:after="200" w:line="276" w:lineRule="auto"/>
              <w:jc w:val="both"/>
              <w:rPr>
                <w:b/>
                <w:color w:val="010202"/>
                <w:sz w:val="24"/>
                <w:szCs w:val="24"/>
              </w:rPr>
            </w:pPr>
            <w:r>
              <w:rPr>
                <w:sz w:val="24"/>
                <w:szCs w:val="24"/>
              </w:rPr>
              <w:t>Visiting water supply and pipe network located in the local area and preparing report</w:t>
            </w:r>
          </w:p>
        </w:tc>
        <w:tc>
          <w:tcPr>
            <w:tcW w:w="992" w:type="dxa"/>
          </w:tcPr>
          <w:p w:rsidR="003A407B" w:rsidRDefault="003A407B" w:rsidP="00765F04">
            <w:pPr>
              <w:widowControl w:val="0"/>
              <w:autoSpaceDE w:val="0"/>
              <w:autoSpaceDN w:val="0"/>
              <w:jc w:val="center"/>
              <w:rPr>
                <w:rFonts w:eastAsia="Cambria"/>
                <w:color w:val="000000"/>
                <w:sz w:val="24"/>
                <w:szCs w:val="24"/>
                <w:lang w:bidi="en-US"/>
              </w:rPr>
            </w:pPr>
          </w:p>
        </w:tc>
      </w:tr>
    </w:tbl>
    <w:p w:rsidR="003A407B" w:rsidRPr="006D541A" w:rsidRDefault="003A407B" w:rsidP="00765F04">
      <w:pPr>
        <w:rPr>
          <w:rFonts w:eastAsia="Cambria"/>
          <w:color w:val="000000"/>
          <w:sz w:val="24"/>
          <w:szCs w:val="24"/>
          <w:lang w:bidi="en-US"/>
        </w:rPr>
      </w:pPr>
    </w:p>
    <w:tbl>
      <w:tblPr>
        <w:tblW w:w="9180" w:type="dxa"/>
        <w:tblLook w:val="04A0"/>
      </w:tblPr>
      <w:tblGrid>
        <w:gridCol w:w="421"/>
        <w:gridCol w:w="8759"/>
      </w:tblGrid>
      <w:tr w:rsidR="003A407B" w:rsidRPr="006D541A" w:rsidTr="00765F04">
        <w:tc>
          <w:tcPr>
            <w:tcW w:w="9180" w:type="dxa"/>
            <w:gridSpan w:val="2"/>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color w:val="000000"/>
                <w:sz w:val="24"/>
                <w:szCs w:val="24"/>
                <w:lang w:bidi="en-US"/>
              </w:rPr>
              <w:t>TEXT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59" w:type="dxa"/>
          </w:tcPr>
          <w:p w:rsidR="003A407B" w:rsidRPr="000319FE" w:rsidRDefault="003A407B" w:rsidP="00765F04">
            <w:pPr>
              <w:widowControl w:val="0"/>
              <w:autoSpaceDE w:val="0"/>
              <w:autoSpaceDN w:val="0"/>
              <w:jc w:val="both"/>
              <w:rPr>
                <w:rFonts w:eastAsia="Cambria"/>
                <w:sz w:val="24"/>
                <w:szCs w:val="24"/>
                <w:lang w:bidi="en-US"/>
              </w:rPr>
            </w:pPr>
            <w:r w:rsidRPr="000319FE">
              <w:rPr>
                <w:rFonts w:eastAsia="Cambria"/>
                <w:sz w:val="24"/>
                <w:szCs w:val="24"/>
                <w:lang w:bidi="en-US"/>
              </w:rPr>
              <w:t>Fluid Mechanics and Machinery, C.S.P.Ojha, R. Berndtsson and P. N. Chadramouli,</w:t>
            </w:r>
          </w:p>
          <w:p w:rsidR="003A407B" w:rsidRPr="006D541A" w:rsidRDefault="003A407B" w:rsidP="00765F04">
            <w:pPr>
              <w:widowControl w:val="0"/>
              <w:autoSpaceDE w:val="0"/>
              <w:autoSpaceDN w:val="0"/>
              <w:jc w:val="both"/>
              <w:rPr>
                <w:rFonts w:eastAsia="Cambria"/>
                <w:sz w:val="24"/>
                <w:szCs w:val="24"/>
                <w:lang w:bidi="en-US"/>
              </w:rPr>
            </w:pPr>
            <w:r w:rsidRPr="000319FE">
              <w:rPr>
                <w:rFonts w:eastAsia="Cambria"/>
                <w:sz w:val="24"/>
                <w:szCs w:val="24"/>
                <w:lang w:bidi="en-US"/>
              </w:rPr>
              <w:t>Oxford University Press, 2010</w:t>
            </w:r>
            <w:r>
              <w:rPr>
                <w:rFonts w:eastAsia="Cambria"/>
                <w:sz w:val="24"/>
                <w:szCs w:val="24"/>
                <w:lang w:bidi="en-US"/>
              </w:rPr>
              <w:t>.</w:t>
            </w:r>
            <w:r w:rsidRPr="000319FE">
              <w:rPr>
                <w:rFonts w:eastAsia="Cambria"/>
                <w:sz w:val="24"/>
                <w:szCs w:val="24"/>
                <w:lang w:bidi="en-US"/>
              </w:rPr>
              <w:t xml:space="preserve">    </w:t>
            </w:r>
          </w:p>
        </w:tc>
      </w:tr>
      <w:tr w:rsidR="003A407B" w:rsidRPr="006D541A" w:rsidTr="00765F04">
        <w:trPr>
          <w:trHeight w:val="26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2</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0319FE">
              <w:rPr>
                <w:rFonts w:eastAsia="Cambria"/>
                <w:sz w:val="24"/>
                <w:szCs w:val="24"/>
                <w:lang w:bidi="en-US"/>
              </w:rPr>
              <w:t>Hydraulics and Fluid Mechanics, P M Modi and S M Seth, Standard Book House</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3</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0319FE">
              <w:rPr>
                <w:rFonts w:eastAsia="Cambria"/>
                <w:sz w:val="24"/>
                <w:szCs w:val="24"/>
                <w:lang w:bidi="en-US"/>
              </w:rPr>
              <w:t>Theory and Applications of Fluid Mechanics, K. Subramanya, Tata McGraw Hill</w:t>
            </w:r>
          </w:p>
        </w:tc>
      </w:tr>
      <w:tr w:rsidR="003A407B" w:rsidRPr="006D541A" w:rsidTr="00765F04">
        <w:tc>
          <w:tcPr>
            <w:tcW w:w="9180" w:type="dxa"/>
            <w:gridSpan w:val="2"/>
          </w:tcPr>
          <w:p w:rsidR="003A407B" w:rsidRPr="000319FE" w:rsidRDefault="003A407B" w:rsidP="00765F04">
            <w:pPr>
              <w:widowControl w:val="0"/>
              <w:autoSpaceDE w:val="0"/>
              <w:autoSpaceDN w:val="0"/>
              <w:jc w:val="both"/>
              <w:rPr>
                <w:rFonts w:eastAsia="Cambria"/>
                <w:sz w:val="24"/>
                <w:szCs w:val="24"/>
                <w:lang w:bidi="en-US"/>
              </w:rPr>
            </w:pPr>
            <w:r w:rsidRPr="000D6586">
              <w:rPr>
                <w:rFonts w:eastAsia="Cambria"/>
                <w:b/>
                <w:sz w:val="24"/>
                <w:szCs w:val="24"/>
                <w:lang w:bidi="en-US"/>
              </w:rPr>
              <w:t>REFERENCE</w:t>
            </w:r>
            <w:r>
              <w:rPr>
                <w:rFonts w:eastAsia="Cambria"/>
                <w:b/>
                <w:sz w:val="24"/>
                <w:szCs w:val="24"/>
                <w:lang w:bidi="en-US"/>
              </w:rPr>
              <w:t xml:space="preserve"> BOOKS</w:t>
            </w:r>
            <w:r>
              <w:rPr>
                <w:rFonts w:eastAsia="Cambria"/>
                <w:sz w:val="24"/>
                <w:szCs w:val="24"/>
                <w:lang w:bidi="en-US"/>
              </w:rPr>
              <w:t>:</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4</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0319FE">
              <w:rPr>
                <w:rFonts w:eastAsia="Cambria"/>
                <w:sz w:val="24"/>
                <w:szCs w:val="24"/>
                <w:lang w:bidi="en-US"/>
              </w:rPr>
              <w:t>Fluid Mechanics with Engineering Applications, R.L. Daugherty, J.B. Franzini and E.J. Finnemore, International Student Edition, Mc Graw Hill.</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5</w:t>
            </w:r>
          </w:p>
        </w:tc>
        <w:tc>
          <w:tcPr>
            <w:tcW w:w="8759" w:type="dxa"/>
          </w:tcPr>
          <w:p w:rsidR="003A407B" w:rsidRPr="000319FE" w:rsidRDefault="003A407B" w:rsidP="00765F04">
            <w:pPr>
              <w:widowControl w:val="0"/>
              <w:autoSpaceDE w:val="0"/>
              <w:autoSpaceDN w:val="0"/>
              <w:jc w:val="both"/>
              <w:rPr>
                <w:rFonts w:eastAsia="Cambria"/>
                <w:sz w:val="24"/>
                <w:szCs w:val="24"/>
                <w:lang w:bidi="en-US"/>
              </w:rPr>
            </w:pPr>
            <w:r w:rsidRPr="000319FE">
              <w:rPr>
                <w:rFonts w:eastAsia="Cambria"/>
                <w:sz w:val="24"/>
                <w:szCs w:val="24"/>
                <w:lang w:bidi="en-US"/>
              </w:rPr>
              <w:t>Fluid Mechanics and Hydraulic Machines , R. K. Rajput , S. Chand &amp; Company</w:t>
            </w:r>
          </w:p>
        </w:tc>
      </w:tr>
    </w:tbl>
    <w:p w:rsidR="003A407B" w:rsidRDefault="003A407B"/>
    <w:p w:rsidR="003A407B" w:rsidRDefault="003A407B"/>
    <w:p w:rsidR="003A407B" w:rsidRDefault="003A407B"/>
    <w:p w:rsidR="003A407B" w:rsidRDefault="003A407B"/>
    <w:p w:rsidR="003A407B" w:rsidRDefault="003A407B"/>
    <w:p w:rsidR="003A407B" w:rsidRDefault="003A407B"/>
    <w:tbl>
      <w:tblPr>
        <w:tblW w:w="0" w:type="auto"/>
        <w:jc w:val="center"/>
        <w:tblLook w:val="04A0"/>
      </w:tblPr>
      <w:tblGrid>
        <w:gridCol w:w="2963"/>
        <w:gridCol w:w="1476"/>
        <w:gridCol w:w="1143"/>
        <w:gridCol w:w="1544"/>
        <w:gridCol w:w="1026"/>
        <w:gridCol w:w="2236"/>
      </w:tblGrid>
      <w:tr w:rsidR="003A407B" w:rsidRPr="006D541A" w:rsidTr="00765F04">
        <w:trPr>
          <w:jc w:val="center"/>
        </w:trPr>
        <w:tc>
          <w:tcPr>
            <w:tcW w:w="10388" w:type="dxa"/>
            <w:gridSpan w:val="6"/>
          </w:tcPr>
          <w:p w:rsidR="003A407B" w:rsidRPr="006D541A" w:rsidRDefault="003A407B" w:rsidP="00765F04">
            <w:pPr>
              <w:widowControl w:val="0"/>
              <w:autoSpaceDE w:val="0"/>
              <w:autoSpaceDN w:val="0"/>
              <w:jc w:val="center"/>
              <w:rPr>
                <w:rFonts w:eastAsia="Cambria"/>
                <w:b/>
                <w:sz w:val="28"/>
                <w:szCs w:val="28"/>
                <w:lang w:bidi="en-US"/>
              </w:rPr>
            </w:pPr>
            <w:r w:rsidRPr="003F46F4">
              <w:rPr>
                <w:rFonts w:eastAsia="Cambria"/>
                <w:b/>
                <w:sz w:val="28"/>
                <w:szCs w:val="28"/>
                <w:lang w:bidi="en-US"/>
              </w:rPr>
              <w:t>ENGINEERING GEOLOGY</w:t>
            </w:r>
          </w:p>
        </w:tc>
      </w:tr>
      <w:tr w:rsidR="003A407B" w:rsidRPr="006D541A" w:rsidTr="00765F04">
        <w:trPr>
          <w:jc w:val="center"/>
        </w:trPr>
        <w:tc>
          <w:tcPr>
            <w:tcW w:w="296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CV3</w:t>
            </w:r>
            <w:r>
              <w:rPr>
                <w:rFonts w:eastAsia="Cambria"/>
                <w:b/>
                <w:sz w:val="24"/>
                <w:szCs w:val="24"/>
                <w:lang w:bidi="en-US"/>
              </w:rPr>
              <w:t>30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3262" w:type="dxa"/>
            <w:gridSpan w:val="2"/>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 xml:space="preserve">        </w:t>
            </w:r>
            <w:r>
              <w:rPr>
                <w:rFonts w:eastAsia="Cambria"/>
                <w:b/>
                <w:sz w:val="24"/>
                <w:szCs w:val="24"/>
                <w:lang w:bidi="en-US"/>
              </w:rPr>
              <w:t>3</w:t>
            </w:r>
          </w:p>
        </w:tc>
      </w:tr>
      <w:tr w:rsidR="003A407B" w:rsidRPr="006D541A" w:rsidTr="00765F04">
        <w:trPr>
          <w:jc w:val="center"/>
        </w:trPr>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3262"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rPr>
          <w:jc w:val="center"/>
        </w:trPr>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3</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3262"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42</w:t>
            </w:r>
            <w:r w:rsidRPr="006D541A">
              <w:rPr>
                <w:rFonts w:eastAsia="Cambria"/>
                <w:b/>
                <w:sz w:val="24"/>
                <w:szCs w:val="24"/>
                <w:lang w:bidi="en-US"/>
              </w:rPr>
              <w:t xml:space="preserve"> </w:t>
            </w:r>
            <w:r>
              <w:rPr>
                <w:rFonts w:eastAsia="Cambria"/>
                <w:b/>
                <w:sz w:val="24"/>
                <w:szCs w:val="24"/>
                <w:lang w:bidi="en-US"/>
              </w:rPr>
              <w:t>H</w:t>
            </w:r>
            <w:r w:rsidRPr="006D541A">
              <w:rPr>
                <w:rFonts w:eastAsia="Cambria"/>
                <w:b/>
                <w:sz w:val="24"/>
                <w:szCs w:val="24"/>
                <w:lang w:bidi="en-US"/>
              </w:rPr>
              <w:t>rs/</w:t>
            </w:r>
            <w:r>
              <w:rPr>
                <w:rFonts w:eastAsia="Cambria"/>
                <w:b/>
                <w:sz w:val="24"/>
                <w:szCs w:val="24"/>
                <w:lang w:bidi="en-US"/>
              </w:rPr>
              <w:t>S</w:t>
            </w:r>
            <w:r w:rsidRPr="006D541A">
              <w:rPr>
                <w:rFonts w:eastAsia="Cambria"/>
                <w:b/>
                <w:sz w:val="24"/>
                <w:szCs w:val="24"/>
                <w:lang w:bidi="en-US"/>
              </w:rPr>
              <w:t>em</w:t>
            </w:r>
          </w:p>
        </w:tc>
      </w:tr>
      <w:tr w:rsidR="003A407B" w:rsidRPr="006D541A" w:rsidTr="00765F04">
        <w:trPr>
          <w:jc w:val="center"/>
        </w:trPr>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 = 1</w:t>
            </w:r>
            <w:r>
              <w:rPr>
                <w:rFonts w:eastAsia="Cambria"/>
                <w:b/>
                <w:sz w:val="24"/>
                <w:szCs w:val="24"/>
                <w:lang w:bidi="en-US"/>
              </w:rPr>
              <w:t>25</w:t>
            </w:r>
            <w:r w:rsidRPr="006D541A">
              <w:rPr>
                <w:rFonts w:eastAsia="Cambria"/>
                <w:b/>
                <w:sz w:val="24"/>
                <w:szCs w:val="24"/>
                <w:lang w:bidi="en-US"/>
              </w:rPr>
              <w:t xml:space="preserve">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223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rPr>
          <w:jc w:val="center"/>
        </w:trPr>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223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Pr="00700E50" w:rsidRDefault="003A407B" w:rsidP="00B503B4">
      <w:pPr>
        <w:pStyle w:val="ListParagraph"/>
        <w:numPr>
          <w:ilvl w:val="0"/>
          <w:numId w:val="12"/>
        </w:numPr>
        <w:spacing w:after="200" w:line="276" w:lineRule="auto"/>
        <w:rPr>
          <w:sz w:val="24"/>
          <w:szCs w:val="24"/>
        </w:rPr>
      </w:pPr>
      <w:r w:rsidRPr="00700E50">
        <w:rPr>
          <w:sz w:val="24"/>
          <w:szCs w:val="24"/>
        </w:rPr>
        <w:t xml:space="preserve">To study and identify different types natural materials like rocks &amp; minerals and soil. </w:t>
      </w:r>
    </w:p>
    <w:p w:rsidR="003A407B" w:rsidRPr="00700E50" w:rsidRDefault="003A407B" w:rsidP="00B503B4">
      <w:pPr>
        <w:pStyle w:val="ListParagraph"/>
        <w:numPr>
          <w:ilvl w:val="0"/>
          <w:numId w:val="12"/>
        </w:numPr>
        <w:spacing w:after="200" w:line="276" w:lineRule="auto"/>
        <w:rPr>
          <w:sz w:val="24"/>
          <w:szCs w:val="24"/>
        </w:rPr>
      </w:pPr>
      <w:r w:rsidRPr="00700E50">
        <w:rPr>
          <w:sz w:val="24"/>
          <w:szCs w:val="24"/>
        </w:rPr>
        <w:t xml:space="preserve">To understand the various natural dynamic processes their influence on the surfacial features, natural material and their consequences. </w:t>
      </w:r>
    </w:p>
    <w:p w:rsidR="003A407B" w:rsidRPr="00700E50" w:rsidRDefault="003A407B" w:rsidP="00B503B4">
      <w:pPr>
        <w:pStyle w:val="ListParagraph"/>
        <w:numPr>
          <w:ilvl w:val="0"/>
          <w:numId w:val="12"/>
        </w:numPr>
        <w:spacing w:after="200" w:line="276" w:lineRule="auto"/>
        <w:rPr>
          <w:sz w:val="24"/>
          <w:szCs w:val="24"/>
        </w:rPr>
      </w:pPr>
      <w:r w:rsidRPr="00700E50">
        <w:rPr>
          <w:sz w:val="24"/>
          <w:szCs w:val="24"/>
        </w:rPr>
        <w:t xml:space="preserve">To know the physical properties of rocks &amp; minerals. </w:t>
      </w:r>
    </w:p>
    <w:p w:rsidR="003A407B" w:rsidRPr="00700E50" w:rsidRDefault="003A407B" w:rsidP="00B503B4">
      <w:pPr>
        <w:pStyle w:val="ListParagraph"/>
        <w:numPr>
          <w:ilvl w:val="0"/>
          <w:numId w:val="12"/>
        </w:numPr>
        <w:spacing w:after="200" w:line="276" w:lineRule="auto"/>
        <w:rPr>
          <w:sz w:val="24"/>
          <w:szCs w:val="24"/>
        </w:rPr>
      </w:pPr>
      <w:r w:rsidRPr="00700E50">
        <w:rPr>
          <w:sz w:val="24"/>
          <w:szCs w:val="24"/>
        </w:rPr>
        <w:t>To know the importance of geological maps and language helpful for Civil Engineering projects</w:t>
      </w: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tbl>
      <w:tblPr>
        <w:tblW w:w="0" w:type="auto"/>
        <w:jc w:val="center"/>
        <w:tblInd w:w="-789" w:type="dxa"/>
        <w:tblLook w:val="04A0"/>
      </w:tblPr>
      <w:tblGrid>
        <w:gridCol w:w="1635"/>
        <w:gridCol w:w="8897"/>
      </w:tblGrid>
      <w:tr w:rsidR="003A407B" w:rsidRPr="006D541A" w:rsidTr="00765F04">
        <w:trPr>
          <w:jc w:val="center"/>
        </w:trPr>
        <w:tc>
          <w:tcPr>
            <w:tcW w:w="1635"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897" w:type="dxa"/>
          </w:tcPr>
          <w:p w:rsidR="003A407B" w:rsidRPr="003F46F4" w:rsidRDefault="003A407B" w:rsidP="00765F04">
            <w:pPr>
              <w:widowControl w:val="0"/>
              <w:tabs>
                <w:tab w:val="left" w:pos="761"/>
              </w:tabs>
              <w:spacing w:before="48"/>
            </w:pPr>
            <w:r w:rsidRPr="000937A8">
              <w:rPr>
                <w:rFonts w:eastAsia="Cambria"/>
                <w:sz w:val="24"/>
                <w:szCs w:val="24"/>
              </w:rPr>
              <w:t>To understand the processes of the agents in modifying the earth’s</w:t>
            </w:r>
            <w:r>
              <w:rPr>
                <w:rFonts w:eastAsia="Cambria"/>
                <w:sz w:val="24"/>
                <w:szCs w:val="24"/>
              </w:rPr>
              <w:t xml:space="preserve"> </w:t>
            </w:r>
            <w:r w:rsidRPr="000937A8">
              <w:rPr>
                <w:rFonts w:eastAsia="Cambria"/>
                <w:sz w:val="24"/>
                <w:szCs w:val="24"/>
              </w:rPr>
              <w:t>surface</w:t>
            </w:r>
            <w:r>
              <w:rPr>
                <w:rFonts w:eastAsia="Cambria"/>
                <w:sz w:val="24"/>
                <w:szCs w:val="24"/>
              </w:rPr>
              <w:t>,</w:t>
            </w:r>
            <w:r w:rsidRPr="000937A8">
              <w:rPr>
                <w:rFonts w:eastAsia="Cambria"/>
                <w:sz w:val="24"/>
                <w:szCs w:val="24"/>
              </w:rPr>
              <w:t xml:space="preserve"> origin of landforms of the earth’s</w:t>
            </w:r>
            <w:r>
              <w:rPr>
                <w:rFonts w:eastAsia="Cambria"/>
                <w:sz w:val="24"/>
                <w:szCs w:val="24"/>
              </w:rPr>
              <w:t xml:space="preserve"> </w:t>
            </w:r>
            <w:r w:rsidRPr="000937A8">
              <w:rPr>
                <w:rFonts w:eastAsia="Cambria"/>
                <w:sz w:val="24"/>
                <w:szCs w:val="24"/>
              </w:rPr>
              <w:t>crust</w:t>
            </w:r>
            <w:r>
              <w:rPr>
                <w:rFonts w:eastAsia="Cambria"/>
                <w:sz w:val="24"/>
                <w:szCs w:val="24"/>
              </w:rPr>
              <w:t xml:space="preserve"> and </w:t>
            </w:r>
            <w:r w:rsidRPr="000937A8">
              <w:rPr>
                <w:rFonts w:eastAsia="Cambria"/>
                <w:sz w:val="24"/>
                <w:szCs w:val="24"/>
              </w:rPr>
              <w:t>origin of various rock types</w:t>
            </w:r>
          </w:p>
        </w:tc>
      </w:tr>
      <w:tr w:rsidR="003A407B" w:rsidRPr="006D541A" w:rsidTr="00765F04">
        <w:trPr>
          <w:jc w:val="center"/>
        </w:trPr>
        <w:tc>
          <w:tcPr>
            <w:tcW w:w="1635"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897" w:type="dxa"/>
          </w:tcPr>
          <w:p w:rsidR="003A407B" w:rsidRPr="00261592" w:rsidRDefault="003A407B" w:rsidP="00765F04">
            <w:pPr>
              <w:widowControl w:val="0"/>
              <w:tabs>
                <w:tab w:val="left" w:pos="761"/>
              </w:tabs>
              <w:spacing w:before="3"/>
              <w:ind w:right="845"/>
              <w:rPr>
                <w:rFonts w:eastAsia="Cambria"/>
                <w:sz w:val="24"/>
                <w:szCs w:val="24"/>
              </w:rPr>
            </w:pPr>
            <w:r>
              <w:rPr>
                <w:rFonts w:eastAsia="Cambria"/>
                <w:sz w:val="24"/>
                <w:szCs w:val="24"/>
              </w:rPr>
              <w:t>T</w:t>
            </w:r>
            <w:r w:rsidRPr="000937A8">
              <w:rPr>
                <w:rFonts w:eastAsia="Cambria"/>
                <w:sz w:val="24"/>
                <w:szCs w:val="24"/>
              </w:rPr>
              <w:t xml:space="preserve">o identify, classify the various rocks </w:t>
            </w:r>
            <w:r>
              <w:rPr>
                <w:rFonts w:eastAsia="Cambria"/>
                <w:sz w:val="24"/>
                <w:szCs w:val="24"/>
              </w:rPr>
              <w:t xml:space="preserve">and </w:t>
            </w:r>
            <w:r w:rsidRPr="000937A8">
              <w:rPr>
                <w:rFonts w:eastAsia="Cambria"/>
                <w:sz w:val="24"/>
                <w:szCs w:val="24"/>
              </w:rPr>
              <w:t>types of structures in rocks</w:t>
            </w:r>
            <w:r>
              <w:rPr>
                <w:rFonts w:eastAsia="Cambria"/>
                <w:sz w:val="24"/>
                <w:szCs w:val="24"/>
              </w:rPr>
              <w:t xml:space="preserve"> </w:t>
            </w:r>
            <w:r w:rsidRPr="000937A8">
              <w:rPr>
                <w:rFonts w:eastAsia="Cambria"/>
                <w:sz w:val="24"/>
                <w:szCs w:val="24"/>
              </w:rPr>
              <w:t>in hand</w:t>
            </w:r>
            <w:r>
              <w:rPr>
                <w:rFonts w:eastAsia="Cambria"/>
                <w:sz w:val="24"/>
                <w:szCs w:val="24"/>
              </w:rPr>
              <w:t xml:space="preserve"> specimen and </w:t>
            </w:r>
            <w:r w:rsidRPr="000937A8">
              <w:rPr>
                <w:rFonts w:eastAsia="Cambria"/>
                <w:sz w:val="24"/>
                <w:szCs w:val="24"/>
              </w:rPr>
              <w:t>classify</w:t>
            </w:r>
            <w:r>
              <w:rPr>
                <w:rFonts w:eastAsia="Cambria"/>
                <w:sz w:val="24"/>
                <w:szCs w:val="24"/>
              </w:rPr>
              <w:t xml:space="preserve"> </w:t>
            </w:r>
            <w:r w:rsidRPr="000937A8">
              <w:rPr>
                <w:rFonts w:eastAsia="Cambria"/>
                <w:sz w:val="24"/>
                <w:szCs w:val="24"/>
              </w:rPr>
              <w:t>them.</w:t>
            </w:r>
          </w:p>
        </w:tc>
      </w:tr>
      <w:tr w:rsidR="003A407B" w:rsidRPr="006D541A" w:rsidTr="00765F04">
        <w:trPr>
          <w:jc w:val="center"/>
        </w:trPr>
        <w:tc>
          <w:tcPr>
            <w:tcW w:w="1635"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897" w:type="dxa"/>
          </w:tcPr>
          <w:p w:rsidR="003A407B" w:rsidRPr="006D541A" w:rsidRDefault="003A407B" w:rsidP="00765F04">
            <w:pPr>
              <w:widowControl w:val="0"/>
              <w:autoSpaceDE w:val="0"/>
              <w:autoSpaceDN w:val="0"/>
              <w:rPr>
                <w:rFonts w:eastAsia="Cambria"/>
                <w:b/>
                <w:sz w:val="24"/>
                <w:szCs w:val="24"/>
                <w:lang w:bidi="en-US"/>
              </w:rPr>
            </w:pPr>
            <w:r w:rsidRPr="000937A8">
              <w:rPr>
                <w:rFonts w:eastAsia="Cambria"/>
                <w:sz w:val="24"/>
                <w:szCs w:val="24"/>
              </w:rPr>
              <w:t xml:space="preserve">To </w:t>
            </w:r>
            <w:r w:rsidRPr="006D541A">
              <w:rPr>
                <w:rFonts w:eastAsia="Cambria"/>
                <w:sz w:val="24"/>
                <w:szCs w:val="24"/>
                <w:lang w:bidi="en-US"/>
              </w:rPr>
              <w:t>Analyze</w:t>
            </w:r>
            <w:r w:rsidRPr="00177DBF">
              <w:rPr>
                <w:rFonts w:eastAsia="Cambria"/>
                <w:sz w:val="24"/>
                <w:szCs w:val="24"/>
              </w:rPr>
              <w:t xml:space="preserve"> the minerals </w:t>
            </w:r>
            <w:r w:rsidRPr="000937A8">
              <w:rPr>
                <w:rFonts w:eastAsia="Cambria"/>
                <w:sz w:val="24"/>
                <w:szCs w:val="24"/>
              </w:rPr>
              <w:t>based on their physical</w:t>
            </w:r>
            <w:r>
              <w:rPr>
                <w:rFonts w:eastAsia="Cambria"/>
                <w:sz w:val="24"/>
                <w:szCs w:val="24"/>
              </w:rPr>
              <w:t xml:space="preserve"> </w:t>
            </w:r>
            <w:r w:rsidRPr="00177DBF">
              <w:rPr>
                <w:rFonts w:eastAsia="Cambria"/>
                <w:sz w:val="24"/>
                <w:szCs w:val="24"/>
              </w:rPr>
              <w:t>properties</w:t>
            </w:r>
            <w:r w:rsidRPr="006D541A">
              <w:rPr>
                <w:rFonts w:eastAsia="Cambria"/>
                <w:sz w:val="24"/>
                <w:szCs w:val="24"/>
                <w:lang w:bidi="en-US"/>
              </w:rPr>
              <w:t xml:space="preserve"> </w:t>
            </w:r>
          </w:p>
        </w:tc>
      </w:tr>
      <w:tr w:rsidR="003A407B" w:rsidRPr="006D541A" w:rsidTr="00765F04">
        <w:trPr>
          <w:jc w:val="center"/>
        </w:trPr>
        <w:tc>
          <w:tcPr>
            <w:tcW w:w="1635"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897"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0937A8">
              <w:rPr>
                <w:rFonts w:eastAsia="Cambria"/>
                <w:sz w:val="24"/>
                <w:szCs w:val="24"/>
              </w:rPr>
              <w:t xml:space="preserve">To </w:t>
            </w:r>
            <w:r>
              <w:rPr>
                <w:rFonts w:eastAsia="Cambria"/>
                <w:sz w:val="24"/>
                <w:szCs w:val="24"/>
              </w:rPr>
              <w:t>evaluate suitability of rocks</w:t>
            </w:r>
            <w:r w:rsidRPr="000937A8">
              <w:rPr>
                <w:rFonts w:eastAsia="Cambria"/>
                <w:sz w:val="24"/>
                <w:szCs w:val="24"/>
              </w:rPr>
              <w:t xml:space="preserve"> </w:t>
            </w:r>
            <w:r>
              <w:rPr>
                <w:rFonts w:eastAsia="Cambria"/>
                <w:sz w:val="24"/>
                <w:szCs w:val="24"/>
              </w:rPr>
              <w:t xml:space="preserve">and </w:t>
            </w:r>
            <w:r w:rsidRPr="000937A8">
              <w:rPr>
                <w:rFonts w:eastAsia="Cambria"/>
                <w:sz w:val="24"/>
                <w:szCs w:val="24"/>
              </w:rPr>
              <w:t>various</w:t>
            </w:r>
            <w:r>
              <w:rPr>
                <w:rFonts w:eastAsia="Cambria"/>
                <w:sz w:val="24"/>
                <w:szCs w:val="24"/>
              </w:rPr>
              <w:t xml:space="preserve"> </w:t>
            </w:r>
            <w:r w:rsidRPr="000937A8">
              <w:rPr>
                <w:rFonts w:eastAsia="Cambria"/>
                <w:sz w:val="24"/>
                <w:szCs w:val="24"/>
              </w:rPr>
              <w:t>minerals</w:t>
            </w:r>
            <w:r>
              <w:rPr>
                <w:rFonts w:eastAsia="Cambria"/>
                <w:sz w:val="24"/>
                <w:szCs w:val="24"/>
                <w:lang w:bidi="en-US"/>
              </w:rPr>
              <w:t xml:space="preserve"> for </w:t>
            </w:r>
            <w:r>
              <w:rPr>
                <w:rFonts w:eastAsia="Cambria"/>
                <w:sz w:val="24"/>
                <w:szCs w:val="24"/>
              </w:rPr>
              <w:t>Civil Engineering Projects</w:t>
            </w:r>
          </w:p>
        </w:tc>
      </w:tr>
    </w:tbl>
    <w:p w:rsidR="003A407B" w:rsidRDefault="003A407B"/>
    <w:tbl>
      <w:tblPr>
        <w:tblStyle w:val="TableGrid1"/>
        <w:tblW w:w="0" w:type="auto"/>
        <w:tblLook w:val="04A0"/>
      </w:tblPr>
      <w:tblGrid>
        <w:gridCol w:w="9404"/>
        <w:gridCol w:w="1072"/>
      </w:tblGrid>
      <w:tr w:rsidR="003A407B" w:rsidRPr="00571BF5" w:rsidTr="00765F04">
        <w:tc>
          <w:tcPr>
            <w:tcW w:w="9404" w:type="dxa"/>
          </w:tcPr>
          <w:p w:rsidR="003A407B" w:rsidRPr="00177DBF" w:rsidRDefault="003A407B" w:rsidP="00765F04">
            <w:pPr>
              <w:jc w:val="center"/>
              <w:rPr>
                <w:rFonts w:ascii="Times New Roman" w:hAnsi="Times New Roman" w:cs="Times New Roman"/>
                <w:b/>
                <w:sz w:val="24"/>
                <w:szCs w:val="24"/>
              </w:rPr>
            </w:pPr>
            <w:r w:rsidRPr="00177DBF">
              <w:rPr>
                <w:rFonts w:ascii="Times New Roman" w:hAnsi="Times New Roman" w:cs="Times New Roman"/>
                <w:b/>
                <w:sz w:val="24"/>
                <w:szCs w:val="24"/>
              </w:rPr>
              <w:t>UNIT1</w:t>
            </w:r>
          </w:p>
        </w:tc>
        <w:tc>
          <w:tcPr>
            <w:tcW w:w="1072" w:type="dxa"/>
          </w:tcPr>
          <w:p w:rsidR="003A407B" w:rsidRPr="004732CF" w:rsidRDefault="003A407B" w:rsidP="00765F04">
            <w:pPr>
              <w:rPr>
                <w:rFonts w:ascii="Times New Roman" w:hAnsi="Times New Roman" w:cs="Times New Roman"/>
                <w:b/>
                <w:sz w:val="24"/>
                <w:szCs w:val="24"/>
              </w:rPr>
            </w:pPr>
            <w:r w:rsidRPr="004732CF">
              <w:rPr>
                <w:rFonts w:ascii="Times New Roman" w:hAnsi="Times New Roman" w:cs="Times New Roman"/>
                <w:b/>
                <w:sz w:val="24"/>
                <w:szCs w:val="24"/>
              </w:rPr>
              <w:t>1</w:t>
            </w:r>
            <w:r>
              <w:rPr>
                <w:rFonts w:ascii="Times New Roman" w:hAnsi="Times New Roman" w:cs="Times New Roman"/>
                <w:b/>
                <w:sz w:val="24"/>
                <w:szCs w:val="24"/>
              </w:rPr>
              <w:t xml:space="preserve">0 </w:t>
            </w:r>
            <w:r w:rsidRPr="004732CF">
              <w:rPr>
                <w:rFonts w:ascii="Times New Roman" w:hAnsi="Times New Roman" w:cs="Times New Roman"/>
                <w:b/>
                <w:sz w:val="24"/>
                <w:szCs w:val="24"/>
              </w:rPr>
              <w:t>Hrs</w:t>
            </w:r>
          </w:p>
        </w:tc>
      </w:tr>
      <w:tr w:rsidR="003A407B" w:rsidRPr="00571BF5" w:rsidTr="00765F04">
        <w:tc>
          <w:tcPr>
            <w:tcW w:w="9404" w:type="dxa"/>
          </w:tcPr>
          <w:p w:rsidR="003A407B" w:rsidRPr="004732CF" w:rsidRDefault="003A407B" w:rsidP="00765F04">
            <w:pPr>
              <w:spacing w:line="276" w:lineRule="auto"/>
              <w:jc w:val="both"/>
              <w:rPr>
                <w:rFonts w:ascii="Times New Roman" w:hAnsi="Times New Roman" w:cs="Times New Roman"/>
                <w:sz w:val="24"/>
                <w:szCs w:val="24"/>
              </w:rPr>
            </w:pPr>
            <w:r w:rsidRPr="00CC298C">
              <w:rPr>
                <w:rFonts w:ascii="Times New Roman" w:hAnsi="Times New Roman" w:cs="Times New Roman"/>
                <w:b/>
                <w:sz w:val="24"/>
                <w:szCs w:val="24"/>
              </w:rPr>
              <w:t>Introduction-Branches of geology</w:t>
            </w:r>
            <w:r w:rsidRPr="004732CF">
              <w:rPr>
                <w:rFonts w:ascii="Times New Roman" w:hAnsi="Times New Roman" w:cs="Times New Roman"/>
                <w:sz w:val="24"/>
                <w:szCs w:val="24"/>
              </w:rPr>
              <w:t xml:space="preserve"> useful to civil engineering, scope of geological studies in various civil engineering projects. Departments dealing with this subject in India and their scope of work- GSI, NIRM. Mineralogy-Mineral, Origin and composition,Mineral Groups. Physical properties of minerals.</w:t>
            </w:r>
          </w:p>
          <w:p w:rsidR="003A407B" w:rsidRPr="004732CF" w:rsidRDefault="003A407B" w:rsidP="00765F04">
            <w:pPr>
              <w:spacing w:line="276" w:lineRule="auto"/>
              <w:jc w:val="both"/>
              <w:rPr>
                <w:rFonts w:ascii="Times New Roman" w:hAnsi="Times New Roman" w:cs="Times New Roman"/>
                <w:sz w:val="24"/>
                <w:szCs w:val="24"/>
              </w:rPr>
            </w:pPr>
            <w:r w:rsidRPr="004732CF">
              <w:rPr>
                <w:rFonts w:ascii="Times New Roman" w:hAnsi="Times New Roman" w:cs="Times New Roman"/>
                <w:sz w:val="24"/>
                <w:szCs w:val="24"/>
              </w:rPr>
              <w:t>Petrology-Rock forming processes. Igneous petrology-Formation of igneous rocks, Textures, structures, composition, general classification.Study of Felsic Igneous rocks like Granite, Rhyolite or Tuff, Pegmatite.Mafic Igneous rocks Like Gabbro, Dolerite, Basalt. Engineering aspect to granite and basalts.</w:t>
            </w:r>
          </w:p>
          <w:p w:rsidR="003A407B" w:rsidRPr="004732CF" w:rsidRDefault="003A407B" w:rsidP="00765F04">
            <w:pPr>
              <w:spacing w:line="276" w:lineRule="auto"/>
              <w:jc w:val="both"/>
              <w:rPr>
                <w:rFonts w:ascii="Times New Roman" w:hAnsi="Times New Roman" w:cs="Times New Roman"/>
                <w:sz w:val="24"/>
                <w:szCs w:val="24"/>
              </w:rPr>
            </w:pPr>
            <w:r w:rsidRPr="00CC298C">
              <w:rPr>
                <w:rFonts w:ascii="Times New Roman" w:hAnsi="Times New Roman" w:cs="Times New Roman"/>
                <w:b/>
                <w:sz w:val="24"/>
                <w:szCs w:val="24"/>
              </w:rPr>
              <w:t>Sedimentary petrology</w:t>
            </w:r>
            <w:r w:rsidRPr="004732CF">
              <w:rPr>
                <w:rFonts w:ascii="Times New Roman" w:hAnsi="Times New Roman" w:cs="Times New Roman"/>
                <w:sz w:val="24"/>
                <w:szCs w:val="24"/>
              </w:rPr>
              <w:t xml:space="preserve">- mode of formation, Mineralogical Composition. Textures, Structures, Gradation of Clastic rocks. Classification of sedimentary rocks. Study of Conglomerate, Breccia, Sandstone, Mudstone and Shale, Limestone. Metamorphic petrology- Agents and types of metamorphism, metamorphic grades, structures &amp; textures in metamorphic rocks. Detailed study of Gneiss, Schist, Slate with engineering consideration.  </w:t>
            </w:r>
          </w:p>
        </w:tc>
        <w:tc>
          <w:tcPr>
            <w:tcW w:w="1072" w:type="dxa"/>
          </w:tcPr>
          <w:p w:rsidR="003A407B" w:rsidRPr="004732CF" w:rsidRDefault="003A407B">
            <w:pPr>
              <w:rPr>
                <w:rFonts w:ascii="Times New Roman" w:hAnsi="Times New Roman" w:cs="Times New Roman"/>
                <w:sz w:val="24"/>
                <w:szCs w:val="24"/>
              </w:rPr>
            </w:pPr>
          </w:p>
        </w:tc>
      </w:tr>
      <w:tr w:rsidR="003A407B" w:rsidRPr="00571BF5" w:rsidTr="00765F04">
        <w:tc>
          <w:tcPr>
            <w:tcW w:w="9404" w:type="dxa"/>
          </w:tcPr>
          <w:p w:rsidR="003A407B" w:rsidRPr="004732CF" w:rsidRDefault="003A407B" w:rsidP="00765F04">
            <w:pPr>
              <w:jc w:val="center"/>
              <w:rPr>
                <w:rFonts w:ascii="Times New Roman" w:hAnsi="Times New Roman" w:cs="Times New Roman"/>
                <w:sz w:val="24"/>
                <w:szCs w:val="24"/>
              </w:rPr>
            </w:pPr>
            <w:r w:rsidRPr="004732CF">
              <w:rPr>
                <w:rFonts w:ascii="Times New Roman" w:hAnsi="Times New Roman" w:cs="Times New Roman"/>
                <w:b/>
                <w:sz w:val="24"/>
                <w:szCs w:val="24"/>
              </w:rPr>
              <w:lastRenderedPageBreak/>
              <w:t>UNIT 2</w:t>
            </w:r>
          </w:p>
        </w:tc>
        <w:tc>
          <w:tcPr>
            <w:tcW w:w="1072" w:type="dxa"/>
          </w:tcPr>
          <w:p w:rsidR="003A407B" w:rsidRPr="004732CF" w:rsidRDefault="003A407B" w:rsidP="00765F04">
            <w:pPr>
              <w:rPr>
                <w:rFonts w:ascii="Times New Roman" w:hAnsi="Times New Roman" w:cs="Times New Roman"/>
                <w:b/>
                <w:sz w:val="24"/>
                <w:szCs w:val="24"/>
              </w:rPr>
            </w:pPr>
            <w:r>
              <w:rPr>
                <w:rFonts w:ascii="Times New Roman" w:hAnsi="Times New Roman" w:cs="Times New Roman"/>
                <w:b/>
                <w:sz w:val="24"/>
                <w:szCs w:val="24"/>
              </w:rPr>
              <w:t>10</w:t>
            </w:r>
            <w:r w:rsidRPr="004732CF">
              <w:rPr>
                <w:rFonts w:ascii="Times New Roman" w:hAnsi="Times New Roman" w:cs="Times New Roman"/>
                <w:b/>
                <w:sz w:val="24"/>
                <w:szCs w:val="24"/>
              </w:rPr>
              <w:t>Hrs</w:t>
            </w:r>
          </w:p>
        </w:tc>
      </w:tr>
      <w:tr w:rsidR="003A407B" w:rsidRPr="00571BF5" w:rsidTr="00765F04">
        <w:tc>
          <w:tcPr>
            <w:tcW w:w="9404" w:type="dxa"/>
          </w:tcPr>
          <w:p w:rsidR="003A407B" w:rsidRPr="004732CF" w:rsidRDefault="003A407B" w:rsidP="00765F04">
            <w:pPr>
              <w:spacing w:line="276" w:lineRule="auto"/>
              <w:jc w:val="both"/>
              <w:rPr>
                <w:rFonts w:ascii="Times New Roman" w:hAnsi="Times New Roman" w:cs="Times New Roman"/>
                <w:sz w:val="24"/>
                <w:szCs w:val="24"/>
              </w:rPr>
            </w:pPr>
            <w:r w:rsidRPr="00CC298C">
              <w:rPr>
                <w:rFonts w:ascii="Times New Roman" w:hAnsi="Times New Roman" w:cs="Times New Roman"/>
                <w:b/>
                <w:sz w:val="24"/>
                <w:szCs w:val="24"/>
              </w:rPr>
              <w:t>Physical Geology</w:t>
            </w:r>
            <w:r w:rsidRPr="004732CF">
              <w:rPr>
                <w:rFonts w:ascii="Times New Roman" w:hAnsi="Times New Roman" w:cs="Times New Roman"/>
                <w:sz w:val="24"/>
                <w:szCs w:val="24"/>
              </w:rPr>
              <w:t>- Processes of Weathering and its products. Erosion and Denudation. Engineering consideration. Superficial deposits and their geotechnical importance: Alluvium, Glacial deposits, Laterite (engineering aspects), Desert Landforms, Loess, Residual deposits of Clay with flints, Solifluction deposits, mudflows, Coastal deposits.</w:t>
            </w:r>
          </w:p>
          <w:p w:rsidR="003A407B" w:rsidRPr="004732CF" w:rsidRDefault="003A407B" w:rsidP="00765F04">
            <w:pPr>
              <w:spacing w:line="276" w:lineRule="auto"/>
              <w:jc w:val="both"/>
              <w:rPr>
                <w:rFonts w:ascii="Times New Roman" w:hAnsi="Times New Roman" w:cs="Times New Roman"/>
                <w:sz w:val="24"/>
                <w:szCs w:val="24"/>
              </w:rPr>
            </w:pPr>
            <w:r w:rsidRPr="004732CF">
              <w:rPr>
                <w:rFonts w:ascii="Times New Roman" w:hAnsi="Times New Roman" w:cs="Times New Roman"/>
                <w:sz w:val="24"/>
                <w:szCs w:val="24"/>
              </w:rPr>
              <w:t xml:space="preserve">Ground water: Factors controlling water bearing capacity of rock: porosity, specific yield. Specific retention, permeability, hydraulic conductivity. Pervious &amp; impervious rocks and ground water. Aquifer types. Lowering of water table and cone of exhaustion. Related Subsidence. </w:t>
            </w:r>
          </w:p>
        </w:tc>
        <w:tc>
          <w:tcPr>
            <w:tcW w:w="1072" w:type="dxa"/>
          </w:tcPr>
          <w:p w:rsidR="003A407B" w:rsidRPr="004732CF" w:rsidRDefault="003A407B">
            <w:pPr>
              <w:rPr>
                <w:rFonts w:ascii="Times New Roman" w:hAnsi="Times New Roman" w:cs="Times New Roman"/>
                <w:sz w:val="24"/>
                <w:szCs w:val="24"/>
              </w:rPr>
            </w:pPr>
          </w:p>
        </w:tc>
      </w:tr>
      <w:tr w:rsidR="003A407B" w:rsidRPr="00571BF5" w:rsidTr="00765F04">
        <w:tc>
          <w:tcPr>
            <w:tcW w:w="9404" w:type="dxa"/>
          </w:tcPr>
          <w:p w:rsidR="003A407B" w:rsidRPr="004732CF" w:rsidRDefault="003A407B" w:rsidP="00765F04">
            <w:pPr>
              <w:jc w:val="center"/>
              <w:rPr>
                <w:rFonts w:ascii="Times New Roman" w:hAnsi="Times New Roman" w:cs="Times New Roman"/>
                <w:b/>
                <w:sz w:val="24"/>
                <w:szCs w:val="24"/>
              </w:rPr>
            </w:pPr>
            <w:r w:rsidRPr="004732CF">
              <w:rPr>
                <w:rFonts w:ascii="Times New Roman" w:hAnsi="Times New Roman" w:cs="Times New Roman"/>
                <w:b/>
                <w:sz w:val="24"/>
                <w:szCs w:val="24"/>
              </w:rPr>
              <w:t>UNIT 3</w:t>
            </w:r>
          </w:p>
        </w:tc>
        <w:tc>
          <w:tcPr>
            <w:tcW w:w="1072" w:type="dxa"/>
          </w:tcPr>
          <w:p w:rsidR="003A407B" w:rsidRPr="004732CF" w:rsidRDefault="003A407B" w:rsidP="00765F04">
            <w:pPr>
              <w:rPr>
                <w:rFonts w:ascii="Times New Roman" w:hAnsi="Times New Roman" w:cs="Times New Roman"/>
                <w:b/>
                <w:sz w:val="24"/>
                <w:szCs w:val="24"/>
              </w:rPr>
            </w:pPr>
            <w:r>
              <w:rPr>
                <w:rFonts w:ascii="Times New Roman" w:hAnsi="Times New Roman" w:cs="Times New Roman"/>
                <w:b/>
                <w:sz w:val="24"/>
                <w:szCs w:val="24"/>
              </w:rPr>
              <w:t>10</w:t>
            </w:r>
            <w:r w:rsidRPr="004732CF">
              <w:rPr>
                <w:rFonts w:ascii="Times New Roman" w:hAnsi="Times New Roman" w:cs="Times New Roman"/>
                <w:b/>
                <w:sz w:val="24"/>
                <w:szCs w:val="24"/>
              </w:rPr>
              <w:t>Hrs</w:t>
            </w:r>
          </w:p>
        </w:tc>
      </w:tr>
      <w:tr w:rsidR="003A407B" w:rsidRPr="00571BF5" w:rsidTr="00765F04">
        <w:tc>
          <w:tcPr>
            <w:tcW w:w="9404" w:type="dxa"/>
          </w:tcPr>
          <w:p w:rsidR="003A407B" w:rsidRPr="004732CF" w:rsidRDefault="003A407B" w:rsidP="00765F04">
            <w:pPr>
              <w:spacing w:line="276" w:lineRule="auto"/>
              <w:jc w:val="both"/>
              <w:rPr>
                <w:rFonts w:ascii="Times New Roman" w:hAnsi="Times New Roman" w:cs="Times New Roman"/>
                <w:sz w:val="24"/>
                <w:szCs w:val="24"/>
              </w:rPr>
            </w:pPr>
            <w:r w:rsidRPr="00CC298C">
              <w:rPr>
                <w:rFonts w:ascii="Times New Roman" w:hAnsi="Times New Roman" w:cs="Times New Roman"/>
                <w:b/>
                <w:sz w:val="24"/>
                <w:szCs w:val="24"/>
              </w:rPr>
              <w:t>Stress and Strain in rocks</w:t>
            </w:r>
            <w:r w:rsidRPr="004732CF">
              <w:rPr>
                <w:rFonts w:ascii="Times New Roman" w:hAnsi="Times New Roman" w:cs="Times New Roman"/>
                <w:sz w:val="24"/>
                <w:szCs w:val="24"/>
              </w:rPr>
              <w:t xml:space="preserve">. Concept of Rock Deformation &amp; Tectonics. Dip and Strike. Outcrop and width of outcrop. Inliers and Outliers. Types of Unconformities. Importance of structural elements in engineering operations. </w:t>
            </w:r>
          </w:p>
          <w:p w:rsidR="003A407B" w:rsidRPr="004732CF" w:rsidRDefault="003A407B" w:rsidP="00765F04">
            <w:pPr>
              <w:spacing w:line="276" w:lineRule="auto"/>
              <w:jc w:val="both"/>
              <w:rPr>
                <w:rFonts w:ascii="Times New Roman" w:hAnsi="Times New Roman" w:cs="Times New Roman"/>
                <w:sz w:val="24"/>
                <w:szCs w:val="24"/>
              </w:rPr>
            </w:pPr>
            <w:r w:rsidRPr="004732CF">
              <w:rPr>
                <w:rFonts w:ascii="Times New Roman" w:hAnsi="Times New Roman" w:cs="Times New Roman"/>
                <w:sz w:val="24"/>
                <w:szCs w:val="24"/>
              </w:rPr>
              <w:t xml:space="preserve">Fold- nomenclature. Types of folds, recognition in field. Faults: Classification based on type of slip, classification based on relative movement of Hanging wall and Foot wall, classification based on mode of occurrence, Classification based on type of displacement along fault plane, recognition of faults in field, effects on outcrops. Joints: Types, Stresses responsible, geotechnical importance. </w:t>
            </w:r>
          </w:p>
          <w:p w:rsidR="003A407B" w:rsidRPr="004732CF" w:rsidRDefault="003A407B" w:rsidP="00765F04">
            <w:pPr>
              <w:spacing w:line="276" w:lineRule="auto"/>
              <w:jc w:val="both"/>
              <w:rPr>
                <w:rFonts w:ascii="Times New Roman" w:hAnsi="Times New Roman" w:cs="Times New Roman"/>
                <w:sz w:val="24"/>
                <w:szCs w:val="24"/>
              </w:rPr>
            </w:pPr>
            <w:r w:rsidRPr="004732CF">
              <w:rPr>
                <w:rFonts w:ascii="Times New Roman" w:hAnsi="Times New Roman" w:cs="Times New Roman"/>
                <w:sz w:val="24"/>
                <w:szCs w:val="24"/>
              </w:rPr>
              <w:t>Core logging. Rock Quality Designation. Rock mass description.</w:t>
            </w:r>
          </w:p>
        </w:tc>
        <w:tc>
          <w:tcPr>
            <w:tcW w:w="1072" w:type="dxa"/>
          </w:tcPr>
          <w:p w:rsidR="003A407B" w:rsidRPr="004732CF" w:rsidRDefault="003A407B" w:rsidP="00765F04">
            <w:pPr>
              <w:rPr>
                <w:rFonts w:ascii="Times New Roman" w:hAnsi="Times New Roman" w:cs="Times New Roman"/>
                <w:sz w:val="24"/>
                <w:szCs w:val="24"/>
              </w:rPr>
            </w:pPr>
          </w:p>
        </w:tc>
      </w:tr>
      <w:tr w:rsidR="003A407B" w:rsidRPr="00571BF5" w:rsidTr="00765F04">
        <w:tc>
          <w:tcPr>
            <w:tcW w:w="9404" w:type="dxa"/>
          </w:tcPr>
          <w:p w:rsidR="003A407B" w:rsidRPr="004732CF" w:rsidRDefault="003A407B" w:rsidP="00765F04">
            <w:pPr>
              <w:jc w:val="center"/>
              <w:rPr>
                <w:rFonts w:ascii="Times New Roman" w:hAnsi="Times New Roman" w:cs="Times New Roman"/>
                <w:b/>
                <w:sz w:val="24"/>
                <w:szCs w:val="24"/>
              </w:rPr>
            </w:pPr>
            <w:r w:rsidRPr="004732CF">
              <w:rPr>
                <w:rFonts w:ascii="Times New Roman" w:hAnsi="Times New Roman" w:cs="Times New Roman"/>
                <w:b/>
                <w:sz w:val="24"/>
                <w:szCs w:val="24"/>
              </w:rPr>
              <w:t>UNIT 4</w:t>
            </w:r>
          </w:p>
        </w:tc>
        <w:tc>
          <w:tcPr>
            <w:tcW w:w="1072" w:type="dxa"/>
          </w:tcPr>
          <w:p w:rsidR="003A407B" w:rsidRPr="004732CF" w:rsidRDefault="003A407B" w:rsidP="00765F04">
            <w:pPr>
              <w:rPr>
                <w:rFonts w:ascii="Times New Roman" w:hAnsi="Times New Roman" w:cs="Times New Roman"/>
                <w:b/>
                <w:sz w:val="24"/>
                <w:szCs w:val="24"/>
              </w:rPr>
            </w:pPr>
            <w:r w:rsidRPr="004732CF">
              <w:rPr>
                <w:rFonts w:ascii="Times New Roman" w:hAnsi="Times New Roman" w:cs="Times New Roman"/>
                <w:b/>
                <w:sz w:val="24"/>
                <w:szCs w:val="24"/>
              </w:rPr>
              <w:t>1</w:t>
            </w:r>
            <w:r>
              <w:rPr>
                <w:rFonts w:ascii="Times New Roman" w:hAnsi="Times New Roman" w:cs="Times New Roman"/>
                <w:b/>
                <w:sz w:val="24"/>
                <w:szCs w:val="24"/>
              </w:rPr>
              <w:t>2</w:t>
            </w:r>
            <w:r w:rsidRPr="004732CF">
              <w:rPr>
                <w:rFonts w:ascii="Times New Roman" w:hAnsi="Times New Roman" w:cs="Times New Roman"/>
                <w:b/>
                <w:sz w:val="24"/>
                <w:szCs w:val="24"/>
              </w:rPr>
              <w:t xml:space="preserve"> Hrs</w:t>
            </w:r>
          </w:p>
        </w:tc>
      </w:tr>
      <w:tr w:rsidR="003A407B" w:rsidRPr="00571BF5" w:rsidTr="00765F04">
        <w:trPr>
          <w:trHeight w:val="2897"/>
        </w:trPr>
        <w:tc>
          <w:tcPr>
            <w:tcW w:w="9404" w:type="dxa"/>
          </w:tcPr>
          <w:p w:rsidR="003A407B" w:rsidRPr="004732CF" w:rsidRDefault="003A407B" w:rsidP="00765F04">
            <w:pPr>
              <w:spacing w:line="276" w:lineRule="auto"/>
              <w:jc w:val="both"/>
              <w:rPr>
                <w:rFonts w:ascii="Times New Roman" w:hAnsi="Times New Roman" w:cs="Times New Roman"/>
                <w:sz w:val="24"/>
                <w:szCs w:val="24"/>
              </w:rPr>
            </w:pPr>
            <w:r w:rsidRPr="00CC298C">
              <w:rPr>
                <w:rFonts w:ascii="Times New Roman" w:hAnsi="Times New Roman" w:cs="Times New Roman"/>
                <w:b/>
                <w:sz w:val="24"/>
                <w:szCs w:val="24"/>
              </w:rPr>
              <w:t>Geological Hazards-Rock Instability</w:t>
            </w:r>
            <w:r w:rsidRPr="004732CF">
              <w:rPr>
                <w:rFonts w:ascii="Times New Roman" w:hAnsi="Times New Roman" w:cs="Times New Roman"/>
                <w:sz w:val="24"/>
                <w:szCs w:val="24"/>
              </w:rPr>
              <w:t xml:space="preserve"> and Slope movement: Concept of sliding blocks. Different controlling factors. Types of landslide. Effects of landslides, Methods of slope control and stabilisation. </w:t>
            </w:r>
          </w:p>
          <w:p w:rsidR="003A407B" w:rsidRPr="004732CF" w:rsidRDefault="003A407B" w:rsidP="00765F04">
            <w:pPr>
              <w:spacing w:line="276" w:lineRule="auto"/>
              <w:jc w:val="both"/>
              <w:rPr>
                <w:rFonts w:ascii="Times New Roman" w:hAnsi="Times New Roman" w:cs="Times New Roman"/>
                <w:sz w:val="24"/>
                <w:szCs w:val="24"/>
              </w:rPr>
            </w:pPr>
            <w:r w:rsidRPr="00CC298C">
              <w:rPr>
                <w:rFonts w:ascii="Times New Roman" w:hAnsi="Times New Roman" w:cs="Times New Roman"/>
                <w:b/>
                <w:sz w:val="24"/>
                <w:szCs w:val="24"/>
              </w:rPr>
              <w:t>Earthquake</w:t>
            </w:r>
            <w:r w:rsidRPr="004732CF">
              <w:rPr>
                <w:rFonts w:ascii="Times New Roman" w:hAnsi="Times New Roman" w:cs="Times New Roman"/>
                <w:sz w:val="24"/>
                <w:szCs w:val="24"/>
              </w:rPr>
              <w:t xml:space="preserve">: Magnitude and intensity of earthquake. Seismic Zones of India.  Seismic sea waves. Revelation from Seismic Records of internal structure of earth. </w:t>
            </w:r>
          </w:p>
          <w:p w:rsidR="003A407B" w:rsidRPr="00177DBF" w:rsidRDefault="003A407B" w:rsidP="00765F04">
            <w:pPr>
              <w:spacing w:line="276" w:lineRule="auto"/>
              <w:jc w:val="both"/>
              <w:rPr>
                <w:rFonts w:ascii="Times New Roman" w:hAnsi="Times New Roman" w:cs="Times New Roman"/>
                <w:sz w:val="24"/>
                <w:szCs w:val="24"/>
              </w:rPr>
            </w:pPr>
            <w:r w:rsidRPr="00CC298C">
              <w:rPr>
                <w:rFonts w:ascii="Times New Roman" w:hAnsi="Times New Roman" w:cs="Times New Roman"/>
                <w:b/>
                <w:sz w:val="24"/>
                <w:szCs w:val="24"/>
              </w:rPr>
              <w:t>Geology of dam and reservoir</w:t>
            </w:r>
            <w:r w:rsidRPr="004732CF">
              <w:rPr>
                <w:rFonts w:ascii="Times New Roman" w:hAnsi="Times New Roman" w:cs="Times New Roman"/>
                <w:sz w:val="24"/>
                <w:szCs w:val="24"/>
              </w:rPr>
              <w:t xml:space="preserve"> </w:t>
            </w:r>
            <w:r w:rsidRPr="00CC298C">
              <w:rPr>
                <w:rFonts w:ascii="Times New Roman" w:hAnsi="Times New Roman" w:cs="Times New Roman"/>
                <w:b/>
                <w:sz w:val="24"/>
                <w:szCs w:val="24"/>
              </w:rPr>
              <w:t>site</w:t>
            </w:r>
            <w:r w:rsidRPr="004732CF">
              <w:rPr>
                <w:rFonts w:ascii="Times New Roman" w:hAnsi="Times New Roman" w:cs="Times New Roman"/>
                <w:sz w:val="24"/>
                <w:szCs w:val="24"/>
              </w:rPr>
              <w:t>- Geological considerations for selecting dam and reservoir site. Failure of Reservoir. Favourable</w:t>
            </w:r>
            <w:r>
              <w:rPr>
                <w:rFonts w:ascii="Times New Roman" w:hAnsi="Times New Roman" w:cs="Times New Roman"/>
                <w:sz w:val="24"/>
                <w:szCs w:val="24"/>
              </w:rPr>
              <w:t xml:space="preserve"> </w:t>
            </w:r>
            <w:r w:rsidRPr="004732CF">
              <w:rPr>
                <w:rFonts w:ascii="Times New Roman" w:hAnsi="Times New Roman" w:cs="Times New Roman"/>
                <w:sz w:val="24"/>
                <w:szCs w:val="24"/>
              </w:rPr>
              <w:t>&amp;</w:t>
            </w:r>
            <w:r>
              <w:rPr>
                <w:rFonts w:ascii="Times New Roman" w:hAnsi="Times New Roman" w:cs="Times New Roman"/>
                <w:sz w:val="24"/>
                <w:szCs w:val="24"/>
              </w:rPr>
              <w:t xml:space="preserve"> </w:t>
            </w:r>
            <w:r w:rsidRPr="004732CF">
              <w:rPr>
                <w:rFonts w:ascii="Times New Roman" w:hAnsi="Times New Roman" w:cs="Times New Roman"/>
                <w:sz w:val="24"/>
                <w:szCs w:val="24"/>
              </w:rPr>
              <w:t>unfavourable conditions in different types of rocks in presence of various structural features, precautions to counteract unsuitable conditions, significance of discontinuities on the dam site and treatment of such structures.</w:t>
            </w:r>
          </w:p>
        </w:tc>
        <w:tc>
          <w:tcPr>
            <w:tcW w:w="1072" w:type="dxa"/>
          </w:tcPr>
          <w:p w:rsidR="003A407B" w:rsidRPr="004732CF" w:rsidRDefault="003A407B">
            <w:pPr>
              <w:rPr>
                <w:rFonts w:ascii="Times New Roman" w:hAnsi="Times New Roman" w:cs="Times New Roman"/>
                <w:sz w:val="24"/>
                <w:szCs w:val="24"/>
              </w:rPr>
            </w:pPr>
          </w:p>
        </w:tc>
      </w:tr>
      <w:tr w:rsidR="003A407B" w:rsidRPr="00571BF5" w:rsidTr="00765F04">
        <w:trPr>
          <w:trHeight w:val="1097"/>
        </w:trPr>
        <w:tc>
          <w:tcPr>
            <w:tcW w:w="10476" w:type="dxa"/>
            <w:gridSpan w:val="2"/>
          </w:tcPr>
          <w:p w:rsidR="003A407B" w:rsidRPr="00261592" w:rsidRDefault="003A407B" w:rsidP="00765F04">
            <w:pPr>
              <w:spacing w:after="160"/>
              <w:rPr>
                <w:rFonts w:ascii="Times New Roman" w:hAnsi="Times New Roman" w:cs="Times New Roman"/>
                <w:sz w:val="24"/>
                <w:szCs w:val="24"/>
              </w:rPr>
            </w:pPr>
            <w:r w:rsidRPr="00261592">
              <w:rPr>
                <w:rFonts w:ascii="Times New Roman" w:hAnsi="Times New Roman" w:cs="Times New Roman"/>
                <w:sz w:val="24"/>
                <w:szCs w:val="24"/>
              </w:rPr>
              <w:t xml:space="preserve">Tutorials </w:t>
            </w:r>
            <w:r>
              <w:rPr>
                <w:rFonts w:ascii="Times New Roman" w:hAnsi="Times New Roman" w:cs="Times New Roman"/>
                <w:sz w:val="24"/>
                <w:szCs w:val="24"/>
              </w:rPr>
              <w:t>:</w:t>
            </w:r>
          </w:p>
          <w:p w:rsidR="003A407B" w:rsidRPr="004732CF" w:rsidRDefault="003A407B" w:rsidP="00B503B4">
            <w:pPr>
              <w:pStyle w:val="ListParagraph"/>
              <w:numPr>
                <w:ilvl w:val="0"/>
                <w:numId w:val="11"/>
              </w:numPr>
              <w:spacing w:after="160" w:line="276" w:lineRule="auto"/>
              <w:rPr>
                <w:rFonts w:ascii="Times New Roman" w:hAnsi="Times New Roman"/>
                <w:sz w:val="24"/>
                <w:szCs w:val="24"/>
              </w:rPr>
            </w:pPr>
            <w:r w:rsidRPr="004732CF">
              <w:rPr>
                <w:rFonts w:ascii="Times New Roman" w:hAnsi="Times New Roman"/>
                <w:sz w:val="24"/>
                <w:szCs w:val="24"/>
              </w:rPr>
              <w:t>Megascopic Identification and Description of rock forming minerals: Olivine, Pyroxene, Amphibole group, Mica group, Silica group, Feldspar group.</w:t>
            </w:r>
          </w:p>
          <w:p w:rsidR="003A407B" w:rsidRPr="004732CF" w:rsidRDefault="003A407B" w:rsidP="00B503B4">
            <w:pPr>
              <w:pStyle w:val="ListParagraph"/>
              <w:numPr>
                <w:ilvl w:val="0"/>
                <w:numId w:val="11"/>
              </w:numPr>
              <w:spacing w:after="160"/>
              <w:rPr>
                <w:rFonts w:ascii="Times New Roman" w:hAnsi="Times New Roman"/>
                <w:sz w:val="24"/>
                <w:szCs w:val="24"/>
              </w:rPr>
            </w:pPr>
            <w:r w:rsidRPr="004732CF">
              <w:rPr>
                <w:rFonts w:ascii="Times New Roman" w:hAnsi="Times New Roman"/>
                <w:sz w:val="24"/>
                <w:szCs w:val="24"/>
              </w:rPr>
              <w:t>Megascopic identification and Description of Ore minerals and  Calcite, Dolomite, Baryte, Gypsum, Corundum, Tourmaline, Kyanite, Garnet.</w:t>
            </w:r>
          </w:p>
          <w:p w:rsidR="003A407B" w:rsidRPr="004732CF" w:rsidRDefault="003A407B" w:rsidP="00B503B4">
            <w:pPr>
              <w:pStyle w:val="ListParagraph"/>
              <w:numPr>
                <w:ilvl w:val="0"/>
                <w:numId w:val="11"/>
              </w:numPr>
              <w:spacing w:after="160" w:line="276" w:lineRule="auto"/>
              <w:rPr>
                <w:rFonts w:ascii="Times New Roman" w:hAnsi="Times New Roman"/>
                <w:sz w:val="24"/>
                <w:szCs w:val="24"/>
              </w:rPr>
            </w:pPr>
            <w:r w:rsidRPr="004732CF">
              <w:rPr>
                <w:rFonts w:ascii="Times New Roman" w:hAnsi="Times New Roman"/>
                <w:sz w:val="24"/>
                <w:szCs w:val="24"/>
              </w:rPr>
              <w:t>Megascopic Identification and Description including the industrial application of Igneous Rocks.</w:t>
            </w:r>
          </w:p>
          <w:p w:rsidR="003A407B" w:rsidRPr="004732CF" w:rsidRDefault="003A407B" w:rsidP="00B503B4">
            <w:pPr>
              <w:pStyle w:val="ListParagraph"/>
              <w:numPr>
                <w:ilvl w:val="0"/>
                <w:numId w:val="11"/>
              </w:numPr>
              <w:spacing w:after="160" w:line="276" w:lineRule="auto"/>
              <w:rPr>
                <w:rFonts w:ascii="Times New Roman" w:hAnsi="Times New Roman"/>
                <w:sz w:val="24"/>
                <w:szCs w:val="24"/>
              </w:rPr>
            </w:pPr>
            <w:r w:rsidRPr="004732CF">
              <w:rPr>
                <w:rFonts w:ascii="Times New Roman" w:hAnsi="Times New Roman"/>
                <w:sz w:val="24"/>
                <w:szCs w:val="24"/>
              </w:rPr>
              <w:t>Megascopic Identification and Description including the industrial application of Sedimentary Rocks</w:t>
            </w:r>
          </w:p>
          <w:p w:rsidR="003A407B" w:rsidRPr="004732CF" w:rsidRDefault="003A407B" w:rsidP="00B503B4">
            <w:pPr>
              <w:pStyle w:val="ListParagraph"/>
              <w:numPr>
                <w:ilvl w:val="0"/>
                <w:numId w:val="11"/>
              </w:numPr>
              <w:spacing w:after="160" w:line="276" w:lineRule="auto"/>
              <w:rPr>
                <w:rFonts w:ascii="Times New Roman" w:hAnsi="Times New Roman"/>
                <w:sz w:val="24"/>
                <w:szCs w:val="24"/>
              </w:rPr>
            </w:pPr>
            <w:r w:rsidRPr="004732CF">
              <w:rPr>
                <w:rFonts w:ascii="Times New Roman" w:hAnsi="Times New Roman"/>
                <w:sz w:val="24"/>
                <w:szCs w:val="24"/>
              </w:rPr>
              <w:t>Megascopic Identification and Description including the industrial application of Metamorphic Rocks</w:t>
            </w:r>
          </w:p>
          <w:p w:rsidR="003A407B" w:rsidRPr="004732CF" w:rsidRDefault="003A407B" w:rsidP="00B503B4">
            <w:pPr>
              <w:pStyle w:val="ListParagraph"/>
              <w:numPr>
                <w:ilvl w:val="0"/>
                <w:numId w:val="11"/>
              </w:numPr>
              <w:spacing w:after="160" w:line="276" w:lineRule="auto"/>
              <w:rPr>
                <w:rFonts w:ascii="Times New Roman" w:hAnsi="Times New Roman"/>
                <w:sz w:val="24"/>
                <w:szCs w:val="24"/>
              </w:rPr>
            </w:pPr>
            <w:r w:rsidRPr="004732CF">
              <w:rPr>
                <w:rFonts w:ascii="Times New Roman" w:hAnsi="Times New Roman"/>
                <w:sz w:val="24"/>
                <w:szCs w:val="24"/>
              </w:rPr>
              <w:t xml:space="preserve">Understanding </w:t>
            </w:r>
            <w:r>
              <w:rPr>
                <w:rFonts w:ascii="Times New Roman" w:hAnsi="Times New Roman"/>
                <w:sz w:val="24"/>
                <w:szCs w:val="24"/>
              </w:rPr>
              <w:t>toposheets</w:t>
            </w:r>
            <w:r w:rsidRPr="004732CF">
              <w:rPr>
                <w:rFonts w:ascii="Times New Roman" w:hAnsi="Times New Roman"/>
                <w:sz w:val="24"/>
                <w:szCs w:val="24"/>
              </w:rPr>
              <w:t>.</w:t>
            </w:r>
          </w:p>
          <w:p w:rsidR="003A407B" w:rsidRPr="004732CF" w:rsidRDefault="003A407B" w:rsidP="00B503B4">
            <w:pPr>
              <w:pStyle w:val="ListParagraph"/>
              <w:numPr>
                <w:ilvl w:val="0"/>
                <w:numId w:val="11"/>
              </w:numPr>
              <w:spacing w:after="160" w:line="276" w:lineRule="auto"/>
              <w:rPr>
                <w:rFonts w:ascii="Times New Roman" w:hAnsi="Times New Roman"/>
                <w:sz w:val="24"/>
                <w:szCs w:val="24"/>
              </w:rPr>
            </w:pPr>
            <w:r w:rsidRPr="004732CF">
              <w:rPr>
                <w:rFonts w:ascii="Times New Roman" w:hAnsi="Times New Roman"/>
                <w:sz w:val="24"/>
                <w:szCs w:val="24"/>
              </w:rPr>
              <w:t xml:space="preserve"> Exercises on geological maps and drawing sections for horizontal series of beds intruded by dykes. </w:t>
            </w:r>
          </w:p>
          <w:p w:rsidR="003A407B" w:rsidRPr="004732CF" w:rsidRDefault="003A407B" w:rsidP="00B503B4">
            <w:pPr>
              <w:pStyle w:val="ListParagraph"/>
              <w:numPr>
                <w:ilvl w:val="0"/>
                <w:numId w:val="11"/>
              </w:numPr>
              <w:spacing w:after="160" w:line="276" w:lineRule="auto"/>
              <w:rPr>
                <w:rFonts w:ascii="Times New Roman" w:hAnsi="Times New Roman"/>
                <w:sz w:val="24"/>
                <w:szCs w:val="24"/>
              </w:rPr>
            </w:pPr>
            <w:r w:rsidRPr="004732CF">
              <w:rPr>
                <w:rFonts w:ascii="Times New Roman" w:hAnsi="Times New Roman"/>
                <w:sz w:val="24"/>
                <w:szCs w:val="24"/>
              </w:rPr>
              <w:t>Exercises on geological maps and drawing sections for inclined series of beds.</w:t>
            </w:r>
          </w:p>
          <w:p w:rsidR="003A407B" w:rsidRPr="004732CF" w:rsidRDefault="003A407B" w:rsidP="00765F04">
            <w:pPr>
              <w:rPr>
                <w:rFonts w:ascii="Times New Roman" w:hAnsi="Times New Roman" w:cs="Times New Roman"/>
                <w:sz w:val="24"/>
                <w:szCs w:val="24"/>
              </w:rPr>
            </w:pPr>
          </w:p>
        </w:tc>
      </w:tr>
      <w:tr w:rsidR="003A407B" w:rsidRPr="00571BF5" w:rsidTr="00765F04">
        <w:tc>
          <w:tcPr>
            <w:tcW w:w="10476" w:type="dxa"/>
            <w:gridSpan w:val="2"/>
          </w:tcPr>
          <w:p w:rsidR="003A407B" w:rsidRPr="004732CF" w:rsidRDefault="003A407B" w:rsidP="00765F0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TEXT BOOKS:</w:t>
            </w:r>
          </w:p>
          <w:p w:rsidR="003A407B" w:rsidRPr="004732CF" w:rsidRDefault="003A407B" w:rsidP="00765F04">
            <w:pPr>
              <w:spacing w:line="276" w:lineRule="auto"/>
              <w:rPr>
                <w:rFonts w:ascii="Times New Roman" w:hAnsi="Times New Roman" w:cs="Times New Roman"/>
                <w:sz w:val="24"/>
                <w:szCs w:val="24"/>
              </w:rPr>
            </w:pPr>
            <w:r w:rsidRPr="004732CF">
              <w:rPr>
                <w:rFonts w:ascii="Times New Roman" w:hAnsi="Times New Roman" w:cs="Times New Roman"/>
                <w:sz w:val="24"/>
                <w:szCs w:val="24"/>
              </w:rPr>
              <w:t xml:space="preserve">1. Engineering and General Geology, Parbin Singh, 8th Edition (2010), S K Kataria&amp; Sons. </w:t>
            </w:r>
          </w:p>
          <w:p w:rsidR="003A407B" w:rsidRPr="004732CF" w:rsidRDefault="003A407B" w:rsidP="00765F04">
            <w:pPr>
              <w:spacing w:line="276" w:lineRule="auto"/>
              <w:rPr>
                <w:rFonts w:ascii="Times New Roman" w:hAnsi="Times New Roman" w:cs="Times New Roman"/>
                <w:sz w:val="24"/>
                <w:szCs w:val="24"/>
              </w:rPr>
            </w:pPr>
            <w:r w:rsidRPr="004732CF">
              <w:rPr>
                <w:rFonts w:ascii="Times New Roman" w:hAnsi="Times New Roman" w:cs="Times New Roman"/>
                <w:sz w:val="24"/>
                <w:szCs w:val="24"/>
              </w:rPr>
              <w:lastRenderedPageBreak/>
              <w:t xml:space="preserve">2. Text Book of Engineering Geology, N. ChennaKesavulu, 2nd Edition (2009), Macmillan Publishers India. </w:t>
            </w:r>
          </w:p>
          <w:p w:rsidR="003A407B" w:rsidRPr="004732CF" w:rsidRDefault="003A407B" w:rsidP="00765F04">
            <w:pPr>
              <w:spacing w:line="276" w:lineRule="auto"/>
              <w:rPr>
                <w:rFonts w:ascii="Times New Roman" w:hAnsi="Times New Roman" w:cs="Times New Roman"/>
                <w:sz w:val="24"/>
                <w:szCs w:val="24"/>
              </w:rPr>
            </w:pPr>
            <w:r w:rsidRPr="004732CF">
              <w:rPr>
                <w:rFonts w:ascii="Times New Roman" w:hAnsi="Times New Roman" w:cs="Times New Roman"/>
                <w:sz w:val="24"/>
                <w:szCs w:val="24"/>
              </w:rPr>
              <w:t>3. Engineering Geology, F. G. Bell, 2</w:t>
            </w:r>
            <w:r w:rsidRPr="004732CF">
              <w:rPr>
                <w:rFonts w:ascii="Times New Roman" w:hAnsi="Times New Roman" w:cs="Times New Roman"/>
                <w:sz w:val="24"/>
                <w:szCs w:val="24"/>
                <w:vertAlign w:val="superscript"/>
              </w:rPr>
              <w:t>nd</w:t>
            </w:r>
            <w:r w:rsidRPr="004732CF">
              <w:rPr>
                <w:rFonts w:ascii="Times New Roman" w:hAnsi="Times New Roman" w:cs="Times New Roman"/>
                <w:sz w:val="24"/>
                <w:szCs w:val="24"/>
              </w:rPr>
              <w:t xml:space="preserve"> Edition (2007), Elsevier</w:t>
            </w:r>
          </w:p>
          <w:p w:rsidR="003A407B" w:rsidRPr="004732CF" w:rsidRDefault="003A407B" w:rsidP="00765F04">
            <w:pPr>
              <w:spacing w:line="276" w:lineRule="auto"/>
              <w:rPr>
                <w:rFonts w:ascii="Times New Roman" w:hAnsi="Times New Roman" w:cs="Times New Roman"/>
                <w:sz w:val="24"/>
                <w:szCs w:val="24"/>
              </w:rPr>
            </w:pPr>
            <w:r w:rsidRPr="004732CF">
              <w:rPr>
                <w:rFonts w:ascii="Times New Roman" w:hAnsi="Times New Roman" w:cs="Times New Roman"/>
                <w:sz w:val="24"/>
                <w:szCs w:val="24"/>
              </w:rPr>
              <w:t xml:space="preserve">3. Geology for Geotechnical Engineers, J.C.Harvey, Cambridge University Press (1982).  </w:t>
            </w:r>
          </w:p>
          <w:p w:rsidR="003A407B" w:rsidRPr="004732CF" w:rsidRDefault="003A407B">
            <w:pPr>
              <w:rPr>
                <w:rFonts w:ascii="Times New Roman" w:hAnsi="Times New Roman" w:cs="Times New Roman"/>
                <w:sz w:val="24"/>
                <w:szCs w:val="24"/>
              </w:rPr>
            </w:pPr>
          </w:p>
        </w:tc>
      </w:tr>
    </w:tbl>
    <w:p w:rsidR="003A407B" w:rsidRDefault="003A407B"/>
    <w:p w:rsidR="003A407B" w:rsidRDefault="003A407B"/>
    <w:p w:rsidR="003A407B" w:rsidRDefault="003A407B">
      <w:r>
        <w:br w:type="page"/>
      </w:r>
    </w:p>
    <w:tbl>
      <w:tblPr>
        <w:tblW w:w="0" w:type="auto"/>
        <w:tblLook w:val="04A0"/>
      </w:tblPr>
      <w:tblGrid>
        <w:gridCol w:w="2963"/>
        <w:gridCol w:w="1476"/>
        <w:gridCol w:w="1143"/>
        <w:gridCol w:w="1544"/>
        <w:gridCol w:w="1026"/>
        <w:gridCol w:w="745"/>
      </w:tblGrid>
      <w:tr w:rsidR="003A407B" w:rsidRPr="006D541A" w:rsidTr="00765F04">
        <w:tc>
          <w:tcPr>
            <w:tcW w:w="8897" w:type="dxa"/>
            <w:gridSpan w:val="6"/>
          </w:tcPr>
          <w:p w:rsidR="003A407B" w:rsidRPr="006D541A" w:rsidRDefault="003A407B" w:rsidP="00765F04">
            <w:pPr>
              <w:widowControl w:val="0"/>
              <w:autoSpaceDE w:val="0"/>
              <w:autoSpaceDN w:val="0"/>
              <w:jc w:val="center"/>
              <w:rPr>
                <w:rFonts w:eastAsia="Cambria"/>
                <w:b/>
                <w:sz w:val="28"/>
                <w:szCs w:val="28"/>
                <w:lang w:bidi="en-US"/>
              </w:rPr>
            </w:pPr>
            <w:r>
              <w:rPr>
                <w:b/>
                <w:bCs/>
                <w:color w:val="010202"/>
                <w:sz w:val="24"/>
                <w:szCs w:val="24"/>
              </w:rPr>
              <w:lastRenderedPageBreak/>
              <w:t>BUILDING MATERIALS AND CONSTRUCTION</w:t>
            </w:r>
          </w:p>
        </w:tc>
      </w:tr>
      <w:tr w:rsidR="003A407B" w:rsidRPr="006D541A" w:rsidTr="00765F04">
        <w:tc>
          <w:tcPr>
            <w:tcW w:w="296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CV3</w:t>
            </w:r>
            <w:r>
              <w:rPr>
                <w:rFonts w:eastAsia="Cambria"/>
                <w:b/>
                <w:sz w:val="24"/>
                <w:szCs w:val="24"/>
                <w:lang w:bidi="en-US"/>
              </w:rPr>
              <w:t>4</w:t>
            </w: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1771" w:type="dxa"/>
            <w:gridSpan w:val="2"/>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 xml:space="preserve">         4</w:t>
            </w:r>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3</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42</w:t>
            </w:r>
            <w:r w:rsidRPr="006D541A">
              <w:rPr>
                <w:rFonts w:eastAsia="Cambria"/>
                <w:b/>
                <w:sz w:val="24"/>
                <w:szCs w:val="24"/>
                <w:lang w:bidi="en-US"/>
              </w:rPr>
              <w:t xml:space="preserve"> </w:t>
            </w:r>
            <w:r>
              <w:rPr>
                <w:rFonts w:eastAsia="Cambria"/>
                <w:b/>
                <w:sz w:val="24"/>
                <w:szCs w:val="24"/>
                <w:lang w:bidi="en-US"/>
              </w:rPr>
              <w:t>H</w:t>
            </w:r>
            <w:r w:rsidRPr="006D541A">
              <w:rPr>
                <w:rFonts w:eastAsia="Cambria"/>
                <w:b/>
                <w:sz w:val="24"/>
                <w:szCs w:val="24"/>
                <w:lang w:bidi="en-US"/>
              </w:rPr>
              <w:t>rs/</w:t>
            </w:r>
            <w:r>
              <w:rPr>
                <w:rFonts w:eastAsia="Cambria"/>
                <w:b/>
                <w:sz w:val="24"/>
                <w:szCs w:val="24"/>
                <w:lang w:bidi="en-US"/>
              </w:rPr>
              <w:t xml:space="preserve"> S</w:t>
            </w:r>
            <w:r w:rsidRPr="006D541A">
              <w:rPr>
                <w:rFonts w:eastAsia="Cambria"/>
                <w:b/>
                <w:sz w:val="24"/>
                <w:szCs w:val="24"/>
                <w:lang w:bidi="en-US"/>
              </w:rPr>
              <w:t>em</w:t>
            </w:r>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 = 150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25</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 xml:space="preserve">The objective of the course is to provide knowledge of </w:t>
      </w:r>
      <w:r>
        <w:rPr>
          <w:rFonts w:eastAsia="Calibri"/>
          <w:sz w:val="24"/>
          <w:szCs w:val="24"/>
        </w:rPr>
        <w:t>:</w:t>
      </w:r>
    </w:p>
    <w:p w:rsidR="003A407B" w:rsidRDefault="003A407B" w:rsidP="00B503B4">
      <w:pPr>
        <w:numPr>
          <w:ilvl w:val="0"/>
          <w:numId w:val="13"/>
        </w:numPr>
        <w:spacing w:line="276" w:lineRule="auto"/>
        <w:ind w:left="426" w:hanging="284"/>
      </w:pPr>
      <w:r>
        <w:rPr>
          <w:rFonts w:asciiTheme="majorHAnsi" w:eastAsia="Calibri" w:hAnsiTheme="majorHAnsi" w:cs="Arial"/>
          <w:color w:val="000000"/>
          <w:lang w:bidi="en-US"/>
        </w:rPr>
        <w:t xml:space="preserve">Different components that form a building. </w:t>
      </w:r>
    </w:p>
    <w:p w:rsidR="003A407B" w:rsidRDefault="003A407B" w:rsidP="00B503B4">
      <w:pPr>
        <w:numPr>
          <w:ilvl w:val="0"/>
          <w:numId w:val="13"/>
        </w:numPr>
        <w:spacing w:line="276" w:lineRule="auto"/>
        <w:ind w:left="426" w:hanging="284"/>
      </w:pPr>
      <w:r>
        <w:rPr>
          <w:rFonts w:asciiTheme="majorHAnsi" w:eastAsia="Calibri" w:hAnsiTheme="majorHAnsi" w:cs="Arial"/>
          <w:color w:val="000000"/>
          <w:lang w:bidi="en-US"/>
        </w:rPr>
        <w:t xml:space="preserve">Selection of building materials. </w:t>
      </w:r>
    </w:p>
    <w:p w:rsidR="003A407B" w:rsidRDefault="003A407B" w:rsidP="00B503B4">
      <w:pPr>
        <w:numPr>
          <w:ilvl w:val="0"/>
          <w:numId w:val="13"/>
        </w:numPr>
        <w:spacing w:line="276" w:lineRule="auto"/>
        <w:ind w:left="426" w:hanging="284"/>
      </w:pPr>
      <w:r>
        <w:rPr>
          <w:rFonts w:asciiTheme="majorHAnsi" w:eastAsia="Calibri" w:hAnsiTheme="majorHAnsi" w:cs="Arial"/>
          <w:color w:val="000000"/>
          <w:lang w:bidi="en-US"/>
        </w:rPr>
        <w:t>Designing standard components of a building such as masonry, flooring, roofing, plastering and painting, wall openings, and staircase.</w:t>
      </w:r>
    </w:p>
    <w:p w:rsidR="003A407B" w:rsidRDefault="003A407B" w:rsidP="00B503B4">
      <w:pPr>
        <w:numPr>
          <w:ilvl w:val="0"/>
          <w:numId w:val="13"/>
        </w:numPr>
        <w:spacing w:line="276" w:lineRule="auto"/>
        <w:ind w:left="426" w:hanging="284"/>
      </w:pPr>
      <w:r>
        <w:rPr>
          <w:rFonts w:asciiTheme="majorHAnsi" w:eastAsia="Calibri" w:hAnsiTheme="majorHAnsi" w:cs="Arial"/>
          <w:color w:val="000000"/>
          <w:lang w:bidi="en-US"/>
        </w:rPr>
        <w:t>Recommending newer alternatives for major building components.</w:t>
      </w:r>
    </w:p>
    <w:p w:rsidR="003A407B" w:rsidRDefault="003A407B" w:rsidP="00765F04">
      <w:pPr>
        <w:keepNext/>
        <w:keepLines/>
        <w:outlineLvl w:val="0"/>
        <w:rPr>
          <w:b/>
          <w:bCs/>
          <w:color w:val="000000"/>
          <w:sz w:val="24"/>
          <w:szCs w:val="24"/>
        </w:rPr>
      </w:pP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tblPr>
      <w:tblGrid>
        <w:gridCol w:w="846"/>
        <w:gridCol w:w="8334"/>
      </w:tblGrid>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334" w:type="dxa"/>
          </w:tcPr>
          <w:p w:rsidR="003A407B" w:rsidRPr="006D541A" w:rsidRDefault="003A407B" w:rsidP="00765F04">
            <w:pPr>
              <w:rPr>
                <w:rFonts w:eastAsia="Cambria"/>
                <w:sz w:val="24"/>
                <w:szCs w:val="24"/>
                <w:lang w:bidi="en-US"/>
              </w:rPr>
            </w:pPr>
            <w:r>
              <w:rPr>
                <w:rFonts w:asciiTheme="majorHAnsi" w:eastAsia="Calibri" w:hAnsiTheme="majorHAnsi" w:cs="Arial"/>
                <w:color w:val="000000"/>
                <w:lang w:bidi="en-US"/>
              </w:rPr>
              <w:t>Understand the various types of building materials and construction techniques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334"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rFonts w:asciiTheme="majorHAnsi" w:eastAsia="Calibri" w:hAnsiTheme="majorHAnsi" w:cs="Arial"/>
                <w:color w:val="000000"/>
                <w:lang w:bidi="en-US"/>
              </w:rPr>
              <w:t>Select building materials to suit the various requirements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334" w:type="dxa"/>
          </w:tcPr>
          <w:p w:rsidR="003A407B" w:rsidRPr="006D541A" w:rsidRDefault="003A407B" w:rsidP="00765F04">
            <w:pPr>
              <w:widowControl w:val="0"/>
              <w:autoSpaceDE w:val="0"/>
              <w:autoSpaceDN w:val="0"/>
              <w:rPr>
                <w:rFonts w:eastAsia="Cambria"/>
                <w:b/>
                <w:sz w:val="24"/>
                <w:szCs w:val="24"/>
                <w:lang w:bidi="en-US"/>
              </w:rPr>
            </w:pPr>
            <w:r>
              <w:rPr>
                <w:rFonts w:asciiTheme="majorHAnsi" w:eastAsia="Calibri" w:hAnsiTheme="majorHAnsi" w:cs="Arial"/>
                <w:color w:val="000000"/>
                <w:lang w:bidi="en-US"/>
              </w:rPr>
              <w:t>Design staircases of various configurations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334" w:type="dxa"/>
          </w:tcPr>
          <w:p w:rsidR="003A407B" w:rsidRPr="006D541A" w:rsidRDefault="003A407B" w:rsidP="00765F04">
            <w:pPr>
              <w:rPr>
                <w:rFonts w:eastAsia="Cambria"/>
                <w:sz w:val="24"/>
                <w:szCs w:val="24"/>
                <w:lang w:bidi="en-US"/>
              </w:rPr>
            </w:pPr>
            <w:r>
              <w:rPr>
                <w:rFonts w:asciiTheme="majorHAnsi" w:eastAsia="Calibri" w:hAnsiTheme="majorHAnsi" w:cs="Arial"/>
                <w:color w:val="000000"/>
                <w:lang w:bidi="en-US"/>
              </w:rPr>
              <w:t>Recommend newer materials for use in buildings.</w:t>
            </w:r>
          </w:p>
        </w:tc>
      </w:tr>
    </w:tbl>
    <w:p w:rsidR="003A407B" w:rsidRPr="006D541A" w:rsidRDefault="003A407B" w:rsidP="00765F04">
      <w:pPr>
        <w:rPr>
          <w:rFonts w:eastAsia="Calibri"/>
          <w:b/>
          <w:sz w:val="24"/>
          <w:szCs w:val="24"/>
        </w:rPr>
      </w:pPr>
    </w:p>
    <w:tbl>
      <w:tblPr>
        <w:tblW w:w="9180" w:type="dxa"/>
        <w:tblLayout w:type="fixed"/>
        <w:tblLook w:val="04A0"/>
      </w:tblPr>
      <w:tblGrid>
        <w:gridCol w:w="8188"/>
        <w:gridCol w:w="992"/>
      </w:tblGrid>
      <w:tr w:rsidR="003A407B" w:rsidRPr="006D541A" w:rsidTr="00765F04">
        <w:tc>
          <w:tcPr>
            <w:tcW w:w="8188" w:type="dxa"/>
          </w:tcPr>
          <w:p w:rsidR="003A407B" w:rsidRDefault="003A407B">
            <w:pPr>
              <w:jc w:val="center"/>
              <w:rPr>
                <w:b/>
                <w:sz w:val="24"/>
                <w:szCs w:val="24"/>
              </w:rPr>
            </w:pPr>
            <w:r>
              <w:rPr>
                <w:b/>
                <w:sz w:val="24"/>
                <w:szCs w:val="24"/>
              </w:rPr>
              <w:t>UNIT1</w:t>
            </w:r>
          </w:p>
        </w:tc>
        <w:tc>
          <w:tcPr>
            <w:tcW w:w="992" w:type="dxa"/>
          </w:tcPr>
          <w:p w:rsidR="003A407B" w:rsidRDefault="003A407B">
            <w:pPr>
              <w:rPr>
                <w:b/>
                <w:sz w:val="24"/>
                <w:szCs w:val="24"/>
              </w:rPr>
            </w:pPr>
          </w:p>
        </w:tc>
      </w:tr>
      <w:tr w:rsidR="003A407B" w:rsidRPr="006D541A" w:rsidTr="00765F04">
        <w:tc>
          <w:tcPr>
            <w:tcW w:w="8188" w:type="dxa"/>
          </w:tcPr>
          <w:p w:rsidR="003A407B" w:rsidRDefault="003A407B">
            <w:pPr>
              <w:autoSpaceDE w:val="0"/>
              <w:autoSpaceDN w:val="0"/>
              <w:adjustRightInd w:val="0"/>
              <w:jc w:val="both"/>
              <w:rPr>
                <w:b/>
                <w:color w:val="010202"/>
                <w:sz w:val="24"/>
                <w:szCs w:val="24"/>
              </w:rPr>
            </w:pPr>
            <w:r>
              <w:rPr>
                <w:b/>
                <w:color w:val="010202"/>
                <w:sz w:val="24"/>
                <w:szCs w:val="24"/>
              </w:rPr>
              <w:t xml:space="preserve">Origin, Characteristics, Properties and uses of Building Materials of: </w:t>
            </w:r>
          </w:p>
          <w:p w:rsidR="003A407B" w:rsidRDefault="003A407B">
            <w:pPr>
              <w:autoSpaceDE w:val="0"/>
              <w:autoSpaceDN w:val="0"/>
              <w:adjustRightInd w:val="0"/>
              <w:jc w:val="both"/>
              <w:rPr>
                <w:color w:val="010202"/>
                <w:sz w:val="24"/>
                <w:szCs w:val="24"/>
              </w:rPr>
            </w:pPr>
            <w:r>
              <w:rPr>
                <w:color w:val="010202"/>
                <w:sz w:val="24"/>
                <w:szCs w:val="24"/>
              </w:rPr>
              <w:t>Building Stones, Bricks and other clay products, Lime, Cements, M-Sand, Aggregates, Concrete (plain, reinforced and steel- fibre/ glass-fibre-reinforced, light-weight concrete, High Performance Concrete, Polymer Concrete, Smart Concrete and Special concretes), chemical admixtures, Structural Steel and other Metals and alloys. Water proofing chemicals.</w:t>
            </w:r>
          </w:p>
        </w:tc>
        <w:tc>
          <w:tcPr>
            <w:tcW w:w="992" w:type="dxa"/>
          </w:tcPr>
          <w:p w:rsidR="003A407B" w:rsidRDefault="003A407B">
            <w:pPr>
              <w:rPr>
                <w:sz w:val="24"/>
                <w:szCs w:val="24"/>
              </w:rPr>
            </w:pPr>
            <w:r>
              <w:rPr>
                <w:sz w:val="24"/>
                <w:szCs w:val="24"/>
              </w:rPr>
              <w:t>10</w:t>
            </w:r>
            <w:r>
              <w:rPr>
                <w:b/>
                <w:sz w:val="24"/>
                <w:szCs w:val="24"/>
              </w:rPr>
              <w:t>Hrs</w:t>
            </w:r>
          </w:p>
        </w:tc>
      </w:tr>
      <w:tr w:rsidR="003A407B" w:rsidRPr="006D541A" w:rsidTr="00765F04">
        <w:trPr>
          <w:trHeight w:val="199"/>
        </w:trPr>
        <w:tc>
          <w:tcPr>
            <w:tcW w:w="8188" w:type="dxa"/>
          </w:tcPr>
          <w:p w:rsidR="003A407B" w:rsidRDefault="003A407B">
            <w:pPr>
              <w:jc w:val="center"/>
              <w:rPr>
                <w:sz w:val="24"/>
                <w:szCs w:val="24"/>
              </w:rPr>
            </w:pPr>
            <w:r>
              <w:rPr>
                <w:b/>
                <w:sz w:val="24"/>
                <w:szCs w:val="24"/>
              </w:rPr>
              <w:t>UNIT 2</w:t>
            </w:r>
          </w:p>
        </w:tc>
        <w:tc>
          <w:tcPr>
            <w:tcW w:w="992" w:type="dxa"/>
          </w:tcPr>
          <w:p w:rsidR="003A407B" w:rsidRDefault="003A407B">
            <w:pPr>
              <w:rPr>
                <w:b/>
                <w:sz w:val="24"/>
                <w:szCs w:val="24"/>
              </w:rPr>
            </w:pPr>
          </w:p>
        </w:tc>
      </w:tr>
      <w:tr w:rsidR="003A407B" w:rsidRPr="006D541A" w:rsidTr="00765F04">
        <w:trPr>
          <w:trHeight w:val="199"/>
        </w:trPr>
        <w:tc>
          <w:tcPr>
            <w:tcW w:w="8188" w:type="dxa"/>
          </w:tcPr>
          <w:p w:rsidR="003A407B" w:rsidRDefault="003A407B">
            <w:pPr>
              <w:autoSpaceDE w:val="0"/>
              <w:autoSpaceDN w:val="0"/>
              <w:adjustRightInd w:val="0"/>
              <w:jc w:val="both"/>
              <w:rPr>
                <w:b/>
                <w:color w:val="010202"/>
                <w:sz w:val="24"/>
                <w:szCs w:val="24"/>
              </w:rPr>
            </w:pPr>
            <w:r>
              <w:rPr>
                <w:b/>
                <w:color w:val="010202"/>
                <w:sz w:val="24"/>
                <w:szCs w:val="24"/>
              </w:rPr>
              <w:t xml:space="preserve">Origin, characteristics, properties and uses of building materials of: </w:t>
            </w:r>
          </w:p>
          <w:p w:rsidR="003A407B" w:rsidRDefault="003A407B">
            <w:pPr>
              <w:autoSpaceDE w:val="0"/>
              <w:autoSpaceDN w:val="0"/>
              <w:adjustRightInd w:val="0"/>
              <w:jc w:val="both"/>
              <w:rPr>
                <w:sz w:val="24"/>
                <w:szCs w:val="24"/>
              </w:rPr>
            </w:pPr>
            <w:r>
              <w:rPr>
                <w:color w:val="010202"/>
                <w:sz w:val="24"/>
                <w:szCs w:val="24"/>
              </w:rPr>
              <w:t>Ceramics, and Refractories, Bitumen and asphaltic materials,  Glass and Plastics, Paints and Varnishes, Acoustical material and geo-textiles, rubber and asbestos, Timbers,  laminates and adhesives, Carbon composites, Industrial wastes used in building construction,</w:t>
            </w:r>
            <w:r>
              <w:rPr>
                <w:sz w:val="24"/>
                <w:szCs w:val="24"/>
              </w:rPr>
              <w:t xml:space="preserve"> Plumbing fixtures and fittings.</w:t>
            </w:r>
          </w:p>
        </w:tc>
        <w:tc>
          <w:tcPr>
            <w:tcW w:w="992" w:type="dxa"/>
          </w:tcPr>
          <w:p w:rsidR="003A407B" w:rsidRDefault="003A407B">
            <w:pPr>
              <w:rPr>
                <w:sz w:val="24"/>
                <w:szCs w:val="24"/>
              </w:rPr>
            </w:pPr>
            <w:r>
              <w:rPr>
                <w:sz w:val="24"/>
                <w:szCs w:val="24"/>
              </w:rPr>
              <w:t>10</w:t>
            </w:r>
            <w:r>
              <w:rPr>
                <w:b/>
                <w:sz w:val="24"/>
                <w:szCs w:val="24"/>
              </w:rPr>
              <w:t>Hrs</w:t>
            </w:r>
          </w:p>
        </w:tc>
      </w:tr>
      <w:tr w:rsidR="003A407B" w:rsidRPr="006D541A" w:rsidTr="00765F04">
        <w:trPr>
          <w:trHeight w:val="199"/>
        </w:trPr>
        <w:tc>
          <w:tcPr>
            <w:tcW w:w="8188" w:type="dxa"/>
          </w:tcPr>
          <w:p w:rsidR="003A407B" w:rsidRDefault="003A407B">
            <w:pPr>
              <w:jc w:val="center"/>
              <w:rPr>
                <w:b/>
                <w:sz w:val="24"/>
                <w:szCs w:val="24"/>
              </w:rPr>
            </w:pPr>
            <w:r>
              <w:rPr>
                <w:b/>
                <w:sz w:val="24"/>
                <w:szCs w:val="24"/>
              </w:rPr>
              <w:t>UNIT 3</w:t>
            </w:r>
          </w:p>
        </w:tc>
        <w:tc>
          <w:tcPr>
            <w:tcW w:w="992" w:type="dxa"/>
          </w:tcPr>
          <w:p w:rsidR="003A407B" w:rsidRDefault="003A407B">
            <w:pPr>
              <w:rPr>
                <w:b/>
                <w:sz w:val="24"/>
                <w:szCs w:val="24"/>
              </w:rPr>
            </w:pPr>
          </w:p>
        </w:tc>
      </w:tr>
      <w:tr w:rsidR="003A407B" w:rsidRPr="006D541A" w:rsidTr="00765F04">
        <w:trPr>
          <w:trHeight w:val="199"/>
        </w:trPr>
        <w:tc>
          <w:tcPr>
            <w:tcW w:w="8188" w:type="dxa"/>
          </w:tcPr>
          <w:p w:rsidR="003A407B" w:rsidRDefault="003A407B">
            <w:pPr>
              <w:autoSpaceDE w:val="0"/>
              <w:autoSpaceDN w:val="0"/>
              <w:adjustRightInd w:val="0"/>
              <w:jc w:val="both"/>
              <w:rPr>
                <w:color w:val="000000" w:themeColor="text1"/>
                <w:sz w:val="24"/>
                <w:szCs w:val="24"/>
              </w:rPr>
            </w:pPr>
            <w:r>
              <w:rPr>
                <w:b/>
                <w:color w:val="000000" w:themeColor="text1"/>
                <w:sz w:val="24"/>
                <w:szCs w:val="24"/>
              </w:rPr>
              <w:t xml:space="preserve">Introduction to a Building Structure and Foundations:  </w:t>
            </w:r>
            <w:r>
              <w:rPr>
                <w:color w:val="000000" w:themeColor="text1"/>
                <w:sz w:val="24"/>
                <w:szCs w:val="24"/>
              </w:rPr>
              <w:t xml:space="preserve">Components of a typical structure. Sequence of construction. </w:t>
            </w:r>
          </w:p>
          <w:p w:rsidR="003A407B" w:rsidRDefault="003A407B">
            <w:pPr>
              <w:autoSpaceDE w:val="0"/>
              <w:autoSpaceDN w:val="0"/>
              <w:adjustRightInd w:val="0"/>
              <w:jc w:val="both"/>
              <w:rPr>
                <w:color w:val="000000" w:themeColor="text1"/>
                <w:sz w:val="24"/>
                <w:szCs w:val="24"/>
              </w:rPr>
            </w:pPr>
            <w:r>
              <w:rPr>
                <w:b/>
                <w:color w:val="000000" w:themeColor="text1"/>
                <w:sz w:val="24"/>
                <w:szCs w:val="24"/>
              </w:rPr>
              <w:t xml:space="preserve">Masonry: </w:t>
            </w:r>
            <w:r>
              <w:rPr>
                <w:color w:val="000000" w:themeColor="text1"/>
                <w:sz w:val="24"/>
                <w:szCs w:val="24"/>
              </w:rPr>
              <w:t>Brick and stone masonry, Load bearing, cavity and partition walls. Mortar and types of mortars, Introduction to Lintel and arches, stages of masonry construction. Construction Joints</w:t>
            </w:r>
          </w:p>
          <w:p w:rsidR="003A407B" w:rsidRDefault="003A407B">
            <w:pPr>
              <w:autoSpaceDE w:val="0"/>
              <w:autoSpaceDN w:val="0"/>
              <w:adjustRightInd w:val="0"/>
              <w:jc w:val="both"/>
              <w:rPr>
                <w:color w:val="000000" w:themeColor="text1"/>
                <w:sz w:val="24"/>
                <w:szCs w:val="24"/>
              </w:rPr>
            </w:pPr>
            <w:r>
              <w:rPr>
                <w:b/>
                <w:color w:val="000000" w:themeColor="text1"/>
                <w:sz w:val="24"/>
                <w:szCs w:val="24"/>
              </w:rPr>
              <w:t xml:space="preserve">Floors and Roofs: </w:t>
            </w:r>
            <w:r>
              <w:rPr>
                <w:color w:val="000000" w:themeColor="text1"/>
                <w:sz w:val="24"/>
                <w:szCs w:val="24"/>
              </w:rPr>
              <w:t>Floors</w:t>
            </w:r>
            <w:r>
              <w:rPr>
                <w:b/>
                <w:color w:val="000000" w:themeColor="text1"/>
                <w:sz w:val="24"/>
                <w:szCs w:val="24"/>
              </w:rPr>
              <w:t xml:space="preserve"> - </w:t>
            </w:r>
            <w:r>
              <w:rPr>
                <w:color w:val="000000" w:themeColor="text1"/>
                <w:sz w:val="24"/>
                <w:szCs w:val="24"/>
              </w:rPr>
              <w:t xml:space="preserve">Introduction, essential requirements of a floor, factors affecting selection of flooring material, types of floors, Roofs - requirements of good roof technical terms, classification, types of roof coverings for flat and pitched roof. </w:t>
            </w:r>
          </w:p>
          <w:p w:rsidR="003A407B" w:rsidRDefault="003A407B">
            <w:pPr>
              <w:autoSpaceDE w:val="0"/>
              <w:autoSpaceDN w:val="0"/>
              <w:adjustRightInd w:val="0"/>
              <w:jc w:val="both"/>
              <w:rPr>
                <w:color w:val="000000" w:themeColor="text1"/>
                <w:sz w:val="24"/>
                <w:szCs w:val="24"/>
              </w:rPr>
            </w:pPr>
            <w:r>
              <w:rPr>
                <w:b/>
                <w:color w:val="000000" w:themeColor="text1"/>
                <w:sz w:val="24"/>
                <w:szCs w:val="24"/>
              </w:rPr>
              <w:t xml:space="preserve">Doors and Windows: </w:t>
            </w:r>
            <w:r>
              <w:rPr>
                <w:color w:val="000000" w:themeColor="text1"/>
                <w:sz w:val="24"/>
                <w:szCs w:val="24"/>
              </w:rPr>
              <w:t>Doors - Location, technical terms, size, types, construction, suitability and varieties of materials for doors and Windows - Factors affecting selection of size, shape, location and no. of windows, types, construction, suitability, fixtures and fastenings  Frames for exhaust fans, Air-conditioners and forced ventilation units etc.</w:t>
            </w:r>
          </w:p>
        </w:tc>
        <w:tc>
          <w:tcPr>
            <w:tcW w:w="992" w:type="dxa"/>
          </w:tcPr>
          <w:p w:rsidR="003A407B" w:rsidRDefault="003A407B" w:rsidP="00765F04">
            <w:pPr>
              <w:rPr>
                <w:sz w:val="24"/>
                <w:szCs w:val="24"/>
              </w:rPr>
            </w:pPr>
            <w:r>
              <w:rPr>
                <w:sz w:val="24"/>
                <w:szCs w:val="24"/>
              </w:rPr>
              <w:t xml:space="preserve">11 </w:t>
            </w:r>
            <w:r>
              <w:rPr>
                <w:b/>
                <w:sz w:val="24"/>
                <w:szCs w:val="24"/>
              </w:rPr>
              <w:t>Hrs</w:t>
            </w:r>
          </w:p>
        </w:tc>
      </w:tr>
      <w:tr w:rsidR="003A407B" w:rsidRPr="006D541A" w:rsidTr="00765F04">
        <w:trPr>
          <w:trHeight w:val="199"/>
        </w:trPr>
        <w:tc>
          <w:tcPr>
            <w:tcW w:w="8188" w:type="dxa"/>
          </w:tcPr>
          <w:p w:rsidR="003A407B" w:rsidRDefault="003A407B">
            <w:pPr>
              <w:jc w:val="center"/>
              <w:rPr>
                <w:b/>
                <w:sz w:val="24"/>
                <w:szCs w:val="24"/>
              </w:rPr>
            </w:pPr>
            <w:r>
              <w:rPr>
                <w:b/>
                <w:sz w:val="24"/>
                <w:szCs w:val="24"/>
              </w:rPr>
              <w:t>UNIT 4</w:t>
            </w:r>
          </w:p>
        </w:tc>
        <w:tc>
          <w:tcPr>
            <w:tcW w:w="992" w:type="dxa"/>
          </w:tcPr>
          <w:p w:rsidR="003A407B" w:rsidRDefault="003A407B" w:rsidP="00765F04">
            <w:pPr>
              <w:rPr>
                <w:b/>
                <w:sz w:val="24"/>
                <w:szCs w:val="24"/>
              </w:rPr>
            </w:pPr>
            <w:r>
              <w:rPr>
                <w:sz w:val="24"/>
                <w:szCs w:val="24"/>
              </w:rPr>
              <w:t>11</w:t>
            </w:r>
            <w:r>
              <w:rPr>
                <w:b/>
                <w:sz w:val="24"/>
                <w:szCs w:val="24"/>
              </w:rPr>
              <w:t>Hrs</w:t>
            </w:r>
          </w:p>
        </w:tc>
      </w:tr>
      <w:tr w:rsidR="003A407B" w:rsidRPr="006D541A" w:rsidTr="00765F04">
        <w:trPr>
          <w:trHeight w:val="199"/>
        </w:trPr>
        <w:tc>
          <w:tcPr>
            <w:tcW w:w="8188" w:type="dxa"/>
          </w:tcPr>
          <w:p w:rsidR="003A407B" w:rsidRDefault="003A407B">
            <w:pPr>
              <w:autoSpaceDE w:val="0"/>
              <w:autoSpaceDN w:val="0"/>
              <w:adjustRightInd w:val="0"/>
              <w:jc w:val="both"/>
              <w:rPr>
                <w:color w:val="000000" w:themeColor="text1"/>
                <w:sz w:val="24"/>
                <w:szCs w:val="24"/>
              </w:rPr>
            </w:pPr>
            <w:r>
              <w:rPr>
                <w:b/>
                <w:color w:val="000000" w:themeColor="text1"/>
                <w:sz w:val="24"/>
                <w:szCs w:val="24"/>
              </w:rPr>
              <w:t xml:space="preserve">Formwork and Scaffolding: </w:t>
            </w:r>
            <w:r>
              <w:rPr>
                <w:color w:val="000000" w:themeColor="text1"/>
                <w:sz w:val="24"/>
                <w:szCs w:val="24"/>
              </w:rPr>
              <w:t>Formwork, Materials, Construction, Methods of removal, Period of removal, Principles of Design of Formwork .Scaffolding, Definition, Component parts, Types of scaffolds.</w:t>
            </w:r>
          </w:p>
          <w:p w:rsidR="003A407B" w:rsidRDefault="003A407B">
            <w:pPr>
              <w:autoSpaceDE w:val="0"/>
              <w:autoSpaceDN w:val="0"/>
              <w:adjustRightInd w:val="0"/>
              <w:jc w:val="both"/>
              <w:rPr>
                <w:color w:val="000000" w:themeColor="text1"/>
                <w:sz w:val="24"/>
                <w:szCs w:val="24"/>
              </w:rPr>
            </w:pPr>
            <w:r>
              <w:rPr>
                <w:b/>
                <w:color w:val="000000" w:themeColor="text1"/>
                <w:sz w:val="24"/>
                <w:szCs w:val="24"/>
              </w:rPr>
              <w:lastRenderedPageBreak/>
              <w:t xml:space="preserve">Stairs and Elevators: </w:t>
            </w:r>
            <w:r>
              <w:rPr>
                <w:color w:val="000000" w:themeColor="text1"/>
                <w:sz w:val="24"/>
                <w:szCs w:val="24"/>
              </w:rPr>
              <w:t>Types and materials for staircase, Layout and design details of Dog legged staircase, Elevators, Types - Traction - Hydraulic operation - Design considerations of passenger elevators - Handling capacity , Arrangement of lifts. Escalators, Ramps: features, operation &amp; arrangement.</w:t>
            </w:r>
          </w:p>
          <w:p w:rsidR="003A407B" w:rsidRDefault="003A407B">
            <w:pPr>
              <w:autoSpaceDE w:val="0"/>
              <w:autoSpaceDN w:val="0"/>
              <w:adjustRightInd w:val="0"/>
              <w:jc w:val="both"/>
              <w:rPr>
                <w:color w:val="000000" w:themeColor="text1"/>
                <w:sz w:val="24"/>
                <w:szCs w:val="24"/>
              </w:rPr>
            </w:pPr>
            <w:r>
              <w:rPr>
                <w:b/>
                <w:color w:val="000000" w:themeColor="text1"/>
                <w:sz w:val="24"/>
                <w:szCs w:val="24"/>
              </w:rPr>
              <w:t xml:space="preserve">Plastering, Pointing and Painting: </w:t>
            </w:r>
            <w:r>
              <w:rPr>
                <w:color w:val="000000" w:themeColor="text1"/>
                <w:sz w:val="24"/>
                <w:szCs w:val="24"/>
              </w:rPr>
              <w:t>Plastering: Purpose, Materials, Methods of plastering, Surface preparation, Defects in plastering, Pointing –Preparation of surface for pointing, Types, Defects, Rectification. Introduction to Paintings and types of Painting, Constituents of paints &amp; types, Purpose of Painting, Defects in Painting, Application of Paints to new and old surfaces.</w:t>
            </w:r>
          </w:p>
          <w:p w:rsidR="003A407B" w:rsidRDefault="003A407B">
            <w:pPr>
              <w:autoSpaceDE w:val="0"/>
              <w:autoSpaceDN w:val="0"/>
              <w:adjustRightInd w:val="0"/>
              <w:jc w:val="both"/>
              <w:rPr>
                <w:color w:val="000000" w:themeColor="text1"/>
                <w:sz w:val="24"/>
                <w:szCs w:val="24"/>
              </w:rPr>
            </w:pPr>
            <w:r>
              <w:rPr>
                <w:b/>
                <w:color w:val="000000" w:themeColor="text1"/>
                <w:sz w:val="24"/>
                <w:szCs w:val="24"/>
              </w:rPr>
              <w:t>Pre-cast and pre-fab Construction</w:t>
            </w:r>
            <w:r>
              <w:rPr>
                <w:color w:val="000000" w:themeColor="text1"/>
                <w:sz w:val="24"/>
                <w:szCs w:val="24"/>
              </w:rPr>
              <w:t>- Precast and prefab components and fabrication, total and partial prefabrication, 3D printing.</w:t>
            </w:r>
          </w:p>
          <w:p w:rsidR="003A407B" w:rsidRDefault="003A407B">
            <w:pPr>
              <w:autoSpaceDE w:val="0"/>
              <w:autoSpaceDN w:val="0"/>
              <w:adjustRightInd w:val="0"/>
              <w:jc w:val="both"/>
              <w:rPr>
                <w:color w:val="000000" w:themeColor="text1"/>
                <w:sz w:val="24"/>
                <w:szCs w:val="24"/>
              </w:rPr>
            </w:pPr>
            <w:r>
              <w:rPr>
                <w:b/>
                <w:color w:val="000000" w:themeColor="text1"/>
                <w:sz w:val="24"/>
                <w:szCs w:val="24"/>
              </w:rPr>
              <w:t>Plumbing</w:t>
            </w:r>
            <w:r>
              <w:rPr>
                <w:color w:val="000000" w:themeColor="text1"/>
                <w:sz w:val="24"/>
                <w:szCs w:val="24"/>
              </w:rPr>
              <w:t xml:space="preserve"> - Essential requirements of plumbing systems.</w:t>
            </w:r>
          </w:p>
          <w:p w:rsidR="003A407B" w:rsidRDefault="003A407B">
            <w:pPr>
              <w:autoSpaceDE w:val="0"/>
              <w:autoSpaceDN w:val="0"/>
              <w:adjustRightInd w:val="0"/>
              <w:jc w:val="both"/>
              <w:rPr>
                <w:color w:val="000000" w:themeColor="text1"/>
                <w:sz w:val="24"/>
                <w:szCs w:val="24"/>
              </w:rPr>
            </w:pPr>
            <w:r>
              <w:rPr>
                <w:b/>
                <w:color w:val="000000" w:themeColor="text1"/>
                <w:sz w:val="24"/>
                <w:szCs w:val="24"/>
              </w:rPr>
              <w:t>Termite Proofing, Sound Insulation, Thermal Insulation</w:t>
            </w:r>
            <w:r>
              <w:rPr>
                <w:color w:val="000000" w:themeColor="text1"/>
                <w:sz w:val="24"/>
                <w:szCs w:val="24"/>
              </w:rPr>
              <w:t>- Basic principles.</w:t>
            </w:r>
          </w:p>
          <w:p w:rsidR="003A407B" w:rsidRDefault="003A407B">
            <w:pPr>
              <w:autoSpaceDE w:val="0"/>
              <w:autoSpaceDN w:val="0"/>
              <w:adjustRightInd w:val="0"/>
              <w:jc w:val="both"/>
              <w:rPr>
                <w:color w:val="000000" w:themeColor="text1"/>
                <w:sz w:val="24"/>
                <w:szCs w:val="24"/>
              </w:rPr>
            </w:pPr>
          </w:p>
        </w:tc>
        <w:tc>
          <w:tcPr>
            <w:tcW w:w="992" w:type="dxa"/>
          </w:tcPr>
          <w:p w:rsidR="003A407B" w:rsidRDefault="003A407B">
            <w:pPr>
              <w:rPr>
                <w:sz w:val="24"/>
                <w:szCs w:val="24"/>
              </w:rPr>
            </w:pPr>
          </w:p>
        </w:tc>
      </w:tr>
      <w:tr w:rsidR="003A407B" w:rsidRPr="006D541A" w:rsidTr="00765F04">
        <w:trPr>
          <w:trHeight w:val="199"/>
        </w:trPr>
        <w:tc>
          <w:tcPr>
            <w:tcW w:w="8188" w:type="dxa"/>
          </w:tcPr>
          <w:p w:rsidR="003A407B" w:rsidRDefault="003A407B" w:rsidP="00765F04">
            <w:pPr>
              <w:pStyle w:val="Default"/>
              <w:jc w:val="both"/>
              <w:rPr>
                <w:color w:val="000000" w:themeColor="text1"/>
              </w:rPr>
            </w:pPr>
            <w:r>
              <w:lastRenderedPageBreak/>
              <w:t>Note: Tutorials and Term work shall include at least five assignments based on above syllabus and any three of the following exercise</w:t>
            </w:r>
          </w:p>
          <w:p w:rsidR="003A407B" w:rsidRDefault="003A407B" w:rsidP="00B503B4">
            <w:pPr>
              <w:pStyle w:val="ListParagraph"/>
              <w:numPr>
                <w:ilvl w:val="3"/>
                <w:numId w:val="13"/>
              </w:numPr>
              <w:autoSpaceDE w:val="0"/>
              <w:autoSpaceDN w:val="0"/>
              <w:adjustRightInd w:val="0"/>
              <w:spacing w:after="200" w:line="276" w:lineRule="auto"/>
              <w:ind w:left="426" w:hanging="284"/>
              <w:jc w:val="both"/>
              <w:rPr>
                <w:color w:val="000000" w:themeColor="text1"/>
                <w:sz w:val="24"/>
                <w:szCs w:val="24"/>
              </w:rPr>
            </w:pPr>
            <w:r>
              <w:rPr>
                <w:color w:val="000000" w:themeColor="text1"/>
                <w:sz w:val="24"/>
                <w:szCs w:val="24"/>
              </w:rPr>
              <w:t>At least two site visit of different construction type and preparing site visit report.</w:t>
            </w:r>
          </w:p>
          <w:p w:rsidR="003A407B" w:rsidRDefault="003A407B" w:rsidP="00B503B4">
            <w:pPr>
              <w:pStyle w:val="ListParagraph"/>
              <w:numPr>
                <w:ilvl w:val="3"/>
                <w:numId w:val="13"/>
              </w:numPr>
              <w:autoSpaceDE w:val="0"/>
              <w:autoSpaceDN w:val="0"/>
              <w:adjustRightInd w:val="0"/>
              <w:spacing w:after="200" w:line="276" w:lineRule="auto"/>
              <w:ind w:left="426" w:hanging="284"/>
              <w:jc w:val="both"/>
              <w:rPr>
                <w:color w:val="000000" w:themeColor="text1"/>
                <w:sz w:val="24"/>
                <w:szCs w:val="24"/>
              </w:rPr>
            </w:pPr>
            <w:r>
              <w:rPr>
                <w:color w:val="000000" w:themeColor="text1"/>
                <w:sz w:val="24"/>
                <w:szCs w:val="24"/>
              </w:rPr>
              <w:t>Student to organize a truss making exercise using any locally available materials including bamboos and locally available wood and metal and prepare technical report on trusses.</w:t>
            </w:r>
          </w:p>
          <w:p w:rsidR="003A407B" w:rsidRDefault="003A407B" w:rsidP="00B503B4">
            <w:pPr>
              <w:pStyle w:val="ListParagraph"/>
              <w:numPr>
                <w:ilvl w:val="3"/>
                <w:numId w:val="13"/>
              </w:numPr>
              <w:autoSpaceDE w:val="0"/>
              <w:autoSpaceDN w:val="0"/>
              <w:adjustRightInd w:val="0"/>
              <w:spacing w:after="200" w:line="276" w:lineRule="auto"/>
              <w:ind w:left="426" w:hanging="284"/>
              <w:jc w:val="both"/>
              <w:rPr>
                <w:color w:val="000000" w:themeColor="text1"/>
                <w:sz w:val="24"/>
                <w:szCs w:val="24"/>
              </w:rPr>
            </w:pPr>
            <w:r>
              <w:rPr>
                <w:color w:val="000000" w:themeColor="text1"/>
                <w:sz w:val="24"/>
                <w:szCs w:val="24"/>
              </w:rPr>
              <w:t>Students to make arches, domes using locally available bricks and stones and prepare report on materials used and technique adopted to obtain stability.</w:t>
            </w:r>
          </w:p>
          <w:p w:rsidR="003A407B" w:rsidRDefault="003A407B" w:rsidP="00B503B4">
            <w:pPr>
              <w:pStyle w:val="ListParagraph"/>
              <w:numPr>
                <w:ilvl w:val="3"/>
                <w:numId w:val="13"/>
              </w:numPr>
              <w:autoSpaceDE w:val="0"/>
              <w:autoSpaceDN w:val="0"/>
              <w:adjustRightInd w:val="0"/>
              <w:spacing w:after="200" w:line="276" w:lineRule="auto"/>
              <w:ind w:left="426" w:hanging="284"/>
              <w:jc w:val="both"/>
              <w:rPr>
                <w:color w:val="000000" w:themeColor="text1"/>
                <w:sz w:val="24"/>
                <w:szCs w:val="24"/>
              </w:rPr>
            </w:pPr>
            <w:r>
              <w:rPr>
                <w:color w:val="000000" w:themeColor="text1"/>
                <w:sz w:val="24"/>
                <w:szCs w:val="24"/>
              </w:rPr>
              <w:t>Study and Report on locally available building materials.</w:t>
            </w:r>
          </w:p>
          <w:p w:rsidR="003A407B" w:rsidRDefault="003A407B" w:rsidP="00B503B4">
            <w:pPr>
              <w:pStyle w:val="ListParagraph"/>
              <w:numPr>
                <w:ilvl w:val="3"/>
                <w:numId w:val="13"/>
              </w:numPr>
              <w:autoSpaceDE w:val="0"/>
              <w:autoSpaceDN w:val="0"/>
              <w:adjustRightInd w:val="0"/>
              <w:spacing w:after="200" w:line="276" w:lineRule="auto"/>
              <w:ind w:left="426" w:hanging="284"/>
              <w:jc w:val="both"/>
              <w:rPr>
                <w:color w:val="000000" w:themeColor="text1"/>
                <w:sz w:val="24"/>
                <w:szCs w:val="24"/>
              </w:rPr>
            </w:pPr>
            <w:r>
              <w:rPr>
                <w:color w:val="000000" w:themeColor="text1"/>
                <w:sz w:val="24"/>
                <w:szCs w:val="24"/>
              </w:rPr>
              <w:t>Study and Report on different types of constructions and building safety being practiced in local area.</w:t>
            </w:r>
          </w:p>
          <w:p w:rsidR="003A407B" w:rsidRPr="00770464" w:rsidRDefault="003A407B" w:rsidP="00B503B4">
            <w:pPr>
              <w:pStyle w:val="ListParagraph"/>
              <w:numPr>
                <w:ilvl w:val="3"/>
                <w:numId w:val="13"/>
              </w:numPr>
              <w:autoSpaceDE w:val="0"/>
              <w:autoSpaceDN w:val="0"/>
              <w:adjustRightInd w:val="0"/>
              <w:spacing w:after="200" w:line="276" w:lineRule="auto"/>
              <w:ind w:left="426" w:hanging="284"/>
              <w:jc w:val="both"/>
              <w:rPr>
                <w:color w:val="000000" w:themeColor="text1"/>
                <w:sz w:val="24"/>
                <w:szCs w:val="24"/>
              </w:rPr>
            </w:pPr>
            <w:r>
              <w:rPr>
                <w:color w:val="000000" w:themeColor="text1"/>
                <w:sz w:val="24"/>
                <w:szCs w:val="24"/>
              </w:rPr>
              <w:t>Study on application of IOT in material testing, quality and building safety.</w:t>
            </w:r>
          </w:p>
        </w:tc>
        <w:tc>
          <w:tcPr>
            <w:tcW w:w="992" w:type="dxa"/>
          </w:tcPr>
          <w:p w:rsidR="003A407B" w:rsidRDefault="003A407B">
            <w:pPr>
              <w:rPr>
                <w:sz w:val="24"/>
                <w:szCs w:val="24"/>
              </w:rPr>
            </w:pPr>
          </w:p>
        </w:tc>
      </w:tr>
    </w:tbl>
    <w:p w:rsidR="003A407B" w:rsidRPr="006D541A" w:rsidRDefault="003A407B" w:rsidP="00765F04">
      <w:pPr>
        <w:rPr>
          <w:rFonts w:eastAsia="Cambria"/>
          <w:color w:val="000000"/>
          <w:sz w:val="24"/>
          <w:szCs w:val="24"/>
          <w:lang w:bidi="en-US"/>
        </w:rPr>
      </w:pPr>
    </w:p>
    <w:tbl>
      <w:tblPr>
        <w:tblW w:w="0" w:type="auto"/>
        <w:tblLook w:val="04A0"/>
      </w:tblPr>
      <w:tblGrid>
        <w:gridCol w:w="421"/>
        <w:gridCol w:w="8759"/>
      </w:tblGrid>
      <w:tr w:rsidR="003A407B" w:rsidRPr="006D541A" w:rsidTr="00765F04">
        <w:tc>
          <w:tcPr>
            <w:tcW w:w="9180" w:type="dxa"/>
            <w:gridSpan w:val="2"/>
          </w:tcPr>
          <w:p w:rsidR="003A407B" w:rsidRPr="006D541A" w:rsidRDefault="003A407B" w:rsidP="00765F04">
            <w:pPr>
              <w:widowControl w:val="0"/>
              <w:autoSpaceDE w:val="0"/>
              <w:autoSpaceDN w:val="0"/>
              <w:rPr>
                <w:rFonts w:eastAsia="Cambria"/>
                <w:b/>
                <w:color w:val="000000"/>
                <w:sz w:val="24"/>
                <w:szCs w:val="24"/>
                <w:lang w:bidi="en-US"/>
              </w:rPr>
            </w:pPr>
            <w:r w:rsidRPr="002C0C85">
              <w:rPr>
                <w:rFonts w:eastAsia="Cambria"/>
                <w:b/>
                <w:color w:val="000000"/>
                <w:sz w:val="24"/>
                <w:szCs w:val="24"/>
                <w:lang w:bidi="en-US"/>
              </w:rPr>
              <w:t>RECOMMENDED READINGS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59" w:type="dxa"/>
          </w:tcPr>
          <w:p w:rsidR="003A407B" w:rsidRPr="0024393E" w:rsidRDefault="003A407B" w:rsidP="00765F04">
            <w:pPr>
              <w:pStyle w:val="BlockText"/>
              <w:spacing w:line="276" w:lineRule="auto"/>
              <w:rPr>
                <w:rFonts w:ascii="Times New Roman" w:eastAsia="Cambria" w:hAnsi="Times New Roman" w:cs="Times New Roman"/>
                <w:sz w:val="24"/>
                <w:szCs w:val="24"/>
                <w:lang w:bidi="en-US"/>
              </w:rPr>
            </w:pPr>
            <w:r>
              <w:rPr>
                <w:rFonts w:ascii="Times New Roman" w:hAnsi="Times New Roman" w:cs="Times New Roman"/>
                <w:color w:val="000000" w:themeColor="text1"/>
                <w:sz w:val="24"/>
                <w:szCs w:val="24"/>
              </w:rPr>
              <w:t>Sushil Kumar; Building Construction; Standard Publication.</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2</w:t>
            </w:r>
          </w:p>
        </w:tc>
        <w:tc>
          <w:tcPr>
            <w:tcW w:w="8759" w:type="dxa"/>
          </w:tcPr>
          <w:p w:rsidR="003A407B" w:rsidRPr="006D541A" w:rsidRDefault="003A407B" w:rsidP="00765F04">
            <w:pPr>
              <w:pStyle w:val="BlockText"/>
              <w:spacing w:line="276" w:lineRule="auto"/>
              <w:rPr>
                <w:rFonts w:ascii="Times New Roman" w:eastAsia="Cambria" w:hAnsi="Times New Roman" w:cs="Times New Roman"/>
                <w:sz w:val="24"/>
                <w:szCs w:val="24"/>
                <w:lang w:bidi="en-US"/>
              </w:rPr>
            </w:pPr>
            <w:r>
              <w:rPr>
                <w:rFonts w:ascii="Times New Roman" w:hAnsi="Times New Roman" w:cs="Times New Roman"/>
                <w:color w:val="000000" w:themeColor="text1"/>
                <w:sz w:val="24"/>
                <w:szCs w:val="24"/>
              </w:rPr>
              <w:t>Rangawala S. C.; Building Construction; Charotar Publishing House Pvt. Ltd.</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3</w:t>
            </w:r>
          </w:p>
        </w:tc>
        <w:tc>
          <w:tcPr>
            <w:tcW w:w="8759" w:type="dxa"/>
          </w:tcPr>
          <w:p w:rsidR="003A407B" w:rsidRPr="006D541A" w:rsidRDefault="003A407B" w:rsidP="00765F04">
            <w:pPr>
              <w:pStyle w:val="BlockText"/>
              <w:spacing w:line="276" w:lineRule="auto"/>
              <w:rPr>
                <w:rFonts w:ascii="Times New Roman" w:eastAsia="Cambria" w:hAnsi="Times New Roman" w:cs="Times New Roman"/>
                <w:sz w:val="24"/>
                <w:szCs w:val="24"/>
                <w:lang w:bidi="en-US"/>
              </w:rPr>
            </w:pPr>
            <w:r>
              <w:rPr>
                <w:rFonts w:ascii="Times New Roman" w:hAnsi="Times New Roman" w:cs="Times New Roman"/>
                <w:color w:val="000000" w:themeColor="text1"/>
                <w:sz w:val="24"/>
                <w:szCs w:val="24"/>
              </w:rPr>
              <w:t>S.K Sharma; Building Construction; S. Chand &amp; Co. Ltd.</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4</w:t>
            </w:r>
          </w:p>
        </w:tc>
        <w:tc>
          <w:tcPr>
            <w:tcW w:w="8759" w:type="dxa"/>
          </w:tcPr>
          <w:p w:rsidR="003A407B" w:rsidRPr="006D541A" w:rsidRDefault="003A407B" w:rsidP="00765F04">
            <w:pPr>
              <w:pStyle w:val="BlockText"/>
              <w:spacing w:line="276" w:lineRule="auto"/>
              <w:rPr>
                <w:rFonts w:ascii="Times New Roman" w:eastAsia="Cambria" w:hAnsi="Times New Roman" w:cs="Times New Roman"/>
                <w:sz w:val="24"/>
                <w:szCs w:val="24"/>
                <w:lang w:bidi="en-US"/>
              </w:rPr>
            </w:pPr>
            <w:r>
              <w:rPr>
                <w:rFonts w:ascii="Times New Roman" w:hAnsi="Times New Roman" w:cs="Times New Roman"/>
                <w:color w:val="000000" w:themeColor="text1"/>
                <w:sz w:val="24"/>
                <w:szCs w:val="24"/>
              </w:rPr>
              <w:t>Kumar Neeraj Jha; Formwork for Concrete Structures; Tata Mcgraw Hill Publishing Co Ltd.</w:t>
            </w:r>
          </w:p>
        </w:tc>
      </w:tr>
      <w:tr w:rsidR="003A407B" w:rsidRPr="006D541A" w:rsidTr="00765F04">
        <w:tc>
          <w:tcPr>
            <w:tcW w:w="9180" w:type="dxa"/>
            <w:gridSpan w:val="2"/>
          </w:tcPr>
          <w:p w:rsidR="003A407B" w:rsidRPr="00CE0CB9" w:rsidRDefault="003A407B" w:rsidP="00765F04">
            <w:pPr>
              <w:autoSpaceDE w:val="0"/>
              <w:autoSpaceDN w:val="0"/>
              <w:adjustRightInd w:val="0"/>
              <w:rPr>
                <w:color w:val="000000" w:themeColor="text1"/>
                <w:sz w:val="24"/>
                <w:szCs w:val="24"/>
              </w:rPr>
            </w:pPr>
            <w:r>
              <w:rPr>
                <w:rFonts w:eastAsia="Cambria"/>
                <w:b/>
                <w:sz w:val="24"/>
                <w:szCs w:val="24"/>
                <w:lang w:bidi="en-US"/>
              </w:rPr>
              <w:t>REFERENCE BOOKS</w:t>
            </w:r>
            <w:r>
              <w:rPr>
                <w:rFonts w:eastAsia="Cambria"/>
                <w:sz w:val="24"/>
                <w:szCs w:val="24"/>
                <w:lang w:bidi="en-US"/>
              </w:rPr>
              <w:t>:</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1</w:t>
            </w:r>
          </w:p>
        </w:tc>
        <w:tc>
          <w:tcPr>
            <w:tcW w:w="8759" w:type="dxa"/>
          </w:tcPr>
          <w:p w:rsidR="003A407B" w:rsidRPr="006D541A" w:rsidRDefault="003A407B" w:rsidP="00765F04">
            <w:pPr>
              <w:autoSpaceDE w:val="0"/>
              <w:autoSpaceDN w:val="0"/>
              <w:adjustRightInd w:val="0"/>
              <w:rPr>
                <w:rFonts w:eastAsia="Cambria"/>
                <w:sz w:val="24"/>
                <w:szCs w:val="24"/>
                <w:lang w:bidi="en-US"/>
              </w:rPr>
            </w:pPr>
            <w:r w:rsidRPr="0024393E">
              <w:rPr>
                <w:color w:val="000000" w:themeColor="text1"/>
                <w:sz w:val="24"/>
                <w:szCs w:val="24"/>
              </w:rPr>
              <w:t>Varghese P.C.;  Building Materials; PHI Learning Pvt. Ltd., </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2</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Pr>
                <w:color w:val="010202"/>
                <w:sz w:val="24"/>
                <w:szCs w:val="24"/>
              </w:rPr>
              <w:t>Chudley, R., Greeno (2006), 'Building Construction Handbook' (6th ed.),R. Butterworth- Heinemann</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3</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Pr>
                <w:color w:val="010202"/>
                <w:sz w:val="24"/>
                <w:szCs w:val="24"/>
              </w:rPr>
              <w:t>Khanna, S.K., Justo, C.E.G and Veeraragavan, A, ' Highway Materials and Pavement</w:t>
            </w:r>
          </w:p>
        </w:tc>
      </w:tr>
    </w:tbl>
    <w:p w:rsidR="003A407B" w:rsidRDefault="003A407B"/>
    <w:p w:rsidR="003A407B" w:rsidRDefault="003A407B">
      <w:r>
        <w:br w:type="page"/>
      </w:r>
    </w:p>
    <w:tbl>
      <w:tblPr>
        <w:tblW w:w="0" w:type="auto"/>
        <w:tblLook w:val="04A0"/>
      </w:tblPr>
      <w:tblGrid>
        <w:gridCol w:w="2963"/>
        <w:gridCol w:w="1476"/>
        <w:gridCol w:w="1143"/>
        <w:gridCol w:w="1544"/>
        <w:gridCol w:w="1026"/>
        <w:gridCol w:w="745"/>
      </w:tblGrid>
      <w:tr w:rsidR="003A407B" w:rsidRPr="006D541A" w:rsidTr="00765F04">
        <w:tc>
          <w:tcPr>
            <w:tcW w:w="8897" w:type="dxa"/>
            <w:gridSpan w:val="6"/>
          </w:tcPr>
          <w:p w:rsidR="003A407B" w:rsidRPr="006D541A" w:rsidRDefault="003A407B" w:rsidP="00765F04">
            <w:pPr>
              <w:widowControl w:val="0"/>
              <w:autoSpaceDE w:val="0"/>
              <w:autoSpaceDN w:val="0"/>
              <w:jc w:val="center"/>
              <w:rPr>
                <w:rFonts w:eastAsia="Cambria"/>
                <w:b/>
                <w:sz w:val="28"/>
                <w:szCs w:val="28"/>
                <w:lang w:bidi="en-US"/>
              </w:rPr>
            </w:pPr>
            <w:r w:rsidRPr="004B2790">
              <w:rPr>
                <w:b/>
                <w:color w:val="000000"/>
                <w:sz w:val="28"/>
                <w:szCs w:val="24"/>
                <w:lang w:eastAsia="en-IN"/>
              </w:rPr>
              <w:lastRenderedPageBreak/>
              <w:t>COMPUTER-AIDED CIVIL ENGINEERING DRAWING</w:t>
            </w:r>
          </w:p>
        </w:tc>
      </w:tr>
      <w:tr w:rsidR="003A407B" w:rsidRPr="006D541A" w:rsidTr="00765F04">
        <w:tc>
          <w:tcPr>
            <w:tcW w:w="2963" w:type="dxa"/>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CV3</w:t>
            </w:r>
            <w:r>
              <w:rPr>
                <w:rFonts w:eastAsia="Cambria"/>
                <w:b/>
                <w:sz w:val="24"/>
                <w:szCs w:val="24"/>
                <w:lang w:bidi="en-US"/>
              </w:rPr>
              <w:t>5</w:t>
            </w: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Credits</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4</w:t>
            </w:r>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ind w:left="142"/>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28 H</w:t>
            </w:r>
            <w:r w:rsidRPr="006D541A">
              <w:rPr>
                <w:rFonts w:eastAsia="Cambria"/>
                <w:b/>
                <w:sz w:val="24"/>
                <w:szCs w:val="24"/>
                <w:lang w:bidi="en-US"/>
              </w:rPr>
              <w:t>rs/</w:t>
            </w:r>
            <w:r>
              <w:rPr>
                <w:rFonts w:eastAsia="Cambria"/>
                <w:b/>
                <w:sz w:val="24"/>
                <w:szCs w:val="24"/>
                <w:lang w:bidi="en-US"/>
              </w:rPr>
              <w:t>S</w:t>
            </w:r>
            <w:r w:rsidRPr="006D541A">
              <w:rPr>
                <w:rFonts w:eastAsia="Cambria"/>
                <w:b/>
                <w:sz w:val="24"/>
                <w:szCs w:val="24"/>
                <w:lang w:bidi="en-US"/>
              </w:rPr>
              <w:t>em</w:t>
            </w:r>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TOTAL = 150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25</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The objective of the course is to provide knowledge of:</w:t>
      </w:r>
    </w:p>
    <w:p w:rsidR="003A407B" w:rsidRDefault="003A407B" w:rsidP="00765F04">
      <w:pPr>
        <w:widowControl w:val="0"/>
        <w:autoSpaceDE w:val="0"/>
        <w:autoSpaceDN w:val="0"/>
        <w:spacing w:before="8"/>
        <w:rPr>
          <w:sz w:val="24"/>
          <w:szCs w:val="24"/>
        </w:rPr>
      </w:pPr>
      <w:r w:rsidRPr="004B2790">
        <w:rPr>
          <w:sz w:val="24"/>
          <w:szCs w:val="24"/>
        </w:rPr>
        <w:t>a) Develop</w:t>
      </w:r>
      <w:r>
        <w:rPr>
          <w:sz w:val="24"/>
          <w:szCs w:val="24"/>
        </w:rPr>
        <w:t xml:space="preserve">ment of </w:t>
      </w:r>
      <w:r w:rsidRPr="004B2790">
        <w:rPr>
          <w:sz w:val="24"/>
          <w:szCs w:val="24"/>
        </w:rPr>
        <w:t xml:space="preserve"> plan, elevation, section and the conventions of formal engineering drawing</w:t>
      </w:r>
      <w:r w:rsidRPr="004B2790">
        <w:rPr>
          <w:sz w:val="24"/>
          <w:szCs w:val="24"/>
        </w:rPr>
        <w:br/>
        <w:t>b) Communicat</w:t>
      </w:r>
      <w:r>
        <w:rPr>
          <w:sz w:val="24"/>
          <w:szCs w:val="24"/>
        </w:rPr>
        <w:t xml:space="preserve">ion of </w:t>
      </w:r>
      <w:r w:rsidRPr="004B2790">
        <w:rPr>
          <w:sz w:val="24"/>
          <w:szCs w:val="24"/>
        </w:rPr>
        <w:t>a design idea/concept graphically/ visually</w:t>
      </w:r>
      <w:r w:rsidRPr="004B2790">
        <w:rPr>
          <w:sz w:val="24"/>
          <w:szCs w:val="24"/>
        </w:rPr>
        <w:br/>
      </w:r>
      <w:r>
        <w:rPr>
          <w:sz w:val="24"/>
          <w:szCs w:val="24"/>
        </w:rPr>
        <w:t>c) I</w:t>
      </w:r>
      <w:r w:rsidRPr="004B2790">
        <w:rPr>
          <w:sz w:val="24"/>
          <w:szCs w:val="24"/>
        </w:rPr>
        <w:t>nterpret</w:t>
      </w:r>
      <w:r>
        <w:rPr>
          <w:sz w:val="24"/>
          <w:szCs w:val="24"/>
        </w:rPr>
        <w:t xml:space="preserve">ing </w:t>
      </w:r>
      <w:r w:rsidRPr="004B2790">
        <w:rPr>
          <w:sz w:val="24"/>
          <w:szCs w:val="24"/>
        </w:rPr>
        <w:t>2D &amp; 3D drawings</w:t>
      </w:r>
    </w:p>
    <w:p w:rsidR="003A407B" w:rsidRPr="006D541A" w:rsidRDefault="003A407B" w:rsidP="00765F04">
      <w:pPr>
        <w:widowControl w:val="0"/>
        <w:autoSpaceDE w:val="0"/>
        <w:autoSpaceDN w:val="0"/>
        <w:spacing w:before="8"/>
        <w:rPr>
          <w:rFonts w:eastAsia="Cambria"/>
          <w:sz w:val="24"/>
          <w:szCs w:val="24"/>
          <w:lang w:bidi="en-US"/>
        </w:rPr>
      </w:pPr>
      <w:r>
        <w:rPr>
          <w:sz w:val="24"/>
          <w:szCs w:val="24"/>
        </w:rPr>
        <w:t>d</w:t>
      </w:r>
      <w:r w:rsidRPr="004B2790">
        <w:rPr>
          <w:sz w:val="24"/>
          <w:szCs w:val="24"/>
        </w:rPr>
        <w:t xml:space="preserve">) </w:t>
      </w:r>
      <w:r>
        <w:rPr>
          <w:sz w:val="24"/>
          <w:szCs w:val="24"/>
        </w:rPr>
        <w:t>P</w:t>
      </w:r>
      <w:r w:rsidRPr="004B2790">
        <w:rPr>
          <w:sz w:val="24"/>
          <w:szCs w:val="24"/>
        </w:rPr>
        <w:t>roduc</w:t>
      </w:r>
      <w:r>
        <w:rPr>
          <w:sz w:val="24"/>
          <w:szCs w:val="24"/>
        </w:rPr>
        <w:t xml:space="preserve">ing </w:t>
      </w:r>
      <w:r w:rsidRPr="004B2790">
        <w:rPr>
          <w:sz w:val="24"/>
          <w:szCs w:val="24"/>
        </w:rPr>
        <w:t>designs using a combination of 2D and 3D software.</w:t>
      </w:r>
    </w:p>
    <w:p w:rsidR="003A407B" w:rsidRDefault="003A407B" w:rsidP="00765F04">
      <w:pPr>
        <w:keepNext/>
        <w:keepLines/>
        <w:outlineLvl w:val="0"/>
        <w:rPr>
          <w:b/>
          <w:bCs/>
          <w:color w:val="000000"/>
          <w:sz w:val="24"/>
          <w:szCs w:val="24"/>
        </w:rPr>
      </w:pP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tblPr>
      <w:tblGrid>
        <w:gridCol w:w="846"/>
        <w:gridCol w:w="8052"/>
      </w:tblGrid>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052" w:type="dxa"/>
          </w:tcPr>
          <w:p w:rsidR="003A407B" w:rsidRPr="006D541A"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sidRPr="006D541A">
              <w:rPr>
                <w:rFonts w:eastAsia="Cambria"/>
                <w:sz w:val="24"/>
                <w:szCs w:val="24"/>
                <w:lang w:bidi="en-US"/>
              </w:rPr>
              <w:t xml:space="preserve">Learn fundamental concepts of </w:t>
            </w:r>
            <w:r>
              <w:rPr>
                <w:rFonts w:eastAsia="Cambria"/>
                <w:sz w:val="24"/>
                <w:szCs w:val="24"/>
                <w:lang w:bidi="en-US"/>
              </w:rPr>
              <w:t>building drawing.</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052"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6D541A">
              <w:rPr>
                <w:rFonts w:eastAsia="Cambria"/>
                <w:sz w:val="24"/>
                <w:szCs w:val="24"/>
                <w:lang w:bidi="en-US"/>
              </w:rPr>
              <w:t xml:space="preserve">Apply </w:t>
            </w:r>
            <w:r>
              <w:rPr>
                <w:rFonts w:eastAsia="Cambria"/>
                <w:sz w:val="24"/>
                <w:szCs w:val="24"/>
                <w:lang w:bidi="en-US"/>
              </w:rPr>
              <w:t>concepts to communicate a design idea/ concept.</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052"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sz w:val="24"/>
                <w:szCs w:val="24"/>
                <w:lang w:bidi="en-US"/>
              </w:rPr>
              <w:t xml:space="preserve">Analyse and </w:t>
            </w:r>
            <w:r>
              <w:rPr>
                <w:rFonts w:eastAsia="Cambria"/>
                <w:sz w:val="24"/>
                <w:szCs w:val="24"/>
                <w:lang w:bidi="en-US"/>
              </w:rPr>
              <w:t xml:space="preserve">Interpret given </w:t>
            </w:r>
            <w:r w:rsidRPr="005D632C">
              <w:rPr>
                <w:rFonts w:eastAsia="Cambria"/>
                <w:sz w:val="24"/>
                <w:szCs w:val="24"/>
                <w:lang w:bidi="en-US"/>
              </w:rPr>
              <w:t>2D &amp; 3D drawings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052"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rFonts w:eastAsia="Cambria"/>
                <w:sz w:val="24"/>
                <w:szCs w:val="24"/>
                <w:lang w:bidi="en-US"/>
              </w:rPr>
              <w:t>Plan a building as per building byelaws and producedrawings.</w:t>
            </w:r>
          </w:p>
        </w:tc>
      </w:tr>
    </w:tbl>
    <w:p w:rsidR="003A407B" w:rsidRPr="006D541A" w:rsidRDefault="003A407B" w:rsidP="00765F04">
      <w:pPr>
        <w:rPr>
          <w:rFonts w:eastAsia="Calibri"/>
          <w:b/>
          <w:sz w:val="24"/>
          <w:szCs w:val="24"/>
        </w:rPr>
      </w:pPr>
    </w:p>
    <w:tbl>
      <w:tblPr>
        <w:tblW w:w="9039" w:type="dxa"/>
        <w:tblLayout w:type="fixed"/>
        <w:tblLook w:val="04A0"/>
      </w:tblPr>
      <w:tblGrid>
        <w:gridCol w:w="8046"/>
        <w:gridCol w:w="993"/>
      </w:tblGrid>
      <w:tr w:rsidR="003A407B" w:rsidRPr="006D541A" w:rsidTr="00765F04">
        <w:tc>
          <w:tcPr>
            <w:tcW w:w="8046" w:type="dxa"/>
          </w:tcPr>
          <w:p w:rsidR="003A407B" w:rsidRPr="004B2790" w:rsidRDefault="003A407B" w:rsidP="00765F04">
            <w:pPr>
              <w:jc w:val="center"/>
              <w:rPr>
                <w:b/>
                <w:sz w:val="24"/>
                <w:szCs w:val="24"/>
              </w:rPr>
            </w:pPr>
            <w:r w:rsidRPr="004B2790">
              <w:rPr>
                <w:b/>
                <w:sz w:val="24"/>
                <w:szCs w:val="24"/>
              </w:rPr>
              <w:t>UNIT1</w:t>
            </w:r>
          </w:p>
        </w:tc>
        <w:tc>
          <w:tcPr>
            <w:tcW w:w="993" w:type="dxa"/>
            <w:vAlign w:val="center"/>
          </w:tcPr>
          <w:p w:rsidR="003A407B" w:rsidRPr="004B2790" w:rsidRDefault="003A407B" w:rsidP="00765F04">
            <w:pPr>
              <w:rPr>
                <w:b/>
                <w:sz w:val="24"/>
                <w:szCs w:val="24"/>
              </w:rPr>
            </w:pPr>
          </w:p>
        </w:tc>
      </w:tr>
      <w:tr w:rsidR="003A407B" w:rsidRPr="006D541A" w:rsidTr="00765F04">
        <w:tc>
          <w:tcPr>
            <w:tcW w:w="8046" w:type="dxa"/>
          </w:tcPr>
          <w:p w:rsidR="003A407B" w:rsidRPr="004B2790" w:rsidRDefault="003A407B" w:rsidP="00765F04">
            <w:pPr>
              <w:jc w:val="both"/>
              <w:rPr>
                <w:color w:val="000000"/>
                <w:sz w:val="24"/>
                <w:szCs w:val="24"/>
                <w:lang w:eastAsia="en-IN"/>
              </w:rPr>
            </w:pPr>
            <w:r w:rsidRPr="004B2790">
              <w:rPr>
                <w:b/>
                <w:color w:val="000000"/>
                <w:sz w:val="24"/>
                <w:szCs w:val="24"/>
                <w:lang w:eastAsia="en-IN"/>
              </w:rPr>
              <w:t>1. INTRODUCTION</w:t>
            </w:r>
            <w:r>
              <w:rPr>
                <w:color w:val="000000"/>
                <w:sz w:val="24"/>
                <w:szCs w:val="24"/>
                <w:lang w:eastAsia="en-IN"/>
              </w:rPr>
              <w:t>:</w:t>
            </w:r>
            <w:r w:rsidRPr="004B2790">
              <w:rPr>
                <w:color w:val="000000"/>
                <w:sz w:val="24"/>
                <w:szCs w:val="24"/>
                <w:lang w:eastAsia="en-IN"/>
              </w:rPr>
              <w:t xml:space="preserve"> Introduction to concept of drawings, Interpretation of typicaldrawings, layout of drawings and Scales; Principles of planning FAR, Coverage. Building Bye laws. Symbols and sign conventions.</w:t>
            </w:r>
          </w:p>
          <w:p w:rsidR="003A407B" w:rsidRPr="004B2790" w:rsidRDefault="003A407B" w:rsidP="00765F04">
            <w:pPr>
              <w:jc w:val="both"/>
              <w:rPr>
                <w:color w:val="000000"/>
                <w:sz w:val="24"/>
                <w:szCs w:val="24"/>
                <w:lang w:eastAsia="en-IN"/>
              </w:rPr>
            </w:pPr>
            <w:r w:rsidRPr="004B2790">
              <w:rPr>
                <w:b/>
                <w:color w:val="000000"/>
                <w:sz w:val="24"/>
                <w:szCs w:val="24"/>
                <w:lang w:eastAsia="en-IN"/>
              </w:rPr>
              <w:t>Introduction to computer aided drawing</w:t>
            </w:r>
            <w:r>
              <w:rPr>
                <w:color w:val="000000"/>
                <w:sz w:val="24"/>
                <w:szCs w:val="24"/>
                <w:lang w:eastAsia="en-IN"/>
              </w:rPr>
              <w:t>:</w:t>
            </w:r>
            <w:r w:rsidRPr="004B2790">
              <w:rPr>
                <w:color w:val="000000"/>
                <w:sz w:val="24"/>
                <w:szCs w:val="24"/>
                <w:lang w:eastAsia="en-IN"/>
              </w:rPr>
              <w:t xml:space="preserve"> co-ordinate systemsand reference planes. Commands: Initial settings, Drawing aids, Drawing basic entities, Modify commands, Layers, Text and Dimensioning, Blocks.</w:t>
            </w:r>
          </w:p>
        </w:tc>
        <w:tc>
          <w:tcPr>
            <w:tcW w:w="993" w:type="dxa"/>
            <w:vAlign w:val="center"/>
          </w:tcPr>
          <w:p w:rsidR="003A407B" w:rsidRPr="004B325D" w:rsidRDefault="003A407B" w:rsidP="00765F04">
            <w:pPr>
              <w:rPr>
                <w:sz w:val="24"/>
                <w:szCs w:val="24"/>
              </w:rPr>
            </w:pPr>
            <w:r w:rsidRPr="004B325D">
              <w:rPr>
                <w:sz w:val="24"/>
                <w:szCs w:val="24"/>
              </w:rPr>
              <w:t>08 Hrs</w:t>
            </w:r>
          </w:p>
          <w:p w:rsidR="003A407B" w:rsidRPr="004B325D" w:rsidRDefault="003A407B" w:rsidP="00765F04">
            <w:pPr>
              <w:rPr>
                <w:sz w:val="24"/>
                <w:szCs w:val="24"/>
              </w:rPr>
            </w:pPr>
          </w:p>
          <w:p w:rsidR="003A407B" w:rsidRPr="004B325D" w:rsidRDefault="003A407B" w:rsidP="00765F04">
            <w:pPr>
              <w:rPr>
                <w:sz w:val="24"/>
                <w:szCs w:val="24"/>
              </w:rPr>
            </w:pPr>
          </w:p>
          <w:p w:rsidR="003A407B" w:rsidRPr="004B325D" w:rsidRDefault="003A407B" w:rsidP="00765F04">
            <w:pPr>
              <w:rPr>
                <w:sz w:val="24"/>
                <w:szCs w:val="24"/>
              </w:rPr>
            </w:pPr>
          </w:p>
          <w:p w:rsidR="003A407B" w:rsidRPr="004B325D" w:rsidRDefault="003A407B" w:rsidP="00765F04">
            <w:pPr>
              <w:rPr>
                <w:sz w:val="24"/>
                <w:szCs w:val="24"/>
              </w:rPr>
            </w:pPr>
          </w:p>
          <w:p w:rsidR="003A407B" w:rsidRPr="004B325D" w:rsidRDefault="003A407B" w:rsidP="00765F04">
            <w:pPr>
              <w:rPr>
                <w:sz w:val="24"/>
                <w:szCs w:val="24"/>
              </w:rPr>
            </w:pPr>
          </w:p>
        </w:tc>
      </w:tr>
      <w:tr w:rsidR="003A407B" w:rsidRPr="006D541A" w:rsidTr="00765F04">
        <w:trPr>
          <w:trHeight w:val="199"/>
        </w:trPr>
        <w:tc>
          <w:tcPr>
            <w:tcW w:w="8046" w:type="dxa"/>
          </w:tcPr>
          <w:p w:rsidR="003A407B" w:rsidRPr="004B2790" w:rsidRDefault="003A407B" w:rsidP="00765F04">
            <w:pPr>
              <w:jc w:val="center"/>
              <w:rPr>
                <w:sz w:val="24"/>
                <w:szCs w:val="24"/>
              </w:rPr>
            </w:pPr>
            <w:r w:rsidRPr="004B2790">
              <w:rPr>
                <w:b/>
                <w:sz w:val="24"/>
                <w:szCs w:val="24"/>
              </w:rPr>
              <w:t>UNIT 2</w:t>
            </w:r>
          </w:p>
        </w:tc>
        <w:tc>
          <w:tcPr>
            <w:tcW w:w="993" w:type="dxa"/>
            <w:vAlign w:val="center"/>
          </w:tcPr>
          <w:p w:rsidR="003A407B" w:rsidRPr="004B325D" w:rsidRDefault="003A407B" w:rsidP="00765F04">
            <w:pPr>
              <w:rPr>
                <w:sz w:val="24"/>
                <w:szCs w:val="24"/>
              </w:rPr>
            </w:pPr>
          </w:p>
        </w:tc>
      </w:tr>
      <w:tr w:rsidR="003A407B" w:rsidRPr="006D541A" w:rsidTr="00765F04">
        <w:trPr>
          <w:trHeight w:val="199"/>
        </w:trPr>
        <w:tc>
          <w:tcPr>
            <w:tcW w:w="8046" w:type="dxa"/>
          </w:tcPr>
          <w:p w:rsidR="003A407B" w:rsidRPr="004B2790" w:rsidRDefault="003A407B" w:rsidP="00765F04">
            <w:pPr>
              <w:jc w:val="both"/>
              <w:rPr>
                <w:color w:val="000000"/>
                <w:sz w:val="24"/>
                <w:szCs w:val="24"/>
                <w:lang w:eastAsia="en-IN"/>
              </w:rPr>
            </w:pPr>
            <w:r w:rsidRPr="004B2790">
              <w:rPr>
                <w:b/>
                <w:color w:val="000000"/>
                <w:sz w:val="24"/>
                <w:szCs w:val="24"/>
                <w:lang w:eastAsia="en-IN"/>
              </w:rPr>
              <w:t>2. BUILDING DRAWING</w:t>
            </w:r>
            <w:r w:rsidRPr="004B2790">
              <w:rPr>
                <w:color w:val="000000"/>
                <w:sz w:val="24"/>
                <w:szCs w:val="24"/>
                <w:lang w:eastAsia="en-IN"/>
              </w:rPr>
              <w:t>: Methods of making line drawing and detailed drawing. Site plan, floor plan, elevation and section drawing of small residential buildings. Foundation and roof plan. Interior design and detailing of major building components: Modular kitchen, False ceilings , air conditioning etc.</w:t>
            </w:r>
          </w:p>
        </w:tc>
        <w:tc>
          <w:tcPr>
            <w:tcW w:w="993" w:type="dxa"/>
            <w:vAlign w:val="center"/>
          </w:tcPr>
          <w:p w:rsidR="003A407B" w:rsidRPr="004B325D" w:rsidRDefault="003A407B" w:rsidP="00765F04">
            <w:pPr>
              <w:rPr>
                <w:sz w:val="24"/>
                <w:szCs w:val="24"/>
              </w:rPr>
            </w:pPr>
            <w:r w:rsidRPr="004B325D">
              <w:rPr>
                <w:sz w:val="24"/>
                <w:szCs w:val="24"/>
              </w:rPr>
              <w:t>08 Hrs</w:t>
            </w:r>
          </w:p>
          <w:p w:rsidR="003A407B" w:rsidRPr="004B325D" w:rsidRDefault="003A407B" w:rsidP="00765F04">
            <w:pPr>
              <w:rPr>
                <w:sz w:val="24"/>
                <w:szCs w:val="24"/>
              </w:rPr>
            </w:pPr>
          </w:p>
        </w:tc>
      </w:tr>
      <w:tr w:rsidR="003A407B" w:rsidRPr="006D541A" w:rsidTr="00765F04">
        <w:trPr>
          <w:trHeight w:val="199"/>
        </w:trPr>
        <w:tc>
          <w:tcPr>
            <w:tcW w:w="8046" w:type="dxa"/>
          </w:tcPr>
          <w:p w:rsidR="003A407B" w:rsidRPr="004B2790" w:rsidRDefault="003A407B" w:rsidP="00765F04">
            <w:pPr>
              <w:jc w:val="center"/>
              <w:rPr>
                <w:b/>
                <w:sz w:val="24"/>
                <w:szCs w:val="24"/>
              </w:rPr>
            </w:pPr>
            <w:r w:rsidRPr="004B2790">
              <w:rPr>
                <w:b/>
                <w:sz w:val="24"/>
                <w:szCs w:val="24"/>
              </w:rPr>
              <w:t>UNIT 3</w:t>
            </w:r>
          </w:p>
        </w:tc>
        <w:tc>
          <w:tcPr>
            <w:tcW w:w="993" w:type="dxa"/>
            <w:vAlign w:val="center"/>
          </w:tcPr>
          <w:p w:rsidR="003A407B" w:rsidRPr="004B325D" w:rsidRDefault="003A407B" w:rsidP="00765F04">
            <w:pPr>
              <w:rPr>
                <w:sz w:val="24"/>
                <w:szCs w:val="24"/>
              </w:rPr>
            </w:pPr>
          </w:p>
        </w:tc>
      </w:tr>
      <w:tr w:rsidR="003A407B" w:rsidRPr="006D541A" w:rsidTr="00765F04">
        <w:trPr>
          <w:trHeight w:val="199"/>
        </w:trPr>
        <w:tc>
          <w:tcPr>
            <w:tcW w:w="8046" w:type="dxa"/>
          </w:tcPr>
          <w:p w:rsidR="003A407B" w:rsidRPr="004B2790" w:rsidRDefault="003A407B" w:rsidP="00765F04">
            <w:pPr>
              <w:jc w:val="both"/>
              <w:rPr>
                <w:color w:val="000000"/>
                <w:sz w:val="24"/>
                <w:szCs w:val="24"/>
                <w:lang w:eastAsia="en-IN"/>
              </w:rPr>
            </w:pPr>
            <w:r w:rsidRPr="004B2790">
              <w:rPr>
                <w:b/>
                <w:color w:val="000000"/>
                <w:sz w:val="24"/>
                <w:szCs w:val="24"/>
                <w:lang w:eastAsia="en-IN"/>
              </w:rPr>
              <w:t>3. PUBLIC BUILDING</w:t>
            </w:r>
            <w:r w:rsidRPr="004B2790">
              <w:rPr>
                <w:color w:val="000000"/>
                <w:sz w:val="24"/>
                <w:szCs w:val="24"/>
                <w:lang w:eastAsia="en-IN"/>
              </w:rPr>
              <w:t>: General, Necessary and minimum requirements of public accommodations. Zoning and Design aspects. Design of Buildings for Education, Commercial and Health</w:t>
            </w:r>
          </w:p>
        </w:tc>
        <w:tc>
          <w:tcPr>
            <w:tcW w:w="993" w:type="dxa"/>
            <w:vAlign w:val="center"/>
          </w:tcPr>
          <w:p w:rsidR="003A407B" w:rsidRPr="004B325D" w:rsidRDefault="003A407B" w:rsidP="00765F04">
            <w:pPr>
              <w:rPr>
                <w:sz w:val="24"/>
                <w:szCs w:val="24"/>
              </w:rPr>
            </w:pPr>
            <w:r w:rsidRPr="004B325D">
              <w:rPr>
                <w:sz w:val="24"/>
                <w:szCs w:val="24"/>
              </w:rPr>
              <w:t>06Hrs</w:t>
            </w:r>
          </w:p>
          <w:p w:rsidR="003A407B" w:rsidRPr="004B325D" w:rsidRDefault="003A407B" w:rsidP="00765F04">
            <w:pPr>
              <w:rPr>
                <w:sz w:val="24"/>
                <w:szCs w:val="24"/>
              </w:rPr>
            </w:pPr>
          </w:p>
        </w:tc>
      </w:tr>
      <w:tr w:rsidR="003A407B" w:rsidRPr="006D541A" w:rsidTr="00765F04">
        <w:trPr>
          <w:trHeight w:val="199"/>
        </w:trPr>
        <w:tc>
          <w:tcPr>
            <w:tcW w:w="8046" w:type="dxa"/>
          </w:tcPr>
          <w:p w:rsidR="003A407B" w:rsidRPr="004B2790" w:rsidRDefault="003A407B" w:rsidP="00765F04">
            <w:pPr>
              <w:jc w:val="center"/>
              <w:rPr>
                <w:b/>
                <w:sz w:val="24"/>
                <w:szCs w:val="24"/>
              </w:rPr>
            </w:pPr>
            <w:r w:rsidRPr="004B2790">
              <w:rPr>
                <w:b/>
                <w:sz w:val="24"/>
                <w:szCs w:val="24"/>
              </w:rPr>
              <w:t>UNIT 4</w:t>
            </w:r>
          </w:p>
        </w:tc>
        <w:tc>
          <w:tcPr>
            <w:tcW w:w="993" w:type="dxa"/>
            <w:vAlign w:val="center"/>
          </w:tcPr>
          <w:p w:rsidR="003A407B" w:rsidRPr="004B325D" w:rsidRDefault="003A407B" w:rsidP="00765F04">
            <w:pPr>
              <w:rPr>
                <w:sz w:val="24"/>
                <w:szCs w:val="24"/>
              </w:rPr>
            </w:pPr>
          </w:p>
        </w:tc>
      </w:tr>
      <w:tr w:rsidR="003A407B" w:rsidRPr="006D541A" w:rsidTr="00765F04">
        <w:trPr>
          <w:trHeight w:val="199"/>
        </w:trPr>
        <w:tc>
          <w:tcPr>
            <w:tcW w:w="8046" w:type="dxa"/>
          </w:tcPr>
          <w:p w:rsidR="003A407B" w:rsidRPr="004B2790" w:rsidRDefault="003A407B" w:rsidP="00765F04">
            <w:pPr>
              <w:jc w:val="both"/>
              <w:rPr>
                <w:color w:val="000000"/>
                <w:sz w:val="24"/>
                <w:szCs w:val="24"/>
                <w:lang w:eastAsia="en-IN"/>
              </w:rPr>
            </w:pPr>
            <w:r w:rsidRPr="004B2790">
              <w:rPr>
                <w:b/>
                <w:color w:val="000000"/>
                <w:sz w:val="24"/>
                <w:szCs w:val="24"/>
                <w:lang w:eastAsia="en-IN"/>
              </w:rPr>
              <w:t>4. PICTORIAL VIEW</w:t>
            </w:r>
            <w:r w:rsidRPr="004B2790">
              <w:rPr>
                <w:color w:val="000000"/>
                <w:sz w:val="24"/>
                <w:szCs w:val="24"/>
                <w:lang w:eastAsia="en-IN"/>
              </w:rPr>
              <w:t>: Principles of perspective drawing. Rules corresponding to perspective drawing.Perspective view of building.</w:t>
            </w:r>
          </w:p>
        </w:tc>
        <w:tc>
          <w:tcPr>
            <w:tcW w:w="993" w:type="dxa"/>
          </w:tcPr>
          <w:p w:rsidR="003A407B" w:rsidRPr="004B325D" w:rsidRDefault="003A407B" w:rsidP="00765F04">
            <w:pPr>
              <w:rPr>
                <w:sz w:val="24"/>
                <w:szCs w:val="24"/>
              </w:rPr>
            </w:pPr>
            <w:r w:rsidRPr="004B325D">
              <w:rPr>
                <w:sz w:val="24"/>
                <w:szCs w:val="24"/>
              </w:rPr>
              <w:t>06Hrs</w:t>
            </w:r>
          </w:p>
          <w:p w:rsidR="003A407B" w:rsidRPr="004B325D" w:rsidRDefault="003A407B" w:rsidP="00765F04">
            <w:pPr>
              <w:rPr>
                <w:sz w:val="24"/>
                <w:szCs w:val="24"/>
              </w:rPr>
            </w:pPr>
          </w:p>
        </w:tc>
      </w:tr>
      <w:tr w:rsidR="003A407B" w:rsidRPr="006D541A" w:rsidTr="00765F04">
        <w:trPr>
          <w:trHeight w:val="199"/>
        </w:trPr>
        <w:tc>
          <w:tcPr>
            <w:tcW w:w="8046" w:type="dxa"/>
          </w:tcPr>
          <w:p w:rsidR="003A407B" w:rsidRPr="004B2790" w:rsidRDefault="003A407B" w:rsidP="00765F04">
            <w:pPr>
              <w:jc w:val="both"/>
              <w:rPr>
                <w:b/>
                <w:color w:val="000000"/>
                <w:sz w:val="24"/>
                <w:szCs w:val="24"/>
                <w:lang w:eastAsia="en-IN"/>
              </w:rPr>
            </w:pPr>
          </w:p>
        </w:tc>
        <w:tc>
          <w:tcPr>
            <w:tcW w:w="993" w:type="dxa"/>
          </w:tcPr>
          <w:p w:rsidR="003A407B" w:rsidRPr="004B2790" w:rsidRDefault="003A407B" w:rsidP="00765F04">
            <w:pPr>
              <w:rPr>
                <w:sz w:val="24"/>
                <w:szCs w:val="24"/>
              </w:rPr>
            </w:pPr>
          </w:p>
        </w:tc>
      </w:tr>
      <w:tr w:rsidR="003A407B" w:rsidRPr="006D541A" w:rsidTr="00765F04">
        <w:trPr>
          <w:trHeight w:val="199"/>
        </w:trPr>
        <w:tc>
          <w:tcPr>
            <w:tcW w:w="8046" w:type="dxa"/>
          </w:tcPr>
          <w:p w:rsidR="003A407B" w:rsidRPr="00267F94" w:rsidRDefault="003A407B" w:rsidP="00765F04">
            <w:pPr>
              <w:jc w:val="both"/>
              <w:rPr>
                <w:b/>
                <w:sz w:val="24"/>
                <w:szCs w:val="24"/>
              </w:rPr>
            </w:pPr>
            <w:r w:rsidRPr="00267F94">
              <w:rPr>
                <w:b/>
                <w:sz w:val="24"/>
                <w:szCs w:val="24"/>
              </w:rPr>
              <w:t>TUTORIALS</w:t>
            </w:r>
            <w:r>
              <w:rPr>
                <w:b/>
                <w:sz w:val="24"/>
                <w:szCs w:val="24"/>
              </w:rPr>
              <w:t xml:space="preserve"> and Term work</w:t>
            </w:r>
            <w:r w:rsidRPr="00267F94">
              <w:rPr>
                <w:b/>
                <w:sz w:val="24"/>
                <w:szCs w:val="24"/>
              </w:rPr>
              <w:t>:</w:t>
            </w:r>
          </w:p>
          <w:p w:rsidR="003A407B" w:rsidRDefault="003A407B" w:rsidP="00765F04">
            <w:pPr>
              <w:jc w:val="both"/>
              <w:rPr>
                <w:sz w:val="24"/>
                <w:szCs w:val="24"/>
              </w:rPr>
            </w:pPr>
            <w:r w:rsidRPr="00036D55">
              <w:rPr>
                <w:sz w:val="24"/>
                <w:szCs w:val="24"/>
              </w:rPr>
              <w:t xml:space="preserve"> 1. Buildings with load bearing walls including details of doors and windows. </w:t>
            </w:r>
          </w:p>
          <w:p w:rsidR="003A407B" w:rsidRDefault="003A407B" w:rsidP="00765F04">
            <w:pPr>
              <w:jc w:val="both"/>
              <w:rPr>
                <w:sz w:val="24"/>
                <w:szCs w:val="24"/>
              </w:rPr>
            </w:pPr>
            <w:r w:rsidRPr="00036D55">
              <w:rPr>
                <w:sz w:val="24"/>
                <w:szCs w:val="24"/>
              </w:rPr>
              <w:t>2. Taking standard drawings of a typical two storied building including all MEP, joinery, rebars, finishing and other details and writing out a description of the Facility in about 500 -700 wo</w:t>
            </w:r>
            <w:r>
              <w:rPr>
                <w:sz w:val="24"/>
                <w:szCs w:val="24"/>
              </w:rPr>
              <w:t xml:space="preserve">rds. </w:t>
            </w:r>
          </w:p>
          <w:p w:rsidR="003A407B" w:rsidRDefault="003A407B" w:rsidP="00765F04">
            <w:pPr>
              <w:jc w:val="both"/>
              <w:rPr>
                <w:sz w:val="24"/>
                <w:szCs w:val="24"/>
              </w:rPr>
            </w:pPr>
            <w:r>
              <w:rPr>
                <w:sz w:val="24"/>
                <w:szCs w:val="24"/>
              </w:rPr>
              <w:t xml:space="preserve">3. RCC framed structures </w:t>
            </w:r>
          </w:p>
          <w:p w:rsidR="003A407B" w:rsidRDefault="003A407B" w:rsidP="00765F04">
            <w:pPr>
              <w:jc w:val="both"/>
              <w:rPr>
                <w:sz w:val="24"/>
                <w:szCs w:val="24"/>
              </w:rPr>
            </w:pPr>
            <w:r w:rsidRPr="00036D55">
              <w:rPr>
                <w:sz w:val="24"/>
                <w:szCs w:val="24"/>
              </w:rPr>
              <w:t xml:space="preserve">4. Reinforcement drawings for typical slabs, beams, columns and spread footings. </w:t>
            </w:r>
          </w:p>
          <w:p w:rsidR="003A407B" w:rsidRDefault="003A407B" w:rsidP="00765F04">
            <w:pPr>
              <w:jc w:val="both"/>
              <w:rPr>
                <w:sz w:val="24"/>
                <w:szCs w:val="24"/>
              </w:rPr>
            </w:pPr>
            <w:r w:rsidRPr="00036D55">
              <w:rPr>
                <w:sz w:val="24"/>
                <w:szCs w:val="24"/>
              </w:rPr>
              <w:t>5. Industrial buildings - North light</w:t>
            </w:r>
            <w:r>
              <w:rPr>
                <w:sz w:val="24"/>
                <w:szCs w:val="24"/>
              </w:rPr>
              <w:t xml:space="preserve"> roof structures - Trusses </w:t>
            </w:r>
          </w:p>
          <w:p w:rsidR="003A407B" w:rsidRPr="004B2790" w:rsidRDefault="003A407B" w:rsidP="00765F04">
            <w:pPr>
              <w:jc w:val="both"/>
              <w:rPr>
                <w:b/>
                <w:color w:val="000000"/>
                <w:sz w:val="24"/>
                <w:szCs w:val="24"/>
                <w:lang w:eastAsia="en-IN"/>
              </w:rPr>
            </w:pPr>
            <w:r w:rsidRPr="00036D55">
              <w:rPr>
                <w:sz w:val="24"/>
                <w:szCs w:val="24"/>
              </w:rPr>
              <w:t>6. Perspective view of one and two storey buildings</w:t>
            </w:r>
          </w:p>
        </w:tc>
        <w:tc>
          <w:tcPr>
            <w:tcW w:w="993" w:type="dxa"/>
          </w:tcPr>
          <w:p w:rsidR="003A407B" w:rsidRPr="004B2790" w:rsidRDefault="003A407B" w:rsidP="00765F04">
            <w:pPr>
              <w:rPr>
                <w:sz w:val="24"/>
                <w:szCs w:val="24"/>
              </w:rPr>
            </w:pPr>
          </w:p>
        </w:tc>
      </w:tr>
    </w:tbl>
    <w:p w:rsidR="003A407B" w:rsidRPr="00CB49B4" w:rsidRDefault="003A407B" w:rsidP="00765F04">
      <w:pPr>
        <w:jc w:val="both"/>
        <w:rPr>
          <w:i/>
          <w:sz w:val="24"/>
          <w:szCs w:val="24"/>
        </w:rPr>
      </w:pPr>
      <w:r w:rsidRPr="00CB49B4">
        <w:rPr>
          <w:b/>
          <w:i/>
          <w:sz w:val="24"/>
          <w:szCs w:val="24"/>
        </w:rPr>
        <w:t>Note</w:t>
      </w:r>
      <w:r w:rsidRPr="00CB49B4">
        <w:rPr>
          <w:i/>
          <w:sz w:val="24"/>
          <w:szCs w:val="24"/>
        </w:rPr>
        <w:t xml:space="preserve">: </w:t>
      </w:r>
      <w:r>
        <w:rPr>
          <w:i/>
          <w:sz w:val="24"/>
          <w:szCs w:val="24"/>
        </w:rPr>
        <w:t>Term work shall consist of a</w:t>
      </w:r>
      <w:r w:rsidRPr="00CB49B4">
        <w:rPr>
          <w:i/>
          <w:sz w:val="24"/>
          <w:szCs w:val="24"/>
        </w:rPr>
        <w:t xml:space="preserve">t least 3 drawing </w:t>
      </w:r>
      <w:r>
        <w:rPr>
          <w:i/>
          <w:sz w:val="24"/>
          <w:szCs w:val="24"/>
        </w:rPr>
        <w:t>assignment</w:t>
      </w:r>
      <w:r w:rsidRPr="00CB49B4">
        <w:rPr>
          <w:i/>
          <w:sz w:val="24"/>
          <w:szCs w:val="24"/>
        </w:rPr>
        <w:t xml:space="preserve"> on AUTOCAD. </w:t>
      </w:r>
      <w:r>
        <w:rPr>
          <w:i/>
          <w:sz w:val="24"/>
          <w:szCs w:val="24"/>
        </w:rPr>
        <w:t xml:space="preserve">The </w:t>
      </w:r>
      <w:r w:rsidRPr="00CB49B4">
        <w:rPr>
          <w:i/>
          <w:sz w:val="24"/>
          <w:szCs w:val="24"/>
        </w:rPr>
        <w:t>C</w:t>
      </w:r>
      <w:r>
        <w:rPr>
          <w:i/>
          <w:sz w:val="24"/>
          <w:szCs w:val="24"/>
        </w:rPr>
        <w:t xml:space="preserve">omputer Aided Drafting </w:t>
      </w:r>
      <w:r w:rsidRPr="00CB49B4">
        <w:rPr>
          <w:i/>
          <w:sz w:val="24"/>
          <w:szCs w:val="24"/>
        </w:rPr>
        <w:t>instructions and examination is preferred.</w:t>
      </w:r>
    </w:p>
    <w:p w:rsidR="003A407B" w:rsidRPr="00B13091" w:rsidRDefault="003A407B" w:rsidP="00765F04">
      <w:pPr>
        <w:jc w:val="both"/>
        <w:rPr>
          <w:sz w:val="24"/>
          <w:szCs w:val="24"/>
        </w:rPr>
      </w:pPr>
    </w:p>
    <w:tbl>
      <w:tblPr>
        <w:tblW w:w="0" w:type="auto"/>
        <w:tblLook w:val="04A0"/>
      </w:tblPr>
      <w:tblGrid>
        <w:gridCol w:w="421"/>
        <w:gridCol w:w="8618"/>
      </w:tblGrid>
      <w:tr w:rsidR="003A407B" w:rsidRPr="006D541A" w:rsidTr="00765F04">
        <w:tc>
          <w:tcPr>
            <w:tcW w:w="9039" w:type="dxa"/>
            <w:gridSpan w:val="2"/>
          </w:tcPr>
          <w:p w:rsidR="003A407B" w:rsidRPr="006D541A" w:rsidRDefault="003A407B" w:rsidP="00765F04">
            <w:pPr>
              <w:widowControl w:val="0"/>
              <w:autoSpaceDE w:val="0"/>
              <w:autoSpaceDN w:val="0"/>
              <w:rPr>
                <w:rFonts w:eastAsia="Cambria"/>
                <w:b/>
                <w:color w:val="000000"/>
                <w:sz w:val="24"/>
                <w:szCs w:val="24"/>
                <w:lang w:bidi="en-US"/>
              </w:rPr>
            </w:pPr>
            <w:r>
              <w:rPr>
                <w:b/>
                <w:color w:val="000000" w:themeColor="text1"/>
                <w:sz w:val="24"/>
                <w:szCs w:val="24"/>
              </w:rPr>
              <w:t>TEXT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618" w:type="dxa"/>
          </w:tcPr>
          <w:p w:rsidR="003A407B" w:rsidRPr="006D541A" w:rsidRDefault="003A407B" w:rsidP="00765F04">
            <w:pPr>
              <w:autoSpaceDN w:val="0"/>
              <w:contextualSpacing/>
              <w:rPr>
                <w:rFonts w:eastAsia="Cambria"/>
                <w:sz w:val="24"/>
                <w:szCs w:val="24"/>
                <w:lang w:bidi="en-US"/>
              </w:rPr>
            </w:pPr>
            <w:r w:rsidRPr="004B2790">
              <w:rPr>
                <w:color w:val="000000"/>
                <w:sz w:val="24"/>
                <w:szCs w:val="24"/>
                <w:lang w:eastAsia="en-IN"/>
              </w:rPr>
              <w:t>M.G. Shah , C. M. Kale and S.Y. Patki;  Building Drawing;Tata McGraw Hill Publication</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2</w:t>
            </w:r>
          </w:p>
        </w:tc>
        <w:tc>
          <w:tcPr>
            <w:tcW w:w="8618" w:type="dxa"/>
          </w:tcPr>
          <w:p w:rsidR="003A407B" w:rsidRPr="004B2790" w:rsidRDefault="003A407B" w:rsidP="00765F04">
            <w:pPr>
              <w:autoSpaceDN w:val="0"/>
              <w:contextualSpacing/>
              <w:rPr>
                <w:color w:val="000000"/>
                <w:sz w:val="24"/>
                <w:szCs w:val="24"/>
                <w:lang w:eastAsia="en-IN"/>
              </w:rPr>
            </w:pPr>
            <w:r w:rsidRPr="004B2790">
              <w:rPr>
                <w:color w:val="000000"/>
                <w:sz w:val="24"/>
                <w:szCs w:val="24"/>
                <w:lang w:eastAsia="en-IN"/>
              </w:rPr>
              <w:t>George Omura ; Mastering  Auto CAD 2014;Wiley Publication.</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3</w:t>
            </w:r>
          </w:p>
        </w:tc>
        <w:tc>
          <w:tcPr>
            <w:tcW w:w="8618" w:type="dxa"/>
          </w:tcPr>
          <w:p w:rsidR="003A407B" w:rsidRPr="006D541A" w:rsidRDefault="003A407B" w:rsidP="00765F04">
            <w:pPr>
              <w:autoSpaceDN w:val="0"/>
              <w:contextualSpacing/>
              <w:rPr>
                <w:rFonts w:eastAsia="Cambria"/>
                <w:sz w:val="24"/>
                <w:szCs w:val="24"/>
                <w:lang w:bidi="en-US"/>
              </w:rPr>
            </w:pPr>
            <w:r w:rsidRPr="004B2790">
              <w:rPr>
                <w:sz w:val="24"/>
                <w:szCs w:val="24"/>
              </w:rPr>
              <w:t>Ajeet Singh (2002), “Working with AUTOCAD 2000 with updates on AUTOCAD        200I”, Tata- McGraw-</w:t>
            </w:r>
            <w:r>
              <w:rPr>
                <w:sz w:val="24"/>
                <w:szCs w:val="24"/>
              </w:rPr>
              <w:t xml:space="preserve">Hill Company Limited, New Delhi. </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4</w:t>
            </w:r>
          </w:p>
        </w:tc>
        <w:tc>
          <w:tcPr>
            <w:tcW w:w="8618" w:type="dxa"/>
          </w:tcPr>
          <w:p w:rsidR="003A407B" w:rsidRPr="002131C0" w:rsidRDefault="003A407B" w:rsidP="00765F04">
            <w:pPr>
              <w:rPr>
                <w:rFonts w:eastAsia="Cambria"/>
                <w:sz w:val="24"/>
                <w:szCs w:val="24"/>
                <w:lang w:bidi="en-US"/>
              </w:rPr>
            </w:pPr>
            <w:r w:rsidRPr="002131C0">
              <w:rPr>
                <w:sz w:val="24"/>
                <w:szCs w:val="24"/>
              </w:rPr>
              <w:t>Sham Tickoo</w:t>
            </w:r>
            <w:r>
              <w:rPr>
                <w:sz w:val="24"/>
                <w:szCs w:val="24"/>
              </w:rPr>
              <w:t xml:space="preserve"> and </w:t>
            </w:r>
            <w:r w:rsidRPr="002131C0">
              <w:rPr>
                <w:sz w:val="24"/>
                <w:szCs w:val="24"/>
              </w:rPr>
              <w:t xml:space="preserve">Swapna D (2009), “AUTOCAD for </w:t>
            </w:r>
            <w:r w:rsidRPr="002131C0">
              <w:rPr>
                <w:bCs/>
                <w:sz w:val="24"/>
                <w:szCs w:val="24"/>
              </w:rPr>
              <w:t>Engineers</w:t>
            </w:r>
            <w:r w:rsidRPr="002131C0">
              <w:rPr>
                <w:sz w:val="24"/>
                <w:szCs w:val="24"/>
              </w:rPr>
              <w:t xml:space="preserve"> and Designers”, Pearson Education.</w:t>
            </w:r>
          </w:p>
        </w:tc>
      </w:tr>
      <w:tr w:rsidR="003A407B" w:rsidRPr="006D541A" w:rsidTr="00765F04">
        <w:tc>
          <w:tcPr>
            <w:tcW w:w="9039" w:type="dxa"/>
            <w:gridSpan w:val="2"/>
          </w:tcPr>
          <w:p w:rsidR="003A407B" w:rsidRPr="006A5D1F" w:rsidRDefault="003A407B" w:rsidP="00765F04">
            <w:pPr>
              <w:rPr>
                <w:b/>
                <w:sz w:val="24"/>
                <w:szCs w:val="24"/>
              </w:rPr>
            </w:pPr>
            <w:r w:rsidRPr="006A5D1F">
              <w:rPr>
                <w:b/>
                <w:sz w:val="24"/>
                <w:szCs w:val="24"/>
              </w:rPr>
              <w:t>REFERENCE BOOKS:</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1</w:t>
            </w:r>
          </w:p>
        </w:tc>
        <w:tc>
          <w:tcPr>
            <w:tcW w:w="8618" w:type="dxa"/>
          </w:tcPr>
          <w:p w:rsidR="003A407B" w:rsidRPr="006D541A" w:rsidRDefault="003A407B" w:rsidP="00765F04">
            <w:pPr>
              <w:rPr>
                <w:rFonts w:eastAsia="Cambria"/>
                <w:sz w:val="24"/>
                <w:szCs w:val="24"/>
                <w:lang w:bidi="en-US"/>
              </w:rPr>
            </w:pPr>
            <w:r w:rsidRPr="002131C0">
              <w:rPr>
                <w:sz w:val="24"/>
                <w:szCs w:val="24"/>
              </w:rPr>
              <w:t>Subhash C Sharma &amp;Gurucharan Singh (2005), “Civil Engineering Drawing”,</w:t>
            </w:r>
            <w:r w:rsidRPr="004B2790">
              <w:rPr>
                <w:sz w:val="24"/>
                <w:szCs w:val="24"/>
              </w:rPr>
              <w:t xml:space="preserve">     Standard Publishers</w:t>
            </w:r>
            <w:r>
              <w:rPr>
                <w:sz w:val="24"/>
                <w:szCs w:val="24"/>
              </w:rPr>
              <w:t>.</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2</w:t>
            </w:r>
          </w:p>
        </w:tc>
        <w:tc>
          <w:tcPr>
            <w:tcW w:w="8618" w:type="dxa"/>
          </w:tcPr>
          <w:p w:rsidR="003A407B" w:rsidRPr="002131C0" w:rsidRDefault="003A407B" w:rsidP="00765F04">
            <w:pPr>
              <w:rPr>
                <w:rFonts w:eastAsia="Cambria"/>
                <w:sz w:val="24"/>
                <w:szCs w:val="24"/>
                <w:lang w:bidi="en-US"/>
              </w:rPr>
            </w:pPr>
            <w:r w:rsidRPr="002131C0">
              <w:rPr>
                <w:sz w:val="24"/>
                <w:szCs w:val="24"/>
              </w:rPr>
              <w:t>Balagopal and Prabhu (1987), “Building Drawing and Detailing”, Spades publishing KDR building, Calicut.</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3</w:t>
            </w:r>
          </w:p>
        </w:tc>
        <w:tc>
          <w:tcPr>
            <w:tcW w:w="8618" w:type="dxa"/>
          </w:tcPr>
          <w:p w:rsidR="003A407B" w:rsidRPr="006D541A" w:rsidRDefault="003A407B" w:rsidP="00765F04">
            <w:pPr>
              <w:widowControl w:val="0"/>
              <w:autoSpaceDE w:val="0"/>
              <w:autoSpaceDN w:val="0"/>
              <w:jc w:val="both"/>
              <w:rPr>
                <w:rFonts w:eastAsia="Cambria"/>
                <w:sz w:val="24"/>
                <w:szCs w:val="24"/>
                <w:lang w:bidi="en-US"/>
              </w:rPr>
            </w:pPr>
            <w:r w:rsidRPr="004B2790">
              <w:rPr>
                <w:color w:val="000000"/>
                <w:sz w:val="24"/>
                <w:szCs w:val="24"/>
                <w:lang w:eastAsia="en-IN"/>
              </w:rPr>
              <w:t>S. S. Bhavikatti and M. V. Chitawadagi ; Building Planning and Drawing; I K International Publishing House.</w:t>
            </w:r>
          </w:p>
        </w:tc>
      </w:tr>
      <w:tr w:rsidR="003A407B" w:rsidRPr="006D541A" w:rsidTr="00765F04">
        <w:tc>
          <w:tcPr>
            <w:tcW w:w="421" w:type="dxa"/>
          </w:tcPr>
          <w:p w:rsidR="003A407B"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4</w:t>
            </w:r>
          </w:p>
        </w:tc>
        <w:tc>
          <w:tcPr>
            <w:tcW w:w="8618" w:type="dxa"/>
          </w:tcPr>
          <w:p w:rsidR="003A407B" w:rsidRPr="004B2790" w:rsidRDefault="003A407B" w:rsidP="00765F04">
            <w:pPr>
              <w:widowControl w:val="0"/>
              <w:autoSpaceDE w:val="0"/>
              <w:autoSpaceDN w:val="0"/>
              <w:jc w:val="both"/>
              <w:rPr>
                <w:color w:val="000000"/>
                <w:sz w:val="24"/>
                <w:szCs w:val="24"/>
                <w:lang w:eastAsia="en-IN"/>
              </w:rPr>
            </w:pPr>
            <w:r w:rsidRPr="006D1833">
              <w:rPr>
                <w:color w:val="000000"/>
                <w:sz w:val="24"/>
                <w:szCs w:val="24"/>
                <w:lang w:eastAsia="en-IN"/>
              </w:rPr>
              <w:t>Fundamentals of Engineering Drawing with an Introduction to Interactive Computer Graphics for Design and Production – Luzadder Warren J., duff John M., Eastern Economy Edition, 2005 – Prentice- Hall of India Pvt. Ltd., New Delhi.</w:t>
            </w:r>
          </w:p>
        </w:tc>
      </w:tr>
    </w:tbl>
    <w:p w:rsidR="003A407B" w:rsidRPr="006D541A" w:rsidRDefault="003A407B" w:rsidP="00765F04">
      <w:pPr>
        <w:rPr>
          <w:rFonts w:eastAsia="Cambria"/>
          <w:color w:val="000000"/>
          <w:sz w:val="24"/>
          <w:szCs w:val="24"/>
          <w:lang w:bidi="en-US"/>
        </w:rPr>
      </w:pPr>
    </w:p>
    <w:p w:rsidR="003A407B" w:rsidRDefault="003A407B"/>
    <w:p w:rsidR="003A407B" w:rsidRDefault="003A407B">
      <w:r>
        <w:br w:type="page"/>
      </w:r>
    </w:p>
    <w:tbl>
      <w:tblPr>
        <w:tblpPr w:leftFromText="180" w:rightFromText="180" w:tblpY="1070"/>
        <w:tblW w:w="0" w:type="auto"/>
        <w:tblLook w:val="04A0"/>
      </w:tblPr>
      <w:tblGrid>
        <w:gridCol w:w="2963"/>
        <w:gridCol w:w="1476"/>
        <w:gridCol w:w="1143"/>
        <w:gridCol w:w="1544"/>
        <w:gridCol w:w="1026"/>
        <w:gridCol w:w="745"/>
      </w:tblGrid>
      <w:tr w:rsidR="003A407B" w:rsidRPr="006D541A" w:rsidTr="00765F04">
        <w:tc>
          <w:tcPr>
            <w:tcW w:w="8897" w:type="dxa"/>
            <w:gridSpan w:val="6"/>
          </w:tcPr>
          <w:p w:rsidR="003A407B" w:rsidRPr="006D541A" w:rsidRDefault="003A407B" w:rsidP="00765F04">
            <w:pPr>
              <w:widowControl w:val="0"/>
              <w:autoSpaceDE w:val="0"/>
              <w:autoSpaceDN w:val="0"/>
              <w:jc w:val="center"/>
              <w:rPr>
                <w:rFonts w:eastAsia="Cambria"/>
                <w:b/>
                <w:sz w:val="28"/>
                <w:szCs w:val="28"/>
                <w:lang w:bidi="en-US"/>
              </w:rPr>
            </w:pPr>
            <w:r w:rsidRPr="006D541A">
              <w:rPr>
                <w:rFonts w:eastAsia="Cambria"/>
                <w:b/>
                <w:sz w:val="28"/>
                <w:szCs w:val="28"/>
                <w:lang w:bidi="en-US"/>
              </w:rPr>
              <w:lastRenderedPageBreak/>
              <w:t>MECHANICS OF SOLIDS</w:t>
            </w:r>
            <w:r>
              <w:rPr>
                <w:rFonts w:eastAsia="Cambria"/>
                <w:b/>
                <w:sz w:val="28"/>
                <w:szCs w:val="28"/>
                <w:lang w:bidi="en-US"/>
              </w:rPr>
              <w:t xml:space="preserve"> - LAB</w:t>
            </w:r>
          </w:p>
        </w:tc>
      </w:tr>
      <w:tr w:rsidR="003A407B" w:rsidRPr="006D541A" w:rsidTr="00765F04">
        <w:tc>
          <w:tcPr>
            <w:tcW w:w="296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CV3</w:t>
            </w:r>
            <w:r>
              <w:rPr>
                <w:rFonts w:eastAsia="Cambria"/>
                <w:b/>
                <w:sz w:val="24"/>
                <w:szCs w:val="24"/>
                <w:lang w:bidi="en-US"/>
              </w:rPr>
              <w:t>6</w:t>
            </w: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1771" w:type="dxa"/>
            <w:gridSpan w:val="2"/>
          </w:tcPr>
          <w:p w:rsidR="003A407B" w:rsidRPr="006D541A" w:rsidRDefault="003A407B" w:rsidP="00765F04">
            <w:pPr>
              <w:widowControl w:val="0"/>
              <w:autoSpaceDE w:val="0"/>
              <w:autoSpaceDN w:val="0"/>
              <w:rPr>
                <w:rFonts w:eastAsia="Cambria"/>
                <w:b/>
                <w:sz w:val="24"/>
                <w:szCs w:val="24"/>
                <w:lang w:bidi="en-US"/>
              </w:rPr>
            </w:pPr>
            <w:r>
              <w:rPr>
                <w:rFonts w:eastAsia="Cambria"/>
                <w:b/>
                <w:sz w:val="24"/>
                <w:szCs w:val="24"/>
                <w:lang w:bidi="en-US"/>
              </w:rPr>
              <w:t>1</w:t>
            </w:r>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 xml:space="preserve">28 </w:t>
            </w:r>
            <w:r w:rsidRPr="006D541A">
              <w:rPr>
                <w:rFonts w:eastAsia="Cambria"/>
                <w:b/>
                <w:sz w:val="24"/>
                <w:szCs w:val="24"/>
                <w:lang w:bidi="en-US"/>
              </w:rPr>
              <w:t>hrs/sem</w:t>
            </w:r>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 = 50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50</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 xml:space="preserve">The objective of the course is to provide knowledge of </w:t>
      </w:r>
      <w:r>
        <w:rPr>
          <w:rFonts w:eastAsia="Calibri"/>
          <w:sz w:val="24"/>
          <w:szCs w:val="24"/>
        </w:rPr>
        <w:t>:</w:t>
      </w:r>
    </w:p>
    <w:p w:rsidR="003A407B" w:rsidRPr="00863CC8" w:rsidRDefault="003A407B" w:rsidP="00765F04">
      <w:pPr>
        <w:rPr>
          <w:rFonts w:eastAsia="Calibri"/>
          <w:sz w:val="24"/>
          <w:szCs w:val="24"/>
        </w:rPr>
      </w:pPr>
      <w:r w:rsidRPr="00863CC8">
        <w:rPr>
          <w:rFonts w:eastAsia="Calibri"/>
          <w:sz w:val="24"/>
          <w:szCs w:val="24"/>
        </w:rPr>
        <w:t>1.</w:t>
      </w:r>
      <w:r w:rsidRPr="00863CC8">
        <w:rPr>
          <w:rFonts w:eastAsia="Calibri"/>
          <w:sz w:val="24"/>
          <w:szCs w:val="24"/>
        </w:rPr>
        <w:tab/>
        <w:t xml:space="preserve">Need to test </w:t>
      </w:r>
      <w:r>
        <w:rPr>
          <w:rFonts w:eastAsia="Calibri"/>
          <w:sz w:val="24"/>
          <w:szCs w:val="24"/>
        </w:rPr>
        <w:t>steel that is used as reinforcement in concrete</w:t>
      </w:r>
    </w:p>
    <w:p w:rsidR="003A407B" w:rsidRPr="00863CC8" w:rsidRDefault="003A407B" w:rsidP="00765F04">
      <w:pPr>
        <w:rPr>
          <w:rFonts w:eastAsia="Calibri"/>
          <w:sz w:val="24"/>
          <w:szCs w:val="24"/>
        </w:rPr>
      </w:pPr>
      <w:r w:rsidRPr="00863CC8">
        <w:rPr>
          <w:rFonts w:eastAsia="Calibri"/>
          <w:sz w:val="24"/>
          <w:szCs w:val="24"/>
        </w:rPr>
        <w:t>2.</w:t>
      </w:r>
      <w:r w:rsidRPr="00863CC8">
        <w:rPr>
          <w:rFonts w:eastAsia="Calibri"/>
          <w:sz w:val="24"/>
          <w:szCs w:val="24"/>
        </w:rPr>
        <w:tab/>
        <w:t>Properties that are determined in the laboratory</w:t>
      </w:r>
      <w:r>
        <w:rPr>
          <w:rFonts w:eastAsia="Calibri"/>
          <w:sz w:val="24"/>
          <w:szCs w:val="24"/>
        </w:rPr>
        <w:t xml:space="preserve"> test.</w:t>
      </w:r>
    </w:p>
    <w:p w:rsidR="003A407B" w:rsidRPr="00863CC8" w:rsidRDefault="003A407B" w:rsidP="00765F04">
      <w:pPr>
        <w:rPr>
          <w:rFonts w:eastAsia="Calibri"/>
          <w:sz w:val="24"/>
          <w:szCs w:val="24"/>
        </w:rPr>
      </w:pPr>
      <w:r w:rsidRPr="00863CC8">
        <w:rPr>
          <w:rFonts w:eastAsia="Calibri"/>
          <w:sz w:val="24"/>
          <w:szCs w:val="24"/>
        </w:rPr>
        <w:t>3.</w:t>
      </w:r>
      <w:r w:rsidRPr="00863CC8">
        <w:rPr>
          <w:rFonts w:eastAsia="Calibri"/>
          <w:sz w:val="24"/>
          <w:szCs w:val="24"/>
        </w:rPr>
        <w:tab/>
        <w:t xml:space="preserve">Various tests that are conducted on </w:t>
      </w:r>
      <w:r>
        <w:rPr>
          <w:rFonts w:eastAsia="Calibri"/>
          <w:sz w:val="24"/>
          <w:szCs w:val="24"/>
        </w:rPr>
        <w:t>steel</w:t>
      </w:r>
    </w:p>
    <w:p w:rsidR="003A407B" w:rsidRDefault="003A407B" w:rsidP="00765F04">
      <w:pPr>
        <w:rPr>
          <w:rFonts w:eastAsia="Calibri"/>
          <w:sz w:val="24"/>
          <w:szCs w:val="24"/>
        </w:rPr>
      </w:pPr>
      <w:r w:rsidRPr="00863CC8">
        <w:rPr>
          <w:rFonts w:eastAsia="Calibri"/>
          <w:sz w:val="24"/>
          <w:szCs w:val="24"/>
        </w:rPr>
        <w:t>4.</w:t>
      </w:r>
      <w:r w:rsidRPr="00863CC8">
        <w:rPr>
          <w:rFonts w:eastAsia="Calibri"/>
          <w:sz w:val="24"/>
          <w:szCs w:val="24"/>
        </w:rPr>
        <w:tab/>
        <w:t>Interpretation of the test results.</w:t>
      </w:r>
    </w:p>
    <w:p w:rsidR="003A407B" w:rsidRDefault="003A407B" w:rsidP="00765F04">
      <w:pPr>
        <w:rPr>
          <w:rFonts w:eastAsia="Calibri"/>
          <w:sz w:val="24"/>
          <w:szCs w:val="24"/>
        </w:rPr>
      </w:pP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9322" w:type="dxa"/>
        <w:tblLook w:val="04A0"/>
      </w:tblPr>
      <w:tblGrid>
        <w:gridCol w:w="846"/>
        <w:gridCol w:w="8476"/>
      </w:tblGrid>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476" w:type="dxa"/>
          </w:tcPr>
          <w:p w:rsidR="003A407B" w:rsidRPr="006D541A"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Pr>
                <w:rFonts w:eastAsia="Cambria"/>
                <w:sz w:val="24"/>
                <w:szCs w:val="24"/>
                <w:lang w:bidi="en-US"/>
              </w:rPr>
              <w:t>Learn the various testing procedures for different building materials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476"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rFonts w:eastAsia="Cambria"/>
                <w:sz w:val="24"/>
                <w:szCs w:val="24"/>
                <w:lang w:bidi="en-US"/>
              </w:rPr>
              <w:t>Understand which parameters are to be tested</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476" w:type="dxa"/>
          </w:tcPr>
          <w:p w:rsidR="003A407B" w:rsidRPr="00493DAF" w:rsidRDefault="003A407B" w:rsidP="00765F04">
            <w:pPr>
              <w:widowControl w:val="0"/>
              <w:autoSpaceDE w:val="0"/>
              <w:autoSpaceDN w:val="0"/>
              <w:rPr>
                <w:rFonts w:eastAsia="Cambria"/>
                <w:sz w:val="24"/>
                <w:szCs w:val="24"/>
                <w:lang w:bidi="en-US"/>
              </w:rPr>
            </w:pPr>
            <w:r w:rsidRPr="00493DAF">
              <w:rPr>
                <w:rFonts w:eastAsia="Cambria"/>
                <w:sz w:val="24"/>
                <w:szCs w:val="24"/>
                <w:lang w:bidi="en-US"/>
              </w:rPr>
              <w:t xml:space="preserve">Interpret </w:t>
            </w:r>
            <w:r>
              <w:rPr>
                <w:rFonts w:eastAsia="Cambria"/>
                <w:sz w:val="24"/>
                <w:szCs w:val="24"/>
                <w:lang w:bidi="en-US"/>
              </w:rPr>
              <w:t>the results of the tests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476"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rFonts w:eastAsia="Cambria"/>
                <w:sz w:val="24"/>
                <w:szCs w:val="24"/>
                <w:lang w:bidi="en-US"/>
              </w:rPr>
              <w:t>Classify the material based on test results.</w:t>
            </w:r>
          </w:p>
        </w:tc>
      </w:tr>
    </w:tbl>
    <w:p w:rsidR="003A407B" w:rsidRDefault="003A407B"/>
    <w:tbl>
      <w:tblPr>
        <w:tblW w:w="9322" w:type="dxa"/>
        <w:tblLook w:val="04A0"/>
      </w:tblPr>
      <w:tblGrid>
        <w:gridCol w:w="8188"/>
        <w:gridCol w:w="1134"/>
      </w:tblGrid>
      <w:tr w:rsidR="003A407B" w:rsidRPr="006D541A" w:rsidTr="00765F04">
        <w:tc>
          <w:tcPr>
            <w:tcW w:w="8188"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PRACTICALS</w:t>
            </w:r>
          </w:p>
        </w:tc>
        <w:tc>
          <w:tcPr>
            <w:tcW w:w="1134" w:type="dxa"/>
          </w:tcPr>
          <w:p w:rsidR="003A407B" w:rsidRPr="006D541A" w:rsidRDefault="003A407B" w:rsidP="00765F04">
            <w:pPr>
              <w:widowControl w:val="0"/>
              <w:autoSpaceDE w:val="0"/>
              <w:autoSpaceDN w:val="0"/>
              <w:jc w:val="center"/>
              <w:rPr>
                <w:rFonts w:eastAsia="Cambria"/>
                <w:b/>
                <w:color w:val="FF0000"/>
                <w:sz w:val="24"/>
                <w:szCs w:val="24"/>
                <w:lang w:bidi="en-US"/>
              </w:rPr>
            </w:pPr>
          </w:p>
        </w:tc>
      </w:tr>
      <w:tr w:rsidR="003A407B" w:rsidRPr="006D541A" w:rsidTr="00765F04">
        <w:tc>
          <w:tcPr>
            <w:tcW w:w="8188" w:type="dxa"/>
          </w:tcPr>
          <w:p w:rsidR="003A407B"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At least 8 experiments should be conducted from the list of experiments</w:t>
            </w:r>
          </w:p>
          <w:p w:rsidR="003A407B" w:rsidRPr="00863CC8" w:rsidRDefault="003A407B" w:rsidP="00765F04">
            <w:pPr>
              <w:widowControl w:val="0"/>
              <w:autoSpaceDE w:val="0"/>
              <w:autoSpaceDN w:val="0"/>
              <w:jc w:val="both"/>
              <w:rPr>
                <w:rFonts w:eastAsia="Cambria"/>
                <w:color w:val="000000"/>
                <w:sz w:val="24"/>
                <w:szCs w:val="24"/>
                <w:lang w:bidi="en-US"/>
              </w:rPr>
            </w:pPr>
            <w:r>
              <w:rPr>
                <w:rFonts w:eastAsia="Cambria"/>
                <w:color w:val="000000"/>
                <w:sz w:val="24"/>
                <w:szCs w:val="24"/>
                <w:lang w:bidi="en-US"/>
              </w:rPr>
              <w:t xml:space="preserve">1.        </w:t>
            </w:r>
            <w:r w:rsidRPr="00863CC8">
              <w:rPr>
                <w:rFonts w:eastAsia="Cambria"/>
                <w:color w:val="000000"/>
                <w:sz w:val="24"/>
                <w:szCs w:val="24"/>
                <w:lang w:bidi="en-US"/>
              </w:rPr>
              <w:t>Tension test</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2.</w:t>
            </w:r>
            <w:r w:rsidRPr="00863CC8">
              <w:rPr>
                <w:rFonts w:eastAsia="Cambria"/>
                <w:color w:val="000000"/>
                <w:sz w:val="24"/>
                <w:szCs w:val="24"/>
                <w:lang w:bidi="en-US"/>
              </w:rPr>
              <w:tab/>
              <w:t>Bending tests on simply supported beam and Cantilever beam.</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3.</w:t>
            </w:r>
            <w:r w:rsidRPr="00863CC8">
              <w:rPr>
                <w:rFonts w:eastAsia="Cambria"/>
                <w:color w:val="000000"/>
                <w:sz w:val="24"/>
                <w:szCs w:val="24"/>
                <w:lang w:bidi="en-US"/>
              </w:rPr>
              <w:tab/>
              <w:t>Compression test on concrete</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4.</w:t>
            </w:r>
            <w:r w:rsidRPr="00863CC8">
              <w:rPr>
                <w:rFonts w:eastAsia="Cambria"/>
                <w:color w:val="000000"/>
                <w:sz w:val="24"/>
                <w:szCs w:val="24"/>
                <w:lang w:bidi="en-US"/>
              </w:rPr>
              <w:tab/>
              <w:t>Impact test</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5.</w:t>
            </w:r>
            <w:r w:rsidRPr="00863CC8">
              <w:rPr>
                <w:rFonts w:eastAsia="Cambria"/>
                <w:color w:val="000000"/>
                <w:sz w:val="24"/>
                <w:szCs w:val="24"/>
                <w:lang w:bidi="en-US"/>
              </w:rPr>
              <w:tab/>
              <w:t>Shear test</w:t>
            </w:r>
          </w:p>
          <w:p w:rsidR="003A407B" w:rsidRPr="00863CC8" w:rsidRDefault="003A407B" w:rsidP="00765F04">
            <w:pPr>
              <w:widowControl w:val="0"/>
              <w:autoSpaceDE w:val="0"/>
              <w:autoSpaceDN w:val="0"/>
              <w:ind w:left="709" w:hanging="709"/>
              <w:jc w:val="both"/>
              <w:rPr>
                <w:rFonts w:eastAsia="Cambria"/>
                <w:color w:val="000000"/>
                <w:sz w:val="24"/>
                <w:szCs w:val="24"/>
                <w:lang w:bidi="en-US"/>
              </w:rPr>
            </w:pPr>
            <w:r w:rsidRPr="00863CC8">
              <w:rPr>
                <w:rFonts w:eastAsia="Cambria"/>
                <w:color w:val="000000"/>
                <w:sz w:val="24"/>
                <w:szCs w:val="24"/>
                <w:lang w:bidi="en-US"/>
              </w:rPr>
              <w:t>6.</w:t>
            </w:r>
            <w:r w:rsidRPr="00863CC8">
              <w:rPr>
                <w:rFonts w:eastAsia="Cambria"/>
                <w:color w:val="000000"/>
                <w:sz w:val="24"/>
                <w:szCs w:val="24"/>
                <w:lang w:bidi="en-US"/>
              </w:rPr>
              <w:tab/>
              <w:t>Investigation of Hook’s law that is the proportional relation between force and stretching in elastic deformation,</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7.</w:t>
            </w:r>
            <w:r w:rsidRPr="00863CC8">
              <w:rPr>
                <w:rFonts w:eastAsia="Cambria"/>
                <w:color w:val="000000"/>
                <w:sz w:val="24"/>
                <w:szCs w:val="24"/>
                <w:lang w:bidi="en-US"/>
              </w:rPr>
              <w:tab/>
              <w:t>Determination of torsion and deflection,</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8.</w:t>
            </w:r>
            <w:r w:rsidRPr="00863CC8">
              <w:rPr>
                <w:rFonts w:eastAsia="Cambria"/>
                <w:color w:val="000000"/>
                <w:sz w:val="24"/>
                <w:szCs w:val="24"/>
                <w:lang w:bidi="en-US"/>
              </w:rPr>
              <w:tab/>
              <w:t>Measurement of forces on supports in statically determinate beam,</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9.</w:t>
            </w:r>
            <w:r w:rsidRPr="00863CC8">
              <w:rPr>
                <w:rFonts w:eastAsia="Cambria"/>
                <w:color w:val="000000"/>
                <w:sz w:val="24"/>
                <w:szCs w:val="24"/>
                <w:lang w:bidi="en-US"/>
              </w:rPr>
              <w:tab/>
              <w:t>Determination of shear forces in beams,</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10.</w:t>
            </w:r>
            <w:r w:rsidRPr="00863CC8">
              <w:rPr>
                <w:rFonts w:eastAsia="Cambria"/>
                <w:color w:val="000000"/>
                <w:sz w:val="24"/>
                <w:szCs w:val="24"/>
                <w:lang w:bidi="en-US"/>
              </w:rPr>
              <w:tab/>
              <w:t>Determination of bending moments in beams,</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11.</w:t>
            </w:r>
            <w:r w:rsidRPr="00863CC8">
              <w:rPr>
                <w:rFonts w:eastAsia="Cambria"/>
                <w:color w:val="000000"/>
                <w:sz w:val="24"/>
                <w:szCs w:val="24"/>
                <w:lang w:bidi="en-US"/>
              </w:rPr>
              <w:tab/>
              <w:t>Measurement of deflections in statically determinate beam,</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12.</w:t>
            </w:r>
            <w:r w:rsidRPr="00863CC8">
              <w:rPr>
                <w:rFonts w:eastAsia="Cambria"/>
                <w:color w:val="000000"/>
                <w:sz w:val="24"/>
                <w:szCs w:val="24"/>
                <w:lang w:bidi="en-US"/>
              </w:rPr>
              <w:tab/>
              <w:t>Measurement of strain in a bar</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13.</w:t>
            </w:r>
            <w:r w:rsidRPr="00863CC8">
              <w:rPr>
                <w:rFonts w:eastAsia="Cambria"/>
                <w:color w:val="000000"/>
                <w:sz w:val="24"/>
                <w:szCs w:val="24"/>
                <w:lang w:bidi="en-US"/>
              </w:rPr>
              <w:tab/>
              <w:t>Bend test steel bar;</w:t>
            </w:r>
          </w:p>
          <w:p w:rsidR="003A407B" w:rsidRPr="006D541A"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14.</w:t>
            </w:r>
            <w:r w:rsidRPr="00863CC8">
              <w:rPr>
                <w:rFonts w:eastAsia="Cambria"/>
                <w:color w:val="000000"/>
                <w:sz w:val="24"/>
                <w:szCs w:val="24"/>
                <w:lang w:bidi="en-US"/>
              </w:rPr>
              <w:tab/>
              <w:t>Yield/tensile strength of steel bar;</w:t>
            </w:r>
          </w:p>
        </w:tc>
        <w:tc>
          <w:tcPr>
            <w:tcW w:w="1134" w:type="dxa"/>
          </w:tcPr>
          <w:p w:rsidR="003A407B" w:rsidRPr="006D541A" w:rsidRDefault="003A407B" w:rsidP="00765F04">
            <w:pPr>
              <w:widowControl w:val="0"/>
              <w:autoSpaceDE w:val="0"/>
              <w:autoSpaceDN w:val="0"/>
              <w:jc w:val="center"/>
              <w:rPr>
                <w:rFonts w:eastAsia="Cambria"/>
                <w:color w:val="000000"/>
                <w:sz w:val="24"/>
                <w:szCs w:val="24"/>
                <w:lang w:bidi="en-US"/>
              </w:rPr>
            </w:pPr>
          </w:p>
        </w:tc>
      </w:tr>
    </w:tbl>
    <w:p w:rsidR="003A407B" w:rsidRDefault="003A407B"/>
    <w:tbl>
      <w:tblPr>
        <w:tblW w:w="9322" w:type="dxa"/>
        <w:tblLayout w:type="fixed"/>
        <w:tblLook w:val="04A0"/>
      </w:tblPr>
      <w:tblGrid>
        <w:gridCol w:w="421"/>
        <w:gridCol w:w="8901"/>
      </w:tblGrid>
      <w:tr w:rsidR="003A407B" w:rsidRPr="006D541A" w:rsidTr="00765F04">
        <w:tc>
          <w:tcPr>
            <w:tcW w:w="9322" w:type="dxa"/>
            <w:gridSpan w:val="2"/>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color w:val="000000"/>
                <w:sz w:val="24"/>
                <w:szCs w:val="24"/>
                <w:lang w:bidi="en-US"/>
              </w:rPr>
              <w:t>REFERENCE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901" w:type="dxa"/>
          </w:tcPr>
          <w:p w:rsidR="003A407B" w:rsidRPr="006D541A" w:rsidRDefault="003A407B" w:rsidP="00765F04">
            <w:pPr>
              <w:widowControl w:val="0"/>
              <w:autoSpaceDE w:val="0"/>
              <w:autoSpaceDN w:val="0"/>
              <w:jc w:val="both"/>
              <w:rPr>
                <w:rFonts w:eastAsia="Cambria"/>
                <w:sz w:val="24"/>
                <w:szCs w:val="24"/>
                <w:lang w:bidi="en-US"/>
              </w:rPr>
            </w:pPr>
            <w:r w:rsidRPr="00863CC8">
              <w:rPr>
                <w:rFonts w:eastAsia="Cambria"/>
                <w:sz w:val="24"/>
                <w:szCs w:val="24"/>
                <w:lang w:bidi="en-US"/>
              </w:rPr>
              <w:t xml:space="preserve">R. C Hibbeler; Mechanicsof Materials; Pearson Education </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2</w:t>
            </w:r>
          </w:p>
        </w:tc>
        <w:tc>
          <w:tcPr>
            <w:tcW w:w="8901" w:type="dxa"/>
          </w:tcPr>
          <w:p w:rsidR="003A407B" w:rsidRPr="006D541A" w:rsidRDefault="003A407B" w:rsidP="00765F04">
            <w:pPr>
              <w:widowControl w:val="0"/>
              <w:autoSpaceDE w:val="0"/>
              <w:autoSpaceDN w:val="0"/>
              <w:jc w:val="both"/>
              <w:rPr>
                <w:rFonts w:eastAsia="Cambria"/>
                <w:sz w:val="24"/>
                <w:szCs w:val="24"/>
                <w:lang w:bidi="en-US"/>
              </w:rPr>
            </w:pPr>
            <w:r w:rsidRPr="00863CC8">
              <w:rPr>
                <w:rFonts w:eastAsia="Cambria"/>
                <w:sz w:val="24"/>
                <w:szCs w:val="24"/>
                <w:lang w:bidi="en-US"/>
              </w:rPr>
              <w:t>S. S. Bhavikatti; Strength of Materials; Vikas Publishing House</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3</w:t>
            </w:r>
          </w:p>
        </w:tc>
        <w:tc>
          <w:tcPr>
            <w:tcW w:w="8901" w:type="dxa"/>
          </w:tcPr>
          <w:p w:rsidR="003A407B" w:rsidRPr="006D541A" w:rsidRDefault="003A407B" w:rsidP="00765F04">
            <w:pPr>
              <w:widowControl w:val="0"/>
              <w:autoSpaceDE w:val="0"/>
              <w:autoSpaceDN w:val="0"/>
              <w:jc w:val="both"/>
              <w:rPr>
                <w:rFonts w:eastAsia="Cambria"/>
                <w:sz w:val="24"/>
                <w:szCs w:val="24"/>
                <w:lang w:bidi="en-US"/>
              </w:rPr>
            </w:pPr>
            <w:r w:rsidRPr="00863CC8">
              <w:rPr>
                <w:rFonts w:eastAsia="Cambria"/>
                <w:sz w:val="24"/>
                <w:szCs w:val="24"/>
                <w:lang w:bidi="en-US"/>
              </w:rPr>
              <w:t>S. Ramamurtham; Strength of Materials; DhanpatRai Publishing company</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4</w:t>
            </w:r>
          </w:p>
        </w:tc>
        <w:tc>
          <w:tcPr>
            <w:tcW w:w="8901" w:type="dxa"/>
          </w:tcPr>
          <w:p w:rsidR="003A407B" w:rsidRPr="006D541A" w:rsidRDefault="003A407B" w:rsidP="00765F04">
            <w:pPr>
              <w:widowControl w:val="0"/>
              <w:autoSpaceDE w:val="0"/>
              <w:autoSpaceDN w:val="0"/>
              <w:jc w:val="both"/>
              <w:rPr>
                <w:rFonts w:eastAsia="Cambria"/>
                <w:sz w:val="24"/>
                <w:szCs w:val="24"/>
                <w:lang w:bidi="en-US"/>
              </w:rPr>
            </w:pPr>
            <w:r w:rsidRPr="00863CC8">
              <w:rPr>
                <w:rFonts w:eastAsia="Cambria"/>
                <w:sz w:val="24"/>
                <w:szCs w:val="24"/>
                <w:lang w:bidi="en-US"/>
              </w:rPr>
              <w:t>F. Beer and E. Johnson; Mechanics of Materials; McGrawHill</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5</w:t>
            </w:r>
          </w:p>
        </w:tc>
        <w:tc>
          <w:tcPr>
            <w:tcW w:w="8901" w:type="dxa"/>
          </w:tcPr>
          <w:p w:rsidR="003A407B" w:rsidRPr="006D541A" w:rsidRDefault="003A407B" w:rsidP="00765F04">
            <w:pPr>
              <w:widowControl w:val="0"/>
              <w:autoSpaceDE w:val="0"/>
              <w:autoSpaceDN w:val="0"/>
              <w:jc w:val="both"/>
              <w:rPr>
                <w:rFonts w:eastAsia="Cambria"/>
                <w:sz w:val="24"/>
                <w:szCs w:val="24"/>
                <w:lang w:bidi="en-US"/>
              </w:rPr>
            </w:pPr>
            <w:r w:rsidRPr="00863CC8">
              <w:rPr>
                <w:rFonts w:eastAsia="Cambria"/>
                <w:sz w:val="24"/>
                <w:szCs w:val="24"/>
                <w:lang w:bidi="en-US"/>
              </w:rPr>
              <w:t>L. S. Negi; Strength of materials; Tata McGraw Hill, New Delhi</w:t>
            </w:r>
          </w:p>
        </w:tc>
      </w:tr>
    </w:tbl>
    <w:p w:rsidR="003A407B" w:rsidRDefault="003A407B"/>
    <w:p w:rsidR="003A407B" w:rsidRDefault="003A407B">
      <w:r>
        <w:br w:type="page"/>
      </w:r>
    </w:p>
    <w:tbl>
      <w:tblPr>
        <w:tblW w:w="0" w:type="auto"/>
        <w:tblLook w:val="04A0"/>
      </w:tblPr>
      <w:tblGrid>
        <w:gridCol w:w="2963"/>
        <w:gridCol w:w="1476"/>
        <w:gridCol w:w="1143"/>
        <w:gridCol w:w="1544"/>
        <w:gridCol w:w="1026"/>
        <w:gridCol w:w="745"/>
      </w:tblGrid>
      <w:tr w:rsidR="003A407B" w:rsidRPr="006D541A" w:rsidTr="00765F04">
        <w:tc>
          <w:tcPr>
            <w:tcW w:w="8897" w:type="dxa"/>
            <w:gridSpan w:val="6"/>
          </w:tcPr>
          <w:p w:rsidR="003A407B" w:rsidRPr="006D541A" w:rsidRDefault="003A407B" w:rsidP="00765F04">
            <w:pPr>
              <w:widowControl w:val="0"/>
              <w:autoSpaceDE w:val="0"/>
              <w:autoSpaceDN w:val="0"/>
              <w:jc w:val="center"/>
              <w:rPr>
                <w:rFonts w:eastAsia="Cambria"/>
                <w:b/>
                <w:sz w:val="28"/>
                <w:szCs w:val="28"/>
                <w:lang w:bidi="en-US"/>
              </w:rPr>
            </w:pPr>
            <w:r w:rsidRPr="00270684">
              <w:rPr>
                <w:rFonts w:eastAsia="Cambria"/>
                <w:b/>
                <w:sz w:val="28"/>
                <w:szCs w:val="28"/>
                <w:lang w:bidi="en-US"/>
              </w:rPr>
              <w:lastRenderedPageBreak/>
              <w:t>MATERIAL TESTING LAB</w:t>
            </w:r>
          </w:p>
        </w:tc>
      </w:tr>
      <w:tr w:rsidR="003A407B" w:rsidRPr="006D541A" w:rsidTr="00765F04">
        <w:tc>
          <w:tcPr>
            <w:tcW w:w="2963" w:type="dxa"/>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CV3</w:t>
            </w:r>
            <w:r>
              <w:rPr>
                <w:rFonts w:eastAsia="Cambria"/>
                <w:b/>
                <w:sz w:val="24"/>
                <w:szCs w:val="24"/>
                <w:lang w:bidi="en-US"/>
              </w:rPr>
              <w:t>7</w:t>
            </w: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1771" w:type="dxa"/>
            <w:gridSpan w:val="2"/>
          </w:tcPr>
          <w:p w:rsidR="003A407B" w:rsidRPr="006D541A" w:rsidRDefault="003A407B" w:rsidP="00765F04">
            <w:pPr>
              <w:widowControl w:val="0"/>
              <w:autoSpaceDE w:val="0"/>
              <w:autoSpaceDN w:val="0"/>
              <w:rPr>
                <w:rFonts w:eastAsia="Cambria"/>
                <w:b/>
                <w:sz w:val="24"/>
                <w:szCs w:val="24"/>
                <w:lang w:bidi="en-US"/>
              </w:rPr>
            </w:pPr>
            <w:r>
              <w:rPr>
                <w:rFonts w:eastAsia="Cambria"/>
                <w:b/>
                <w:sz w:val="24"/>
                <w:szCs w:val="24"/>
                <w:lang w:bidi="en-US"/>
              </w:rPr>
              <w:t>1</w:t>
            </w:r>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ind w:left="142"/>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28 H</w:t>
            </w:r>
            <w:r w:rsidRPr="006D541A">
              <w:rPr>
                <w:rFonts w:eastAsia="Cambria"/>
                <w:b/>
                <w:sz w:val="24"/>
                <w:szCs w:val="24"/>
                <w:lang w:bidi="en-US"/>
              </w:rPr>
              <w:t>rs/</w:t>
            </w:r>
            <w:r>
              <w:rPr>
                <w:rFonts w:eastAsia="Cambria"/>
                <w:b/>
                <w:sz w:val="24"/>
                <w:szCs w:val="24"/>
                <w:lang w:bidi="en-US"/>
              </w:rPr>
              <w:t>S</w:t>
            </w:r>
            <w:r w:rsidRPr="006D541A">
              <w:rPr>
                <w:rFonts w:eastAsia="Cambria"/>
                <w:b/>
                <w:sz w:val="24"/>
                <w:szCs w:val="24"/>
                <w:lang w:bidi="en-US"/>
              </w:rPr>
              <w:t>em</w:t>
            </w:r>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TOTAL = 50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50</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The objective of the course is to provide knowledge of:</w:t>
      </w:r>
    </w:p>
    <w:p w:rsidR="003A407B" w:rsidRDefault="003A407B" w:rsidP="00B503B4">
      <w:pPr>
        <w:pStyle w:val="ListParagraph"/>
        <w:numPr>
          <w:ilvl w:val="0"/>
          <w:numId w:val="15"/>
        </w:numPr>
        <w:rPr>
          <w:sz w:val="24"/>
          <w:szCs w:val="24"/>
        </w:rPr>
      </w:pPr>
      <w:r>
        <w:rPr>
          <w:sz w:val="24"/>
          <w:szCs w:val="24"/>
        </w:rPr>
        <w:t>Need to test building materials</w:t>
      </w:r>
    </w:p>
    <w:p w:rsidR="003A407B" w:rsidRDefault="003A407B" w:rsidP="00B503B4">
      <w:pPr>
        <w:pStyle w:val="ListParagraph"/>
        <w:numPr>
          <w:ilvl w:val="0"/>
          <w:numId w:val="15"/>
        </w:numPr>
        <w:rPr>
          <w:sz w:val="24"/>
          <w:szCs w:val="24"/>
        </w:rPr>
      </w:pPr>
      <w:r>
        <w:rPr>
          <w:sz w:val="24"/>
          <w:szCs w:val="24"/>
        </w:rPr>
        <w:t>Properties that are determined in the laboratory</w:t>
      </w:r>
    </w:p>
    <w:p w:rsidR="003A407B" w:rsidRPr="00493DAF" w:rsidRDefault="003A407B" w:rsidP="00B503B4">
      <w:pPr>
        <w:pStyle w:val="ListParagraph"/>
        <w:numPr>
          <w:ilvl w:val="0"/>
          <w:numId w:val="15"/>
        </w:numPr>
        <w:rPr>
          <w:sz w:val="24"/>
          <w:szCs w:val="24"/>
        </w:rPr>
      </w:pPr>
      <w:r w:rsidRPr="00493DAF">
        <w:rPr>
          <w:sz w:val="24"/>
          <w:szCs w:val="24"/>
        </w:rPr>
        <w:t>Various tests that are conducted on building materials</w:t>
      </w:r>
    </w:p>
    <w:p w:rsidR="003A407B" w:rsidRPr="00493DAF" w:rsidRDefault="003A407B" w:rsidP="00B503B4">
      <w:pPr>
        <w:pStyle w:val="ListParagraph"/>
        <w:numPr>
          <w:ilvl w:val="0"/>
          <w:numId w:val="15"/>
        </w:numPr>
        <w:rPr>
          <w:sz w:val="24"/>
          <w:szCs w:val="24"/>
        </w:rPr>
      </w:pPr>
      <w:r>
        <w:rPr>
          <w:sz w:val="24"/>
          <w:szCs w:val="24"/>
        </w:rPr>
        <w:t>Interpretation of the test results.</w:t>
      </w: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tblPr>
      <w:tblGrid>
        <w:gridCol w:w="421"/>
        <w:gridCol w:w="425"/>
        <w:gridCol w:w="7342"/>
        <w:gridCol w:w="992"/>
      </w:tblGrid>
      <w:tr w:rsidR="003A407B" w:rsidRPr="006D541A" w:rsidTr="00765F04">
        <w:tc>
          <w:tcPr>
            <w:tcW w:w="846" w:type="dxa"/>
            <w:gridSpan w:val="2"/>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334" w:type="dxa"/>
            <w:gridSpan w:val="2"/>
          </w:tcPr>
          <w:p w:rsidR="003A407B" w:rsidRPr="006D541A"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Pr>
                <w:rFonts w:eastAsia="Cambria"/>
                <w:sz w:val="24"/>
                <w:szCs w:val="24"/>
                <w:lang w:bidi="en-US"/>
              </w:rPr>
              <w:t>Learn the various testing procedures for different building materials</w:t>
            </w:r>
          </w:p>
        </w:tc>
      </w:tr>
      <w:tr w:rsidR="003A407B" w:rsidRPr="006D541A" w:rsidTr="00765F04">
        <w:tc>
          <w:tcPr>
            <w:tcW w:w="846" w:type="dxa"/>
            <w:gridSpan w:val="2"/>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334" w:type="dxa"/>
            <w:gridSpan w:val="2"/>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rFonts w:eastAsia="Cambria"/>
                <w:sz w:val="24"/>
                <w:szCs w:val="24"/>
                <w:lang w:bidi="en-US"/>
              </w:rPr>
              <w:t>Understand which parameters are to be tested</w:t>
            </w:r>
          </w:p>
        </w:tc>
      </w:tr>
      <w:tr w:rsidR="003A407B" w:rsidRPr="006D541A" w:rsidTr="00765F04">
        <w:tc>
          <w:tcPr>
            <w:tcW w:w="846" w:type="dxa"/>
            <w:gridSpan w:val="2"/>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334" w:type="dxa"/>
            <w:gridSpan w:val="2"/>
          </w:tcPr>
          <w:p w:rsidR="003A407B" w:rsidRPr="00493DAF" w:rsidRDefault="003A407B" w:rsidP="00765F04">
            <w:pPr>
              <w:widowControl w:val="0"/>
              <w:autoSpaceDE w:val="0"/>
              <w:autoSpaceDN w:val="0"/>
              <w:rPr>
                <w:rFonts w:eastAsia="Cambria"/>
                <w:sz w:val="24"/>
                <w:szCs w:val="24"/>
                <w:lang w:bidi="en-US"/>
              </w:rPr>
            </w:pPr>
            <w:r w:rsidRPr="00493DAF">
              <w:rPr>
                <w:rFonts w:eastAsia="Cambria"/>
                <w:sz w:val="24"/>
                <w:szCs w:val="24"/>
                <w:lang w:bidi="en-US"/>
              </w:rPr>
              <w:t xml:space="preserve">Interpret </w:t>
            </w:r>
            <w:r>
              <w:rPr>
                <w:rFonts w:eastAsia="Cambria"/>
                <w:sz w:val="24"/>
                <w:szCs w:val="24"/>
                <w:lang w:bidi="en-US"/>
              </w:rPr>
              <w:t>the results of the tests</w:t>
            </w:r>
          </w:p>
        </w:tc>
      </w:tr>
      <w:tr w:rsidR="003A407B" w:rsidRPr="006D541A" w:rsidTr="00765F04">
        <w:tc>
          <w:tcPr>
            <w:tcW w:w="846" w:type="dxa"/>
            <w:gridSpan w:val="2"/>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334" w:type="dxa"/>
            <w:gridSpan w:val="2"/>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rFonts w:eastAsia="Cambria"/>
                <w:sz w:val="24"/>
                <w:szCs w:val="24"/>
                <w:lang w:bidi="en-US"/>
              </w:rPr>
              <w:t>Recommend the type of tests that should be carried out for any building material.</w:t>
            </w:r>
          </w:p>
        </w:tc>
      </w:tr>
      <w:tr w:rsidR="003A407B" w:rsidRPr="006D541A" w:rsidTr="00765F04">
        <w:tc>
          <w:tcPr>
            <w:tcW w:w="8188" w:type="dxa"/>
            <w:gridSpan w:val="3"/>
          </w:tcPr>
          <w:p w:rsidR="003A407B" w:rsidRPr="006D541A" w:rsidRDefault="003A407B" w:rsidP="00765F04">
            <w:pPr>
              <w:widowControl w:val="0"/>
              <w:autoSpaceDE w:val="0"/>
              <w:autoSpaceDN w:val="0"/>
              <w:jc w:val="center"/>
              <w:rPr>
                <w:rFonts w:eastAsia="Cambria"/>
                <w:b/>
                <w:sz w:val="24"/>
                <w:szCs w:val="24"/>
                <w:lang w:bidi="en-US"/>
              </w:rPr>
            </w:pPr>
            <w:r>
              <w:rPr>
                <w:b/>
                <w:bCs/>
                <w:color w:val="010202"/>
                <w:sz w:val="24"/>
                <w:szCs w:val="24"/>
              </w:rPr>
              <w:t>PRACTICALS</w:t>
            </w:r>
          </w:p>
        </w:tc>
        <w:tc>
          <w:tcPr>
            <w:tcW w:w="992" w:type="dxa"/>
          </w:tcPr>
          <w:p w:rsidR="003A407B" w:rsidRPr="006D541A" w:rsidRDefault="003A407B" w:rsidP="00765F04">
            <w:pPr>
              <w:widowControl w:val="0"/>
              <w:autoSpaceDE w:val="0"/>
              <w:autoSpaceDN w:val="0"/>
              <w:jc w:val="center"/>
              <w:rPr>
                <w:rFonts w:eastAsia="Cambria"/>
                <w:b/>
                <w:color w:val="FF0000"/>
                <w:sz w:val="24"/>
                <w:szCs w:val="24"/>
                <w:lang w:bidi="en-US"/>
              </w:rPr>
            </w:pPr>
          </w:p>
        </w:tc>
      </w:tr>
      <w:tr w:rsidR="003A407B" w:rsidRPr="006D541A" w:rsidTr="00765F04">
        <w:tc>
          <w:tcPr>
            <w:tcW w:w="8188" w:type="dxa"/>
            <w:gridSpan w:val="3"/>
          </w:tcPr>
          <w:p w:rsidR="003A407B" w:rsidRPr="001B4E71" w:rsidRDefault="003A407B" w:rsidP="00765F04">
            <w:pPr>
              <w:autoSpaceDE w:val="0"/>
              <w:autoSpaceDN w:val="0"/>
              <w:adjustRightInd w:val="0"/>
              <w:rPr>
                <w:color w:val="010202"/>
                <w:sz w:val="24"/>
                <w:szCs w:val="24"/>
              </w:rPr>
            </w:pPr>
            <w:r>
              <w:rPr>
                <w:b/>
                <w:bCs/>
                <w:color w:val="010202"/>
                <w:sz w:val="24"/>
                <w:szCs w:val="24"/>
              </w:rPr>
              <w:t>A minimum of 8 experiments from the list shall be conducted</w:t>
            </w:r>
            <w:r>
              <w:rPr>
                <w:b/>
                <w:bCs/>
                <w:color w:val="010202"/>
                <w:sz w:val="24"/>
                <w:szCs w:val="24"/>
              </w:rPr>
              <w:br/>
            </w:r>
            <w:r w:rsidRPr="001B4E71">
              <w:rPr>
                <w:color w:val="010202"/>
                <w:sz w:val="24"/>
                <w:szCs w:val="24"/>
              </w:rPr>
              <w:t>Gradation of coarse and fine aggregates</w:t>
            </w:r>
          </w:p>
          <w:p w:rsidR="003A407B" w:rsidRPr="001B4E71" w:rsidRDefault="003A407B" w:rsidP="00B503B4">
            <w:pPr>
              <w:pStyle w:val="ListParagraph"/>
              <w:numPr>
                <w:ilvl w:val="0"/>
                <w:numId w:val="14"/>
              </w:numPr>
              <w:autoSpaceDE w:val="0"/>
              <w:autoSpaceDN w:val="0"/>
              <w:adjustRightInd w:val="0"/>
              <w:spacing w:after="200" w:line="276" w:lineRule="auto"/>
              <w:rPr>
                <w:color w:val="010202"/>
                <w:sz w:val="24"/>
                <w:szCs w:val="24"/>
              </w:rPr>
            </w:pPr>
            <w:r w:rsidRPr="001B4E71">
              <w:rPr>
                <w:color w:val="010202"/>
                <w:sz w:val="24"/>
                <w:szCs w:val="24"/>
              </w:rPr>
              <w:t>Tensile Strength of materials &amp; concrete composites</w:t>
            </w:r>
          </w:p>
          <w:p w:rsidR="003A407B" w:rsidRPr="001B4E71" w:rsidRDefault="003A407B" w:rsidP="00B503B4">
            <w:pPr>
              <w:pStyle w:val="ListParagraph"/>
              <w:numPr>
                <w:ilvl w:val="0"/>
                <w:numId w:val="14"/>
              </w:numPr>
              <w:autoSpaceDE w:val="0"/>
              <w:autoSpaceDN w:val="0"/>
              <w:adjustRightInd w:val="0"/>
              <w:spacing w:after="200" w:line="276" w:lineRule="auto"/>
              <w:rPr>
                <w:color w:val="010202"/>
                <w:sz w:val="24"/>
                <w:szCs w:val="24"/>
              </w:rPr>
            </w:pPr>
            <w:r w:rsidRPr="001B4E71">
              <w:rPr>
                <w:sz w:val="24"/>
                <w:szCs w:val="24"/>
              </w:rPr>
              <w:t xml:space="preserve">Dimension test on clay burnt bricks and fly ash bricks, laterite stone, Concrete Blocks </w:t>
            </w:r>
          </w:p>
          <w:p w:rsidR="003A407B" w:rsidRPr="001B4E71" w:rsidRDefault="003A407B" w:rsidP="00B503B4">
            <w:pPr>
              <w:pStyle w:val="ListParagraph"/>
              <w:numPr>
                <w:ilvl w:val="0"/>
                <w:numId w:val="14"/>
              </w:numPr>
              <w:autoSpaceDE w:val="0"/>
              <w:autoSpaceDN w:val="0"/>
              <w:adjustRightInd w:val="0"/>
              <w:spacing w:after="200" w:line="276" w:lineRule="auto"/>
              <w:rPr>
                <w:color w:val="010202"/>
                <w:sz w:val="24"/>
                <w:szCs w:val="24"/>
              </w:rPr>
            </w:pPr>
            <w:r w:rsidRPr="001B4E71">
              <w:rPr>
                <w:sz w:val="24"/>
                <w:szCs w:val="24"/>
              </w:rPr>
              <w:t xml:space="preserve">Water absorption test on clay burnt bricks and fly ash bricks, laterite stone, precast concrete blocks, paver block </w:t>
            </w:r>
          </w:p>
          <w:p w:rsidR="003A407B" w:rsidRPr="001B4E71" w:rsidRDefault="003A407B" w:rsidP="00B503B4">
            <w:pPr>
              <w:pStyle w:val="ListParagraph"/>
              <w:numPr>
                <w:ilvl w:val="0"/>
                <w:numId w:val="14"/>
              </w:numPr>
              <w:autoSpaceDE w:val="0"/>
              <w:autoSpaceDN w:val="0"/>
              <w:adjustRightInd w:val="0"/>
              <w:spacing w:after="200" w:line="276" w:lineRule="auto"/>
              <w:rPr>
                <w:color w:val="010202"/>
                <w:sz w:val="24"/>
                <w:szCs w:val="24"/>
              </w:rPr>
            </w:pPr>
            <w:r w:rsidRPr="001B4E71">
              <w:rPr>
                <w:sz w:val="24"/>
                <w:szCs w:val="24"/>
              </w:rPr>
              <w:t xml:space="preserve">Efflorescence test on clay burnt bricks and fly ash bricks </w:t>
            </w:r>
          </w:p>
          <w:p w:rsidR="003A407B" w:rsidRPr="001B4E71" w:rsidRDefault="003A407B" w:rsidP="00B503B4">
            <w:pPr>
              <w:pStyle w:val="ListParagraph"/>
              <w:numPr>
                <w:ilvl w:val="0"/>
                <w:numId w:val="14"/>
              </w:numPr>
              <w:autoSpaceDE w:val="0"/>
              <w:autoSpaceDN w:val="0"/>
              <w:adjustRightInd w:val="0"/>
              <w:spacing w:after="200" w:line="276" w:lineRule="auto"/>
              <w:rPr>
                <w:color w:val="010202"/>
                <w:sz w:val="24"/>
                <w:szCs w:val="24"/>
              </w:rPr>
            </w:pPr>
            <w:r w:rsidRPr="001B4E71">
              <w:rPr>
                <w:sz w:val="24"/>
                <w:szCs w:val="24"/>
              </w:rPr>
              <w:t xml:space="preserve">Compressive strength on laterite/Brick/Concrete /Paver </w:t>
            </w:r>
            <w:r>
              <w:rPr>
                <w:sz w:val="24"/>
                <w:szCs w:val="24"/>
              </w:rPr>
              <w:t>/ Timber</w:t>
            </w:r>
          </w:p>
          <w:p w:rsidR="003A407B" w:rsidRPr="001B4E71" w:rsidRDefault="003A407B" w:rsidP="00B503B4">
            <w:pPr>
              <w:pStyle w:val="ListParagraph"/>
              <w:numPr>
                <w:ilvl w:val="0"/>
                <w:numId w:val="14"/>
              </w:numPr>
              <w:autoSpaceDE w:val="0"/>
              <w:autoSpaceDN w:val="0"/>
              <w:adjustRightInd w:val="0"/>
              <w:spacing w:after="200" w:line="276" w:lineRule="auto"/>
              <w:rPr>
                <w:color w:val="010202"/>
                <w:sz w:val="24"/>
                <w:szCs w:val="24"/>
              </w:rPr>
            </w:pPr>
            <w:r w:rsidRPr="001B4E71">
              <w:rPr>
                <w:sz w:val="24"/>
                <w:szCs w:val="24"/>
              </w:rPr>
              <w:t>Density test on precast concrete blocks, Paver  and timber block</w:t>
            </w:r>
          </w:p>
          <w:p w:rsidR="003A407B" w:rsidRPr="001B4E71" w:rsidRDefault="003A407B" w:rsidP="00B503B4">
            <w:pPr>
              <w:pStyle w:val="ListParagraph"/>
              <w:numPr>
                <w:ilvl w:val="0"/>
                <w:numId w:val="14"/>
              </w:numPr>
              <w:autoSpaceDE w:val="0"/>
              <w:autoSpaceDN w:val="0"/>
              <w:adjustRightInd w:val="0"/>
              <w:spacing w:after="200" w:line="276" w:lineRule="auto"/>
              <w:rPr>
                <w:color w:val="010202"/>
                <w:sz w:val="24"/>
                <w:szCs w:val="24"/>
              </w:rPr>
            </w:pPr>
            <w:r>
              <w:rPr>
                <w:sz w:val="24"/>
                <w:szCs w:val="24"/>
              </w:rPr>
              <w:t>M</w:t>
            </w:r>
            <w:r w:rsidRPr="001B4E71">
              <w:rPr>
                <w:sz w:val="24"/>
                <w:szCs w:val="24"/>
              </w:rPr>
              <w:t xml:space="preserve">oisture </w:t>
            </w:r>
            <w:r>
              <w:rPr>
                <w:sz w:val="24"/>
                <w:szCs w:val="24"/>
              </w:rPr>
              <w:t>content of timber block</w:t>
            </w:r>
            <w:r w:rsidRPr="001B4E71">
              <w:rPr>
                <w:sz w:val="24"/>
                <w:szCs w:val="24"/>
              </w:rPr>
              <w:t>, Bricks, Laterite</w:t>
            </w:r>
          </w:p>
          <w:p w:rsidR="003A407B" w:rsidRDefault="003A407B" w:rsidP="00B503B4">
            <w:pPr>
              <w:pStyle w:val="ListParagraph"/>
              <w:numPr>
                <w:ilvl w:val="0"/>
                <w:numId w:val="14"/>
              </w:numPr>
              <w:autoSpaceDE w:val="0"/>
              <w:autoSpaceDN w:val="0"/>
              <w:adjustRightInd w:val="0"/>
              <w:spacing w:after="200" w:line="276" w:lineRule="auto"/>
              <w:rPr>
                <w:color w:val="010202"/>
                <w:sz w:val="24"/>
                <w:szCs w:val="24"/>
              </w:rPr>
            </w:pPr>
            <w:r w:rsidRPr="001B4E71">
              <w:rPr>
                <w:sz w:val="24"/>
                <w:szCs w:val="24"/>
              </w:rPr>
              <w:t xml:space="preserve">Specific gravity </w:t>
            </w:r>
            <w:r w:rsidRPr="001B4E71">
              <w:rPr>
                <w:color w:val="010202"/>
                <w:sz w:val="24"/>
                <w:szCs w:val="24"/>
              </w:rPr>
              <w:t>of coarse and fine aggregates</w:t>
            </w:r>
          </w:p>
          <w:p w:rsidR="003A407B" w:rsidRPr="00F82EF9" w:rsidRDefault="003A407B" w:rsidP="00B503B4">
            <w:pPr>
              <w:pStyle w:val="ListParagraph"/>
              <w:numPr>
                <w:ilvl w:val="0"/>
                <w:numId w:val="14"/>
              </w:numPr>
              <w:autoSpaceDE w:val="0"/>
              <w:autoSpaceDN w:val="0"/>
              <w:adjustRightInd w:val="0"/>
              <w:spacing w:after="200" w:line="276" w:lineRule="auto"/>
              <w:rPr>
                <w:color w:val="010202"/>
                <w:sz w:val="24"/>
                <w:szCs w:val="24"/>
              </w:rPr>
            </w:pPr>
            <w:r>
              <w:rPr>
                <w:sz w:val="24"/>
                <w:szCs w:val="24"/>
              </w:rPr>
              <w:t>Flexure test on tiles</w:t>
            </w:r>
          </w:p>
          <w:p w:rsidR="003A407B" w:rsidRPr="00F82EF9" w:rsidRDefault="003A407B" w:rsidP="00B503B4">
            <w:pPr>
              <w:pStyle w:val="ListParagraph"/>
              <w:numPr>
                <w:ilvl w:val="0"/>
                <w:numId w:val="14"/>
              </w:numPr>
              <w:autoSpaceDE w:val="0"/>
              <w:autoSpaceDN w:val="0"/>
              <w:adjustRightInd w:val="0"/>
              <w:spacing w:after="200" w:line="276" w:lineRule="auto"/>
              <w:rPr>
                <w:color w:val="010202"/>
                <w:sz w:val="24"/>
                <w:szCs w:val="24"/>
              </w:rPr>
            </w:pPr>
            <w:r>
              <w:rPr>
                <w:sz w:val="24"/>
                <w:szCs w:val="24"/>
              </w:rPr>
              <w:t>Impact Test on tiles</w:t>
            </w:r>
          </w:p>
          <w:p w:rsidR="003A407B" w:rsidRPr="0013038A" w:rsidRDefault="003A407B" w:rsidP="00B503B4">
            <w:pPr>
              <w:pStyle w:val="ListParagraph"/>
              <w:numPr>
                <w:ilvl w:val="0"/>
                <w:numId w:val="14"/>
              </w:numPr>
              <w:autoSpaceDE w:val="0"/>
              <w:autoSpaceDN w:val="0"/>
              <w:adjustRightInd w:val="0"/>
              <w:spacing w:after="200" w:line="276" w:lineRule="auto"/>
              <w:rPr>
                <w:color w:val="010202"/>
                <w:sz w:val="24"/>
                <w:szCs w:val="24"/>
              </w:rPr>
            </w:pPr>
            <w:r>
              <w:rPr>
                <w:sz w:val="24"/>
                <w:szCs w:val="24"/>
              </w:rPr>
              <w:t>Pressure test on pipes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c>
          <w:tcPr>
            <w:tcW w:w="9180" w:type="dxa"/>
            <w:gridSpan w:val="4"/>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sz w:val="24"/>
                <w:szCs w:val="24"/>
                <w:lang w:bidi="en-US"/>
              </w:rPr>
              <w:t>REFERENCE BOOKS</w:t>
            </w:r>
            <w:r>
              <w:rPr>
                <w:rFonts w:eastAsia="Cambria"/>
                <w:sz w:val="24"/>
                <w:szCs w:val="24"/>
                <w:lang w:bidi="en-US"/>
              </w:rPr>
              <w:t>:</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59" w:type="dxa"/>
            <w:gridSpan w:val="3"/>
          </w:tcPr>
          <w:p w:rsidR="003A407B" w:rsidRPr="006D541A" w:rsidRDefault="003A407B" w:rsidP="00765F04">
            <w:pPr>
              <w:widowControl w:val="0"/>
              <w:autoSpaceDE w:val="0"/>
              <w:autoSpaceDN w:val="0"/>
              <w:jc w:val="both"/>
              <w:rPr>
                <w:rFonts w:eastAsia="Cambria"/>
                <w:sz w:val="24"/>
                <w:szCs w:val="24"/>
                <w:lang w:bidi="en-US"/>
              </w:rPr>
            </w:pPr>
            <w:r>
              <w:rPr>
                <w:rFonts w:eastAsia="Cambria"/>
                <w:sz w:val="24"/>
                <w:szCs w:val="24"/>
                <w:lang w:bidi="en-US"/>
              </w:rPr>
              <w:t xml:space="preserve">M.L. Gambhir, NehaJamwal, </w:t>
            </w:r>
            <w:r w:rsidRPr="000E3193">
              <w:rPr>
                <w:rFonts w:eastAsia="Cambria"/>
                <w:sz w:val="24"/>
                <w:szCs w:val="24"/>
                <w:lang w:bidi="en-US"/>
              </w:rPr>
              <w:t xml:space="preserve">Building and Construction Materials: Testing and Quality Control (Lab Manual Series) </w:t>
            </w:r>
            <w:r>
              <w:rPr>
                <w:rFonts w:eastAsia="Cambria"/>
                <w:sz w:val="24"/>
                <w:szCs w:val="24"/>
                <w:lang w:bidi="en-US"/>
              </w:rPr>
              <w:t>(</w:t>
            </w:r>
            <w:r w:rsidRPr="000E3193">
              <w:rPr>
                <w:rFonts w:eastAsia="Cambria"/>
                <w:sz w:val="24"/>
                <w:szCs w:val="24"/>
                <w:lang w:bidi="en-US"/>
              </w:rPr>
              <w:t>2017</w:t>
            </w:r>
            <w:r>
              <w:rPr>
                <w:rFonts w:eastAsia="Cambria"/>
                <w:sz w:val="24"/>
                <w:szCs w:val="24"/>
                <w:lang w:bidi="en-US"/>
              </w:rPr>
              <w:t>), McGrawHill (India)Pvt. Ltd.</w:t>
            </w:r>
          </w:p>
        </w:tc>
      </w:tr>
      <w:tr w:rsidR="003A407B" w:rsidRPr="006D541A" w:rsidTr="00765F04">
        <w:trPr>
          <w:trHeight w:val="26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2</w:t>
            </w:r>
          </w:p>
        </w:tc>
        <w:tc>
          <w:tcPr>
            <w:tcW w:w="8759" w:type="dxa"/>
            <w:gridSpan w:val="3"/>
          </w:tcPr>
          <w:p w:rsidR="003A407B" w:rsidRPr="006D541A" w:rsidRDefault="003A407B" w:rsidP="00765F04">
            <w:pPr>
              <w:widowControl w:val="0"/>
              <w:autoSpaceDE w:val="0"/>
              <w:autoSpaceDN w:val="0"/>
              <w:jc w:val="both"/>
              <w:rPr>
                <w:rFonts w:eastAsia="Cambria"/>
                <w:sz w:val="24"/>
                <w:szCs w:val="24"/>
                <w:lang w:bidi="en-US"/>
              </w:rPr>
            </w:pPr>
            <w:r w:rsidRPr="000E3193">
              <w:rPr>
                <w:rFonts w:eastAsia="Cambria"/>
                <w:sz w:val="24"/>
                <w:szCs w:val="24"/>
                <w:lang w:bidi="en-US"/>
              </w:rPr>
              <w:t>Kishore K,RavichawlaCbKukreja</w:t>
            </w:r>
            <w:r>
              <w:rPr>
                <w:rFonts w:eastAsia="Cambria"/>
                <w:sz w:val="24"/>
                <w:szCs w:val="24"/>
                <w:lang w:bidi="en-US"/>
              </w:rPr>
              <w:t xml:space="preserve">, </w:t>
            </w:r>
            <w:r w:rsidRPr="000E3193">
              <w:rPr>
                <w:rFonts w:eastAsia="Cambria"/>
                <w:sz w:val="24"/>
                <w:szCs w:val="24"/>
                <w:lang w:bidi="en-US"/>
              </w:rPr>
              <w:t xml:space="preserve">Material Testing Laboratory Manual For Quality Control </w:t>
            </w:r>
            <w:r>
              <w:rPr>
                <w:rFonts w:eastAsia="Cambria"/>
                <w:sz w:val="24"/>
                <w:szCs w:val="24"/>
                <w:lang w:bidi="en-US"/>
              </w:rPr>
              <w:t>(</w:t>
            </w:r>
            <w:r w:rsidRPr="000E3193">
              <w:rPr>
                <w:rFonts w:eastAsia="Cambria"/>
                <w:sz w:val="24"/>
                <w:szCs w:val="24"/>
                <w:lang w:bidi="en-US"/>
              </w:rPr>
              <w:t>2016</w:t>
            </w:r>
            <w:r>
              <w:rPr>
                <w:rFonts w:eastAsia="Cambria"/>
                <w:sz w:val="24"/>
                <w:szCs w:val="24"/>
                <w:lang w:bidi="en-US"/>
              </w:rPr>
              <w:t>0, Standard Publishers distributors.</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3</w:t>
            </w:r>
          </w:p>
        </w:tc>
        <w:tc>
          <w:tcPr>
            <w:tcW w:w="8759" w:type="dxa"/>
            <w:gridSpan w:val="3"/>
          </w:tcPr>
          <w:p w:rsidR="003A407B" w:rsidRPr="006D541A" w:rsidRDefault="003A407B" w:rsidP="00765F04">
            <w:pPr>
              <w:widowControl w:val="0"/>
              <w:autoSpaceDE w:val="0"/>
              <w:autoSpaceDN w:val="0"/>
              <w:jc w:val="both"/>
              <w:rPr>
                <w:rFonts w:eastAsia="Cambria"/>
                <w:sz w:val="24"/>
                <w:szCs w:val="24"/>
                <w:lang w:bidi="en-US"/>
              </w:rPr>
            </w:pPr>
            <w:r w:rsidRPr="00981BAB">
              <w:rPr>
                <w:rFonts w:eastAsia="Cambria"/>
                <w:sz w:val="24"/>
                <w:szCs w:val="24"/>
                <w:lang w:bidi="en-US"/>
              </w:rPr>
              <w:t>Varghese P.C.;  Building Materials; PHI Learning Pvt. Ltd.,</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4</w:t>
            </w:r>
          </w:p>
        </w:tc>
        <w:tc>
          <w:tcPr>
            <w:tcW w:w="8759" w:type="dxa"/>
            <w:gridSpan w:val="3"/>
          </w:tcPr>
          <w:p w:rsidR="003A407B" w:rsidRPr="006D541A" w:rsidRDefault="003A407B" w:rsidP="00765F04">
            <w:pPr>
              <w:widowControl w:val="0"/>
              <w:autoSpaceDE w:val="0"/>
              <w:autoSpaceDN w:val="0"/>
              <w:jc w:val="both"/>
              <w:rPr>
                <w:rFonts w:eastAsia="Cambria"/>
                <w:sz w:val="24"/>
                <w:szCs w:val="24"/>
                <w:lang w:bidi="en-US"/>
              </w:rPr>
            </w:pPr>
            <w:r w:rsidRPr="00981BAB">
              <w:rPr>
                <w:rFonts w:eastAsia="Cambria"/>
                <w:sz w:val="24"/>
                <w:szCs w:val="24"/>
                <w:lang w:bidi="en-US"/>
              </w:rPr>
              <w:t>Chudley, R., Greeno (2006), 'Building Construction Handbook' (6th ed.),R. Butterworth- Heinemann</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5</w:t>
            </w:r>
          </w:p>
        </w:tc>
        <w:tc>
          <w:tcPr>
            <w:tcW w:w="8759" w:type="dxa"/>
            <w:gridSpan w:val="3"/>
          </w:tcPr>
          <w:p w:rsidR="003A407B" w:rsidRPr="006D541A" w:rsidRDefault="003A407B" w:rsidP="00765F04">
            <w:pPr>
              <w:widowControl w:val="0"/>
              <w:autoSpaceDE w:val="0"/>
              <w:autoSpaceDN w:val="0"/>
              <w:jc w:val="both"/>
              <w:rPr>
                <w:rFonts w:eastAsia="Cambria"/>
                <w:sz w:val="24"/>
                <w:szCs w:val="24"/>
                <w:lang w:bidi="en-US"/>
              </w:rPr>
            </w:pPr>
            <w:r w:rsidRPr="00981BAB">
              <w:rPr>
                <w:rFonts w:eastAsia="Cambria"/>
                <w:sz w:val="24"/>
                <w:szCs w:val="24"/>
                <w:lang w:bidi="en-US"/>
              </w:rPr>
              <w:t>KyriakosKomvopoulos (2011), Mechanical Testing of Engineering Materials, Cognella</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6</w:t>
            </w:r>
          </w:p>
        </w:tc>
        <w:tc>
          <w:tcPr>
            <w:tcW w:w="8759" w:type="dxa"/>
            <w:gridSpan w:val="3"/>
          </w:tcPr>
          <w:p w:rsidR="003A407B" w:rsidRPr="006D541A" w:rsidRDefault="003A407B" w:rsidP="00765F04">
            <w:pPr>
              <w:widowControl w:val="0"/>
              <w:autoSpaceDE w:val="0"/>
              <w:autoSpaceDN w:val="0"/>
              <w:jc w:val="both"/>
              <w:rPr>
                <w:rFonts w:eastAsia="Cambria"/>
                <w:sz w:val="24"/>
                <w:szCs w:val="24"/>
                <w:lang w:bidi="en-US"/>
              </w:rPr>
            </w:pPr>
            <w:r w:rsidRPr="00981BAB">
              <w:rPr>
                <w:rFonts w:eastAsia="Cambria"/>
                <w:sz w:val="24"/>
                <w:szCs w:val="24"/>
                <w:lang w:bidi="en-US"/>
              </w:rPr>
              <w:t>Various related updated &amp; recent standards of BIS, IRC, ASTM, RILEM, AASHTO, etc. corresponding to materials used for Civil Engineering applications</w:t>
            </w:r>
          </w:p>
        </w:tc>
      </w:tr>
    </w:tbl>
    <w:p w:rsidR="003A407B" w:rsidRDefault="003A407B" w:rsidP="00765F04"/>
    <w:p w:rsidR="003A407B" w:rsidRDefault="003A407B">
      <w:r>
        <w:br w:type="page"/>
      </w:r>
    </w:p>
    <w:p w:rsidR="003A407B" w:rsidRPr="00AB3A68" w:rsidRDefault="003A407B" w:rsidP="00765F04">
      <w:pPr>
        <w:jc w:val="center"/>
        <w:rPr>
          <w:b/>
          <w:sz w:val="28"/>
          <w:szCs w:val="24"/>
        </w:rPr>
      </w:pPr>
      <w:r w:rsidRPr="00AB3A68">
        <w:rPr>
          <w:b/>
          <w:sz w:val="28"/>
          <w:szCs w:val="24"/>
        </w:rPr>
        <w:lastRenderedPageBreak/>
        <w:t xml:space="preserve">TECHNICAL COMMUNICATION </w:t>
      </w:r>
      <w:r>
        <w:rPr>
          <w:b/>
          <w:sz w:val="28"/>
          <w:szCs w:val="24"/>
        </w:rPr>
        <w:br/>
      </w:r>
    </w:p>
    <w:tbl>
      <w:tblPr>
        <w:tblW w:w="5171" w:type="pct"/>
        <w:tblInd w:w="-132" w:type="dxa"/>
        <w:tblCellMar>
          <w:left w:w="0" w:type="dxa"/>
          <w:right w:w="0" w:type="dxa"/>
        </w:tblCellMar>
        <w:tblLook w:val="0000"/>
      </w:tblPr>
      <w:tblGrid>
        <w:gridCol w:w="3664"/>
        <w:gridCol w:w="1744"/>
        <w:gridCol w:w="1345"/>
        <w:gridCol w:w="1813"/>
        <w:gridCol w:w="1226"/>
        <w:gridCol w:w="282"/>
        <w:gridCol w:w="772"/>
      </w:tblGrid>
      <w:tr w:rsidR="003A407B" w:rsidRPr="00AB3A68" w:rsidTr="00765F04">
        <w:trPr>
          <w:trHeight w:val="242"/>
        </w:trPr>
        <w:tc>
          <w:tcPr>
            <w:tcW w:w="1689" w:type="pct"/>
            <w:tcBorders>
              <w:top w:val="single" w:sz="8" w:space="0" w:color="auto"/>
              <w:left w:val="single" w:sz="8" w:space="0" w:color="auto"/>
              <w:bottom w:val="single" w:sz="8" w:space="0" w:color="auto"/>
              <w:right w:val="single" w:sz="8" w:space="0" w:color="auto"/>
            </w:tcBorders>
            <w:shd w:val="clear" w:color="auto" w:fill="auto"/>
            <w:vAlign w:val="bottom"/>
          </w:tcPr>
          <w:p w:rsidR="003A407B" w:rsidRPr="00AB3A68" w:rsidRDefault="003A407B" w:rsidP="00765F04">
            <w:pPr>
              <w:spacing w:line="242" w:lineRule="exact"/>
              <w:ind w:left="294"/>
              <w:rPr>
                <w:b/>
                <w:sz w:val="24"/>
                <w:szCs w:val="24"/>
              </w:rPr>
            </w:pPr>
            <w:r w:rsidRPr="00AB3A68">
              <w:rPr>
                <w:b/>
                <w:sz w:val="24"/>
                <w:szCs w:val="24"/>
              </w:rPr>
              <w:t>Course Code</w:t>
            </w:r>
          </w:p>
        </w:tc>
        <w:tc>
          <w:tcPr>
            <w:tcW w:w="1424" w:type="pct"/>
            <w:gridSpan w:val="2"/>
            <w:tcBorders>
              <w:top w:val="single" w:sz="8" w:space="0" w:color="auto"/>
              <w:bottom w:val="single" w:sz="8" w:space="0" w:color="auto"/>
              <w:right w:val="single" w:sz="8" w:space="0" w:color="auto"/>
            </w:tcBorders>
            <w:shd w:val="clear" w:color="auto" w:fill="auto"/>
            <w:vAlign w:val="bottom"/>
          </w:tcPr>
          <w:p w:rsidR="003A407B" w:rsidRPr="00AB3A68" w:rsidRDefault="003A407B" w:rsidP="00765F04">
            <w:pPr>
              <w:spacing w:line="242" w:lineRule="exact"/>
              <w:ind w:left="580"/>
              <w:rPr>
                <w:b/>
                <w:sz w:val="24"/>
                <w:szCs w:val="24"/>
              </w:rPr>
            </w:pPr>
            <w:r w:rsidRPr="00AB3A68">
              <w:rPr>
                <w:sz w:val="24"/>
                <w:szCs w:val="24"/>
              </w:rPr>
              <w:t>HM001</w:t>
            </w:r>
          </w:p>
        </w:tc>
        <w:tc>
          <w:tcPr>
            <w:tcW w:w="836" w:type="pct"/>
            <w:tcBorders>
              <w:top w:val="single" w:sz="8" w:space="0" w:color="auto"/>
              <w:bottom w:val="single" w:sz="8" w:space="0" w:color="auto"/>
              <w:right w:val="single" w:sz="8" w:space="0" w:color="auto"/>
            </w:tcBorders>
            <w:shd w:val="clear" w:color="auto" w:fill="auto"/>
            <w:vAlign w:val="bottom"/>
          </w:tcPr>
          <w:p w:rsidR="003A407B" w:rsidRPr="00AB3A68" w:rsidRDefault="003A407B" w:rsidP="00765F04">
            <w:pPr>
              <w:spacing w:line="242" w:lineRule="exact"/>
              <w:ind w:left="100"/>
              <w:rPr>
                <w:b/>
                <w:sz w:val="24"/>
                <w:szCs w:val="24"/>
              </w:rPr>
            </w:pPr>
            <w:r w:rsidRPr="00AB3A68">
              <w:rPr>
                <w:b/>
                <w:sz w:val="24"/>
                <w:szCs w:val="24"/>
              </w:rPr>
              <w:t>Credits</w:t>
            </w:r>
          </w:p>
        </w:tc>
        <w:tc>
          <w:tcPr>
            <w:tcW w:w="565" w:type="pct"/>
            <w:tcBorders>
              <w:top w:val="single" w:sz="8" w:space="0" w:color="auto"/>
              <w:bottom w:val="single" w:sz="8" w:space="0" w:color="auto"/>
            </w:tcBorders>
            <w:shd w:val="clear" w:color="auto" w:fill="auto"/>
            <w:vAlign w:val="bottom"/>
          </w:tcPr>
          <w:p w:rsidR="003A407B" w:rsidRPr="00AB3A68" w:rsidRDefault="003A407B" w:rsidP="00765F04">
            <w:pPr>
              <w:spacing w:line="242" w:lineRule="exact"/>
              <w:ind w:right="230"/>
              <w:jc w:val="right"/>
              <w:rPr>
                <w:b/>
                <w:sz w:val="24"/>
                <w:szCs w:val="24"/>
              </w:rPr>
            </w:pPr>
            <w:r w:rsidRPr="00AB3A68">
              <w:rPr>
                <w:b/>
                <w:sz w:val="24"/>
                <w:szCs w:val="24"/>
              </w:rPr>
              <w:t>2</w:t>
            </w:r>
          </w:p>
        </w:tc>
        <w:tc>
          <w:tcPr>
            <w:tcW w:w="130" w:type="pct"/>
            <w:tcBorders>
              <w:top w:val="single" w:sz="8" w:space="0" w:color="auto"/>
              <w:bottom w:val="single" w:sz="8" w:space="0" w:color="auto"/>
            </w:tcBorders>
            <w:shd w:val="clear" w:color="auto" w:fill="auto"/>
            <w:vAlign w:val="bottom"/>
          </w:tcPr>
          <w:p w:rsidR="003A407B" w:rsidRPr="00AB3A68" w:rsidRDefault="003A407B" w:rsidP="00765F04">
            <w:pPr>
              <w:spacing w:line="0" w:lineRule="atLeast"/>
              <w:rPr>
                <w:sz w:val="24"/>
                <w:szCs w:val="24"/>
              </w:rPr>
            </w:pPr>
          </w:p>
        </w:tc>
        <w:tc>
          <w:tcPr>
            <w:tcW w:w="356" w:type="pct"/>
            <w:tcBorders>
              <w:top w:val="single" w:sz="8" w:space="0" w:color="auto"/>
              <w:bottom w:val="single" w:sz="8" w:space="0" w:color="auto"/>
              <w:right w:val="single" w:sz="8" w:space="0" w:color="auto"/>
            </w:tcBorders>
            <w:shd w:val="clear" w:color="auto" w:fill="auto"/>
            <w:vAlign w:val="bottom"/>
          </w:tcPr>
          <w:p w:rsidR="003A407B" w:rsidRPr="00AB3A68" w:rsidRDefault="003A407B" w:rsidP="00765F04">
            <w:pPr>
              <w:spacing w:line="0" w:lineRule="atLeast"/>
              <w:rPr>
                <w:sz w:val="24"/>
                <w:szCs w:val="24"/>
              </w:rPr>
            </w:pPr>
          </w:p>
        </w:tc>
      </w:tr>
      <w:tr w:rsidR="003A407B" w:rsidRPr="00AB3A68" w:rsidTr="00765F04">
        <w:trPr>
          <w:trHeight w:val="240"/>
        </w:trPr>
        <w:tc>
          <w:tcPr>
            <w:tcW w:w="1689" w:type="pct"/>
            <w:tcBorders>
              <w:left w:val="single" w:sz="8" w:space="0" w:color="auto"/>
              <w:right w:val="single" w:sz="8" w:space="0" w:color="auto"/>
            </w:tcBorders>
            <w:shd w:val="clear" w:color="auto" w:fill="auto"/>
            <w:vAlign w:val="bottom"/>
          </w:tcPr>
          <w:p w:rsidR="003A407B" w:rsidRPr="00AB3A68" w:rsidRDefault="003A407B" w:rsidP="00765F04">
            <w:pPr>
              <w:spacing w:line="240" w:lineRule="exact"/>
              <w:ind w:left="294"/>
              <w:rPr>
                <w:b/>
                <w:w w:val="99"/>
                <w:sz w:val="24"/>
                <w:szCs w:val="24"/>
              </w:rPr>
            </w:pPr>
            <w:r w:rsidRPr="00AB3A68">
              <w:rPr>
                <w:b/>
                <w:w w:val="99"/>
                <w:sz w:val="24"/>
                <w:szCs w:val="24"/>
              </w:rPr>
              <w:t>Scheme of Instruction</w:t>
            </w:r>
          </w:p>
        </w:tc>
        <w:tc>
          <w:tcPr>
            <w:tcW w:w="804" w:type="pct"/>
            <w:tcBorders>
              <w:bottom w:val="single" w:sz="8" w:space="0" w:color="auto"/>
              <w:right w:val="single" w:sz="8" w:space="0" w:color="auto"/>
            </w:tcBorders>
            <w:shd w:val="clear" w:color="auto" w:fill="auto"/>
            <w:vAlign w:val="bottom"/>
          </w:tcPr>
          <w:p w:rsidR="003A407B" w:rsidRPr="00AB3A68" w:rsidRDefault="003A407B" w:rsidP="00765F04">
            <w:pPr>
              <w:spacing w:line="240" w:lineRule="exact"/>
              <w:ind w:left="660"/>
              <w:rPr>
                <w:b/>
                <w:sz w:val="24"/>
                <w:szCs w:val="24"/>
              </w:rPr>
            </w:pPr>
            <w:r w:rsidRPr="00AB3A68">
              <w:rPr>
                <w:b/>
                <w:sz w:val="24"/>
                <w:szCs w:val="24"/>
              </w:rPr>
              <w:t>L</w:t>
            </w:r>
          </w:p>
        </w:tc>
        <w:tc>
          <w:tcPr>
            <w:tcW w:w="620" w:type="pct"/>
            <w:tcBorders>
              <w:bottom w:val="single" w:sz="8" w:space="0" w:color="auto"/>
              <w:right w:val="single" w:sz="8" w:space="0" w:color="auto"/>
            </w:tcBorders>
            <w:shd w:val="clear" w:color="auto" w:fill="auto"/>
            <w:vAlign w:val="bottom"/>
          </w:tcPr>
          <w:p w:rsidR="003A407B" w:rsidRPr="00AB3A68" w:rsidRDefault="003A407B" w:rsidP="00765F04">
            <w:pPr>
              <w:spacing w:line="240" w:lineRule="exact"/>
              <w:jc w:val="center"/>
              <w:rPr>
                <w:b/>
                <w:sz w:val="24"/>
                <w:szCs w:val="24"/>
              </w:rPr>
            </w:pPr>
            <w:r w:rsidRPr="00AB3A68">
              <w:rPr>
                <w:b/>
                <w:sz w:val="24"/>
                <w:szCs w:val="24"/>
              </w:rPr>
              <w:t>T</w:t>
            </w:r>
          </w:p>
        </w:tc>
        <w:tc>
          <w:tcPr>
            <w:tcW w:w="836" w:type="pct"/>
            <w:tcBorders>
              <w:bottom w:val="single" w:sz="8" w:space="0" w:color="auto"/>
              <w:right w:val="single" w:sz="8" w:space="0" w:color="auto"/>
            </w:tcBorders>
            <w:shd w:val="clear" w:color="auto" w:fill="auto"/>
            <w:vAlign w:val="bottom"/>
          </w:tcPr>
          <w:p w:rsidR="003A407B" w:rsidRPr="00AB3A68" w:rsidRDefault="003A407B" w:rsidP="00765F04">
            <w:pPr>
              <w:spacing w:line="240" w:lineRule="exact"/>
              <w:jc w:val="center"/>
              <w:rPr>
                <w:b/>
                <w:w w:val="88"/>
                <w:sz w:val="24"/>
                <w:szCs w:val="24"/>
              </w:rPr>
            </w:pPr>
            <w:r w:rsidRPr="00AB3A68">
              <w:rPr>
                <w:b/>
                <w:w w:val="88"/>
                <w:sz w:val="24"/>
                <w:szCs w:val="24"/>
              </w:rPr>
              <w:t>P</w:t>
            </w:r>
          </w:p>
        </w:tc>
        <w:tc>
          <w:tcPr>
            <w:tcW w:w="695" w:type="pct"/>
            <w:gridSpan w:val="2"/>
            <w:tcBorders>
              <w:bottom w:val="single" w:sz="8" w:space="0" w:color="auto"/>
            </w:tcBorders>
            <w:shd w:val="clear" w:color="auto" w:fill="auto"/>
            <w:vAlign w:val="bottom"/>
          </w:tcPr>
          <w:p w:rsidR="003A407B" w:rsidRPr="00AB3A68" w:rsidRDefault="003A407B" w:rsidP="00765F04">
            <w:pPr>
              <w:spacing w:line="240" w:lineRule="exact"/>
              <w:ind w:left="370"/>
              <w:jc w:val="center"/>
              <w:rPr>
                <w:b/>
                <w:w w:val="98"/>
                <w:sz w:val="24"/>
                <w:szCs w:val="24"/>
              </w:rPr>
            </w:pPr>
            <w:r w:rsidRPr="00AB3A68">
              <w:rPr>
                <w:b/>
                <w:w w:val="98"/>
                <w:sz w:val="24"/>
                <w:szCs w:val="24"/>
              </w:rPr>
              <w:t>TOTAL</w:t>
            </w:r>
          </w:p>
        </w:tc>
        <w:tc>
          <w:tcPr>
            <w:tcW w:w="356" w:type="pct"/>
            <w:tcBorders>
              <w:bottom w:val="single" w:sz="8" w:space="0" w:color="auto"/>
              <w:right w:val="single" w:sz="8" w:space="0" w:color="auto"/>
            </w:tcBorders>
            <w:shd w:val="clear" w:color="auto" w:fill="auto"/>
            <w:vAlign w:val="bottom"/>
          </w:tcPr>
          <w:p w:rsidR="003A407B" w:rsidRPr="00AB3A68" w:rsidRDefault="003A407B" w:rsidP="00765F04">
            <w:pPr>
              <w:spacing w:line="0" w:lineRule="atLeast"/>
              <w:rPr>
                <w:sz w:val="24"/>
                <w:szCs w:val="24"/>
              </w:rPr>
            </w:pPr>
          </w:p>
        </w:tc>
      </w:tr>
      <w:tr w:rsidR="003A407B" w:rsidRPr="00AB3A68" w:rsidTr="00765F04">
        <w:trPr>
          <w:trHeight w:val="245"/>
        </w:trPr>
        <w:tc>
          <w:tcPr>
            <w:tcW w:w="1689" w:type="pct"/>
            <w:tcBorders>
              <w:left w:val="single" w:sz="8" w:space="0" w:color="auto"/>
              <w:bottom w:val="single" w:sz="8" w:space="0" w:color="auto"/>
              <w:right w:val="single" w:sz="8" w:space="0" w:color="auto"/>
            </w:tcBorders>
            <w:shd w:val="clear" w:color="auto" w:fill="auto"/>
            <w:vAlign w:val="bottom"/>
          </w:tcPr>
          <w:p w:rsidR="003A407B" w:rsidRPr="00AB3A68" w:rsidRDefault="003A407B" w:rsidP="00765F04">
            <w:pPr>
              <w:spacing w:line="235" w:lineRule="exact"/>
              <w:ind w:left="294"/>
              <w:rPr>
                <w:b/>
                <w:w w:val="99"/>
                <w:sz w:val="24"/>
                <w:szCs w:val="24"/>
              </w:rPr>
            </w:pPr>
            <w:r w:rsidRPr="00AB3A68">
              <w:rPr>
                <w:b/>
                <w:w w:val="99"/>
                <w:sz w:val="24"/>
                <w:szCs w:val="24"/>
              </w:rPr>
              <w:t>Hours/ Week</w:t>
            </w:r>
          </w:p>
        </w:tc>
        <w:tc>
          <w:tcPr>
            <w:tcW w:w="804" w:type="pct"/>
            <w:tcBorders>
              <w:bottom w:val="single" w:sz="8" w:space="0" w:color="auto"/>
              <w:right w:val="single" w:sz="8" w:space="0" w:color="auto"/>
            </w:tcBorders>
            <w:shd w:val="clear" w:color="auto" w:fill="auto"/>
            <w:vAlign w:val="bottom"/>
          </w:tcPr>
          <w:p w:rsidR="003A407B" w:rsidRPr="00AB3A68" w:rsidRDefault="003A407B" w:rsidP="00765F04">
            <w:pPr>
              <w:spacing w:line="244" w:lineRule="exact"/>
              <w:ind w:right="590"/>
              <w:jc w:val="center"/>
              <w:rPr>
                <w:b/>
                <w:sz w:val="24"/>
                <w:szCs w:val="24"/>
              </w:rPr>
            </w:pPr>
            <w:r w:rsidRPr="00AB3A68">
              <w:rPr>
                <w:b/>
                <w:sz w:val="24"/>
                <w:szCs w:val="24"/>
              </w:rPr>
              <w:t>2</w:t>
            </w:r>
          </w:p>
        </w:tc>
        <w:tc>
          <w:tcPr>
            <w:tcW w:w="620" w:type="pct"/>
            <w:tcBorders>
              <w:bottom w:val="single" w:sz="8" w:space="0" w:color="auto"/>
              <w:right w:val="single" w:sz="8" w:space="0" w:color="auto"/>
            </w:tcBorders>
            <w:shd w:val="clear" w:color="auto" w:fill="auto"/>
            <w:vAlign w:val="bottom"/>
          </w:tcPr>
          <w:p w:rsidR="003A407B" w:rsidRPr="00AB3A68" w:rsidRDefault="003A407B" w:rsidP="00765F04">
            <w:pPr>
              <w:spacing w:line="244" w:lineRule="exact"/>
              <w:jc w:val="center"/>
              <w:rPr>
                <w:b/>
                <w:sz w:val="24"/>
                <w:szCs w:val="24"/>
              </w:rPr>
            </w:pPr>
            <w:r w:rsidRPr="00AB3A68">
              <w:rPr>
                <w:b/>
                <w:sz w:val="24"/>
                <w:szCs w:val="24"/>
              </w:rPr>
              <w:t>0</w:t>
            </w:r>
          </w:p>
        </w:tc>
        <w:tc>
          <w:tcPr>
            <w:tcW w:w="836" w:type="pct"/>
            <w:tcBorders>
              <w:bottom w:val="single" w:sz="8" w:space="0" w:color="auto"/>
              <w:right w:val="single" w:sz="8" w:space="0" w:color="auto"/>
            </w:tcBorders>
            <w:shd w:val="clear" w:color="auto" w:fill="auto"/>
            <w:vAlign w:val="bottom"/>
          </w:tcPr>
          <w:p w:rsidR="003A407B" w:rsidRPr="00AB3A68" w:rsidRDefault="003A407B" w:rsidP="00765F04">
            <w:pPr>
              <w:spacing w:line="244" w:lineRule="exact"/>
              <w:ind w:right="610"/>
              <w:jc w:val="center"/>
              <w:rPr>
                <w:b/>
                <w:sz w:val="24"/>
                <w:szCs w:val="24"/>
              </w:rPr>
            </w:pPr>
            <w:r w:rsidRPr="00AB3A68">
              <w:rPr>
                <w:b/>
                <w:sz w:val="24"/>
                <w:szCs w:val="24"/>
              </w:rPr>
              <w:t xml:space="preserve">        0</w:t>
            </w:r>
          </w:p>
        </w:tc>
        <w:tc>
          <w:tcPr>
            <w:tcW w:w="1051" w:type="pct"/>
            <w:gridSpan w:val="3"/>
            <w:tcBorders>
              <w:bottom w:val="single" w:sz="8" w:space="0" w:color="auto"/>
              <w:right w:val="single" w:sz="8" w:space="0" w:color="auto"/>
            </w:tcBorders>
            <w:shd w:val="clear" w:color="auto" w:fill="auto"/>
            <w:vAlign w:val="bottom"/>
          </w:tcPr>
          <w:p w:rsidR="003A407B" w:rsidRPr="00AB3A68" w:rsidRDefault="003A407B" w:rsidP="00765F04">
            <w:pPr>
              <w:spacing w:line="244" w:lineRule="exact"/>
              <w:jc w:val="center"/>
              <w:rPr>
                <w:b/>
                <w:w w:val="99"/>
                <w:sz w:val="24"/>
                <w:szCs w:val="24"/>
              </w:rPr>
            </w:pPr>
            <w:r w:rsidRPr="00AB3A68">
              <w:rPr>
                <w:b/>
                <w:w w:val="99"/>
                <w:sz w:val="24"/>
                <w:szCs w:val="24"/>
              </w:rPr>
              <w:t>2</w:t>
            </w:r>
          </w:p>
        </w:tc>
      </w:tr>
      <w:tr w:rsidR="003A407B" w:rsidRPr="00AB3A68" w:rsidTr="00765F04">
        <w:trPr>
          <w:trHeight w:val="243"/>
        </w:trPr>
        <w:tc>
          <w:tcPr>
            <w:tcW w:w="1689" w:type="pct"/>
            <w:tcBorders>
              <w:left w:val="single" w:sz="8" w:space="0" w:color="auto"/>
              <w:right w:val="single" w:sz="8" w:space="0" w:color="auto"/>
            </w:tcBorders>
            <w:shd w:val="clear" w:color="auto" w:fill="auto"/>
            <w:vAlign w:val="bottom"/>
          </w:tcPr>
          <w:p w:rsidR="003A407B" w:rsidRPr="00AB3A68" w:rsidRDefault="003A407B" w:rsidP="00765F04">
            <w:pPr>
              <w:spacing w:line="243" w:lineRule="exact"/>
              <w:ind w:left="294"/>
              <w:rPr>
                <w:b/>
                <w:w w:val="99"/>
                <w:sz w:val="24"/>
                <w:szCs w:val="24"/>
              </w:rPr>
            </w:pPr>
            <w:r w:rsidRPr="00AB3A68">
              <w:rPr>
                <w:b/>
                <w:w w:val="99"/>
                <w:sz w:val="24"/>
                <w:szCs w:val="24"/>
              </w:rPr>
              <w:t>Scheme of Examination</w:t>
            </w:r>
          </w:p>
        </w:tc>
        <w:tc>
          <w:tcPr>
            <w:tcW w:w="804" w:type="pct"/>
            <w:tcBorders>
              <w:bottom w:val="single" w:sz="8" w:space="0" w:color="auto"/>
              <w:right w:val="single" w:sz="8" w:space="0" w:color="auto"/>
            </w:tcBorders>
            <w:shd w:val="clear" w:color="auto" w:fill="auto"/>
            <w:vAlign w:val="bottom"/>
          </w:tcPr>
          <w:p w:rsidR="003A407B" w:rsidRPr="00AB3A68" w:rsidRDefault="003A407B" w:rsidP="00765F04">
            <w:pPr>
              <w:spacing w:line="243" w:lineRule="exact"/>
              <w:ind w:left="600"/>
              <w:rPr>
                <w:b/>
                <w:sz w:val="24"/>
                <w:szCs w:val="24"/>
              </w:rPr>
            </w:pPr>
            <w:r w:rsidRPr="00AB3A68">
              <w:rPr>
                <w:b/>
                <w:sz w:val="24"/>
                <w:szCs w:val="24"/>
              </w:rPr>
              <w:t>IA</w:t>
            </w:r>
          </w:p>
        </w:tc>
        <w:tc>
          <w:tcPr>
            <w:tcW w:w="620" w:type="pct"/>
            <w:tcBorders>
              <w:bottom w:val="single" w:sz="8" w:space="0" w:color="auto"/>
              <w:right w:val="single" w:sz="8" w:space="0" w:color="auto"/>
            </w:tcBorders>
            <w:shd w:val="clear" w:color="auto" w:fill="auto"/>
            <w:vAlign w:val="bottom"/>
          </w:tcPr>
          <w:p w:rsidR="003A407B" w:rsidRPr="00AB3A68" w:rsidRDefault="003A407B" w:rsidP="00765F04">
            <w:pPr>
              <w:spacing w:line="243" w:lineRule="exact"/>
              <w:jc w:val="center"/>
              <w:rPr>
                <w:b/>
                <w:w w:val="98"/>
                <w:sz w:val="24"/>
                <w:szCs w:val="24"/>
              </w:rPr>
            </w:pPr>
            <w:r w:rsidRPr="00AB3A68">
              <w:rPr>
                <w:b/>
                <w:w w:val="98"/>
                <w:sz w:val="24"/>
                <w:szCs w:val="24"/>
              </w:rPr>
              <w:t>TW</w:t>
            </w:r>
          </w:p>
        </w:tc>
        <w:tc>
          <w:tcPr>
            <w:tcW w:w="836" w:type="pct"/>
            <w:tcBorders>
              <w:bottom w:val="single" w:sz="8" w:space="0" w:color="auto"/>
              <w:right w:val="single" w:sz="8" w:space="0" w:color="auto"/>
            </w:tcBorders>
            <w:shd w:val="clear" w:color="auto" w:fill="auto"/>
            <w:vAlign w:val="bottom"/>
          </w:tcPr>
          <w:p w:rsidR="003A407B" w:rsidRPr="00AB3A68" w:rsidRDefault="003A407B" w:rsidP="00765F04">
            <w:pPr>
              <w:spacing w:line="243" w:lineRule="exact"/>
              <w:jc w:val="center"/>
              <w:rPr>
                <w:b/>
                <w:sz w:val="24"/>
                <w:szCs w:val="24"/>
              </w:rPr>
            </w:pPr>
            <w:r w:rsidRPr="00AB3A68">
              <w:rPr>
                <w:b/>
                <w:sz w:val="24"/>
                <w:szCs w:val="24"/>
              </w:rPr>
              <w:t>TM</w:t>
            </w:r>
          </w:p>
        </w:tc>
        <w:tc>
          <w:tcPr>
            <w:tcW w:w="565" w:type="pct"/>
            <w:tcBorders>
              <w:bottom w:val="single" w:sz="8" w:space="0" w:color="auto"/>
              <w:right w:val="single" w:sz="8" w:space="0" w:color="auto"/>
            </w:tcBorders>
            <w:shd w:val="clear" w:color="auto" w:fill="auto"/>
            <w:vAlign w:val="bottom"/>
          </w:tcPr>
          <w:p w:rsidR="003A407B" w:rsidRPr="00AB3A68" w:rsidRDefault="003A407B" w:rsidP="00765F04">
            <w:pPr>
              <w:spacing w:line="243" w:lineRule="exact"/>
              <w:ind w:left="440"/>
              <w:rPr>
                <w:b/>
                <w:sz w:val="24"/>
                <w:szCs w:val="24"/>
              </w:rPr>
            </w:pPr>
            <w:r w:rsidRPr="00AB3A68">
              <w:rPr>
                <w:b/>
                <w:sz w:val="24"/>
                <w:szCs w:val="24"/>
              </w:rPr>
              <w:t>P</w:t>
            </w:r>
          </w:p>
        </w:tc>
        <w:tc>
          <w:tcPr>
            <w:tcW w:w="130" w:type="pct"/>
            <w:tcBorders>
              <w:bottom w:val="single" w:sz="8" w:space="0" w:color="auto"/>
            </w:tcBorders>
            <w:shd w:val="clear" w:color="auto" w:fill="auto"/>
            <w:vAlign w:val="bottom"/>
          </w:tcPr>
          <w:p w:rsidR="003A407B" w:rsidRPr="00AB3A68" w:rsidRDefault="003A407B" w:rsidP="00765F04">
            <w:pPr>
              <w:spacing w:line="0" w:lineRule="atLeast"/>
              <w:rPr>
                <w:sz w:val="24"/>
                <w:szCs w:val="24"/>
              </w:rPr>
            </w:pPr>
          </w:p>
        </w:tc>
        <w:tc>
          <w:tcPr>
            <w:tcW w:w="356" w:type="pct"/>
            <w:tcBorders>
              <w:bottom w:val="single" w:sz="8" w:space="0" w:color="auto"/>
              <w:right w:val="single" w:sz="8" w:space="0" w:color="auto"/>
            </w:tcBorders>
            <w:shd w:val="clear" w:color="auto" w:fill="auto"/>
            <w:vAlign w:val="bottom"/>
          </w:tcPr>
          <w:p w:rsidR="003A407B" w:rsidRPr="00AB3A68" w:rsidRDefault="003A407B" w:rsidP="00765F04">
            <w:pPr>
              <w:spacing w:line="243" w:lineRule="exact"/>
              <w:ind w:left="20"/>
              <w:rPr>
                <w:b/>
                <w:sz w:val="24"/>
                <w:szCs w:val="24"/>
              </w:rPr>
            </w:pPr>
            <w:r w:rsidRPr="00AB3A68">
              <w:rPr>
                <w:b/>
                <w:sz w:val="24"/>
                <w:szCs w:val="24"/>
              </w:rPr>
              <w:t>O</w:t>
            </w:r>
          </w:p>
        </w:tc>
      </w:tr>
      <w:tr w:rsidR="003A407B" w:rsidRPr="00AB3A68" w:rsidTr="00765F04">
        <w:trPr>
          <w:trHeight w:val="244"/>
        </w:trPr>
        <w:tc>
          <w:tcPr>
            <w:tcW w:w="1689" w:type="pct"/>
            <w:tcBorders>
              <w:left w:val="single" w:sz="8" w:space="0" w:color="auto"/>
              <w:bottom w:val="single" w:sz="8" w:space="0" w:color="auto"/>
              <w:right w:val="single" w:sz="8" w:space="0" w:color="auto"/>
            </w:tcBorders>
            <w:shd w:val="clear" w:color="auto" w:fill="auto"/>
            <w:vAlign w:val="bottom"/>
          </w:tcPr>
          <w:p w:rsidR="003A407B" w:rsidRPr="00AB3A68" w:rsidRDefault="003A407B" w:rsidP="00765F04">
            <w:pPr>
              <w:spacing w:line="232" w:lineRule="exact"/>
              <w:ind w:left="294"/>
              <w:rPr>
                <w:b/>
                <w:w w:val="99"/>
                <w:sz w:val="24"/>
                <w:szCs w:val="24"/>
              </w:rPr>
            </w:pPr>
            <w:r w:rsidRPr="00AB3A68">
              <w:rPr>
                <w:b/>
                <w:w w:val="99"/>
                <w:sz w:val="24"/>
                <w:szCs w:val="24"/>
              </w:rPr>
              <w:t>TOTAL = 75 marks</w:t>
            </w:r>
          </w:p>
        </w:tc>
        <w:tc>
          <w:tcPr>
            <w:tcW w:w="804" w:type="pct"/>
            <w:tcBorders>
              <w:bottom w:val="single" w:sz="8" w:space="0" w:color="auto"/>
              <w:right w:val="single" w:sz="8" w:space="0" w:color="auto"/>
            </w:tcBorders>
            <w:shd w:val="clear" w:color="auto" w:fill="auto"/>
            <w:vAlign w:val="bottom"/>
          </w:tcPr>
          <w:p w:rsidR="003A407B" w:rsidRPr="00AB3A68" w:rsidRDefault="003A407B" w:rsidP="00765F04">
            <w:pPr>
              <w:spacing w:line="242" w:lineRule="exact"/>
              <w:ind w:right="530"/>
              <w:jc w:val="right"/>
              <w:rPr>
                <w:b/>
                <w:sz w:val="24"/>
                <w:szCs w:val="24"/>
              </w:rPr>
            </w:pPr>
            <w:r w:rsidRPr="00AB3A68">
              <w:rPr>
                <w:b/>
                <w:sz w:val="24"/>
                <w:szCs w:val="24"/>
              </w:rPr>
              <w:t>0</w:t>
            </w:r>
          </w:p>
        </w:tc>
        <w:tc>
          <w:tcPr>
            <w:tcW w:w="620" w:type="pct"/>
            <w:tcBorders>
              <w:bottom w:val="single" w:sz="8" w:space="0" w:color="auto"/>
              <w:right w:val="single" w:sz="8" w:space="0" w:color="auto"/>
            </w:tcBorders>
            <w:shd w:val="clear" w:color="auto" w:fill="auto"/>
            <w:vAlign w:val="bottom"/>
          </w:tcPr>
          <w:p w:rsidR="003A407B" w:rsidRPr="00AB3A68" w:rsidRDefault="003A407B" w:rsidP="00765F04">
            <w:pPr>
              <w:spacing w:line="242" w:lineRule="exact"/>
              <w:rPr>
                <w:b/>
                <w:sz w:val="24"/>
                <w:szCs w:val="24"/>
              </w:rPr>
            </w:pPr>
            <w:r w:rsidRPr="00AB3A68">
              <w:rPr>
                <w:b/>
                <w:sz w:val="24"/>
                <w:szCs w:val="24"/>
              </w:rPr>
              <w:t xml:space="preserve">         75</w:t>
            </w:r>
          </w:p>
        </w:tc>
        <w:tc>
          <w:tcPr>
            <w:tcW w:w="836" w:type="pct"/>
            <w:tcBorders>
              <w:bottom w:val="single" w:sz="8" w:space="0" w:color="auto"/>
              <w:right w:val="single" w:sz="8" w:space="0" w:color="auto"/>
            </w:tcBorders>
            <w:shd w:val="clear" w:color="auto" w:fill="auto"/>
            <w:vAlign w:val="bottom"/>
          </w:tcPr>
          <w:p w:rsidR="003A407B" w:rsidRPr="00AB3A68" w:rsidRDefault="003A407B" w:rsidP="00765F04">
            <w:pPr>
              <w:spacing w:line="242" w:lineRule="exact"/>
              <w:ind w:right="510"/>
              <w:jc w:val="center"/>
              <w:rPr>
                <w:b/>
                <w:sz w:val="24"/>
                <w:szCs w:val="24"/>
              </w:rPr>
            </w:pPr>
            <w:r w:rsidRPr="00AB3A68">
              <w:rPr>
                <w:b/>
                <w:sz w:val="24"/>
                <w:szCs w:val="24"/>
              </w:rPr>
              <w:t xml:space="preserve">         0</w:t>
            </w:r>
          </w:p>
        </w:tc>
        <w:tc>
          <w:tcPr>
            <w:tcW w:w="565" w:type="pct"/>
            <w:tcBorders>
              <w:bottom w:val="single" w:sz="8" w:space="0" w:color="auto"/>
              <w:right w:val="single" w:sz="8" w:space="0" w:color="auto"/>
            </w:tcBorders>
            <w:shd w:val="clear" w:color="auto" w:fill="auto"/>
            <w:vAlign w:val="bottom"/>
          </w:tcPr>
          <w:p w:rsidR="003A407B" w:rsidRPr="00AB3A68" w:rsidRDefault="003A407B" w:rsidP="00765F04">
            <w:pPr>
              <w:spacing w:line="242" w:lineRule="exact"/>
              <w:ind w:left="460"/>
              <w:rPr>
                <w:b/>
                <w:sz w:val="24"/>
                <w:szCs w:val="24"/>
              </w:rPr>
            </w:pPr>
            <w:r w:rsidRPr="00AB3A68">
              <w:rPr>
                <w:b/>
                <w:sz w:val="24"/>
                <w:szCs w:val="24"/>
              </w:rPr>
              <w:t>0</w:t>
            </w:r>
          </w:p>
        </w:tc>
        <w:tc>
          <w:tcPr>
            <w:tcW w:w="130" w:type="pct"/>
            <w:tcBorders>
              <w:bottom w:val="single" w:sz="8" w:space="0" w:color="auto"/>
            </w:tcBorders>
            <w:shd w:val="clear" w:color="auto" w:fill="auto"/>
            <w:vAlign w:val="bottom"/>
          </w:tcPr>
          <w:p w:rsidR="003A407B" w:rsidRPr="00AB3A68" w:rsidRDefault="003A407B" w:rsidP="00765F04">
            <w:pPr>
              <w:spacing w:line="0" w:lineRule="atLeast"/>
              <w:rPr>
                <w:sz w:val="24"/>
                <w:szCs w:val="24"/>
              </w:rPr>
            </w:pPr>
          </w:p>
        </w:tc>
        <w:tc>
          <w:tcPr>
            <w:tcW w:w="356" w:type="pct"/>
            <w:tcBorders>
              <w:bottom w:val="single" w:sz="8" w:space="0" w:color="auto"/>
              <w:right w:val="single" w:sz="8" w:space="0" w:color="auto"/>
            </w:tcBorders>
            <w:shd w:val="clear" w:color="auto" w:fill="auto"/>
            <w:vAlign w:val="bottom"/>
          </w:tcPr>
          <w:p w:rsidR="003A407B" w:rsidRPr="00AB3A68" w:rsidRDefault="003A407B" w:rsidP="00765F04">
            <w:pPr>
              <w:spacing w:line="242" w:lineRule="exact"/>
              <w:ind w:left="60"/>
              <w:rPr>
                <w:b/>
                <w:sz w:val="24"/>
                <w:szCs w:val="24"/>
              </w:rPr>
            </w:pPr>
            <w:r w:rsidRPr="00AB3A68">
              <w:rPr>
                <w:b/>
                <w:sz w:val="24"/>
                <w:szCs w:val="24"/>
              </w:rPr>
              <w:t>0</w:t>
            </w:r>
          </w:p>
        </w:tc>
      </w:tr>
    </w:tbl>
    <w:p w:rsidR="003A407B" w:rsidRPr="00AB3A68" w:rsidRDefault="003A407B" w:rsidP="00765F04">
      <w:pPr>
        <w:spacing w:line="0" w:lineRule="atLeast"/>
        <w:rPr>
          <w:b/>
          <w:sz w:val="24"/>
          <w:szCs w:val="24"/>
        </w:rPr>
      </w:pPr>
    </w:p>
    <w:p w:rsidR="003A407B" w:rsidRPr="00AB3A68" w:rsidRDefault="003A407B" w:rsidP="00765F04">
      <w:pPr>
        <w:spacing w:line="0" w:lineRule="atLeast"/>
        <w:rPr>
          <w:b/>
          <w:sz w:val="24"/>
          <w:szCs w:val="24"/>
        </w:rPr>
      </w:pPr>
      <w:r w:rsidRPr="00AB3A68">
        <w:rPr>
          <w:b/>
          <w:sz w:val="24"/>
          <w:szCs w:val="24"/>
        </w:rPr>
        <w:t>Course Outcomes:</w:t>
      </w:r>
    </w:p>
    <w:p w:rsidR="003A407B" w:rsidRPr="00AB3A68" w:rsidRDefault="003A407B" w:rsidP="00765F04">
      <w:pPr>
        <w:spacing w:line="89" w:lineRule="exact"/>
        <w:rPr>
          <w:sz w:val="24"/>
          <w:szCs w:val="24"/>
        </w:rPr>
      </w:pPr>
    </w:p>
    <w:p w:rsidR="003A407B" w:rsidRPr="00AB3A68" w:rsidRDefault="003A407B" w:rsidP="00765F04">
      <w:pPr>
        <w:spacing w:line="0" w:lineRule="atLeast"/>
        <w:rPr>
          <w:sz w:val="24"/>
          <w:szCs w:val="24"/>
        </w:rPr>
      </w:pPr>
      <w:r w:rsidRPr="00AB3A68">
        <w:rPr>
          <w:sz w:val="24"/>
          <w:szCs w:val="24"/>
        </w:rPr>
        <w:t>The student will be able to:</w:t>
      </w:r>
    </w:p>
    <w:p w:rsidR="003A407B" w:rsidRPr="00AB3A68" w:rsidRDefault="003A407B" w:rsidP="00765F04">
      <w:pPr>
        <w:spacing w:line="0" w:lineRule="atLeast"/>
        <w:rPr>
          <w:sz w:val="24"/>
          <w:szCs w:val="24"/>
        </w:rPr>
      </w:pPr>
    </w:p>
    <w:tbl>
      <w:tblPr>
        <w:tblStyle w:val="TableGrid1"/>
        <w:tblW w:w="5043" w:type="pct"/>
        <w:tblLook w:val="04A0"/>
      </w:tblPr>
      <w:tblGrid>
        <w:gridCol w:w="1060"/>
        <w:gridCol w:w="9715"/>
      </w:tblGrid>
      <w:tr w:rsidR="003A407B" w:rsidRPr="00AB3A68" w:rsidTr="00765F04">
        <w:tc>
          <w:tcPr>
            <w:tcW w:w="492" w:type="pct"/>
            <w:vAlign w:val="center"/>
          </w:tcPr>
          <w:p w:rsidR="003A407B" w:rsidRPr="00AB3A68" w:rsidRDefault="003A407B" w:rsidP="00765F04">
            <w:pPr>
              <w:spacing w:line="0" w:lineRule="atLeast"/>
              <w:rPr>
                <w:rFonts w:ascii="Times New Roman" w:eastAsia="Times New Roman" w:hAnsi="Times New Roman" w:cs="Times New Roman"/>
                <w:sz w:val="24"/>
                <w:szCs w:val="24"/>
              </w:rPr>
            </w:pPr>
            <w:r w:rsidRPr="00AB3A68">
              <w:rPr>
                <w:rFonts w:ascii="Times New Roman" w:eastAsia="Times New Roman" w:hAnsi="Times New Roman" w:cs="Times New Roman"/>
                <w:sz w:val="24"/>
                <w:szCs w:val="24"/>
              </w:rPr>
              <w:t>CO1</w:t>
            </w:r>
          </w:p>
        </w:tc>
        <w:tc>
          <w:tcPr>
            <w:tcW w:w="4508" w:type="pct"/>
            <w:vAlign w:val="center"/>
          </w:tcPr>
          <w:p w:rsidR="003A407B" w:rsidRPr="00AB3A68" w:rsidRDefault="003A407B" w:rsidP="00765F04">
            <w:pPr>
              <w:pStyle w:val="NoSpacing"/>
              <w:rPr>
                <w:rFonts w:ascii="Times New Roman" w:hAnsi="Times New Roman" w:cs="Times New Roman"/>
                <w:sz w:val="24"/>
                <w:szCs w:val="24"/>
              </w:rPr>
            </w:pPr>
            <w:r w:rsidRPr="00AB3A68">
              <w:rPr>
                <w:rFonts w:ascii="Times New Roman" w:hAnsi="Times New Roman" w:cs="Times New Roman"/>
                <w:sz w:val="24"/>
                <w:szCs w:val="24"/>
              </w:rPr>
              <w:t>Demonstrate precise language skills with suitable vocabulary and apt style.</w:t>
            </w:r>
          </w:p>
          <w:p w:rsidR="003A407B" w:rsidRPr="00AB3A68" w:rsidRDefault="003A407B" w:rsidP="00765F04">
            <w:pPr>
              <w:pStyle w:val="NoSpacing"/>
              <w:ind w:left="720"/>
              <w:rPr>
                <w:rFonts w:ascii="Times New Roman" w:eastAsia="Times New Roman" w:hAnsi="Times New Roman" w:cs="Times New Roman"/>
                <w:sz w:val="24"/>
                <w:szCs w:val="24"/>
              </w:rPr>
            </w:pPr>
          </w:p>
        </w:tc>
      </w:tr>
      <w:tr w:rsidR="003A407B" w:rsidRPr="00AB3A68" w:rsidTr="00765F04">
        <w:tc>
          <w:tcPr>
            <w:tcW w:w="492" w:type="pct"/>
            <w:vAlign w:val="center"/>
          </w:tcPr>
          <w:p w:rsidR="003A407B" w:rsidRPr="00AB3A68" w:rsidRDefault="003A407B" w:rsidP="00765F04">
            <w:pPr>
              <w:spacing w:line="0" w:lineRule="atLeast"/>
              <w:rPr>
                <w:rFonts w:ascii="Times New Roman" w:eastAsia="Times New Roman" w:hAnsi="Times New Roman" w:cs="Times New Roman"/>
                <w:sz w:val="24"/>
                <w:szCs w:val="24"/>
              </w:rPr>
            </w:pPr>
            <w:r w:rsidRPr="00AB3A68">
              <w:rPr>
                <w:rFonts w:ascii="Times New Roman" w:eastAsia="Times New Roman" w:hAnsi="Times New Roman" w:cs="Times New Roman"/>
                <w:sz w:val="24"/>
                <w:szCs w:val="24"/>
              </w:rPr>
              <w:t>CO2</w:t>
            </w:r>
          </w:p>
        </w:tc>
        <w:tc>
          <w:tcPr>
            <w:tcW w:w="4508" w:type="pct"/>
            <w:vAlign w:val="center"/>
          </w:tcPr>
          <w:p w:rsidR="003A407B" w:rsidRPr="00AB3A68" w:rsidRDefault="003A407B" w:rsidP="00765F04">
            <w:pPr>
              <w:pStyle w:val="NoSpacing"/>
              <w:rPr>
                <w:rFonts w:ascii="Times New Roman" w:hAnsi="Times New Roman" w:cs="Times New Roman"/>
                <w:sz w:val="24"/>
                <w:szCs w:val="24"/>
              </w:rPr>
            </w:pPr>
            <w:r w:rsidRPr="00AB3A68">
              <w:rPr>
                <w:rFonts w:ascii="Times New Roman" w:hAnsi="Times New Roman" w:cs="Times New Roman"/>
                <w:sz w:val="24"/>
                <w:szCs w:val="24"/>
              </w:rPr>
              <w:t>Develop life skills/interpersonal skills to progress professionally.</w:t>
            </w:r>
          </w:p>
          <w:p w:rsidR="003A407B" w:rsidRPr="00AB3A68" w:rsidRDefault="003A407B" w:rsidP="00765F04">
            <w:pPr>
              <w:tabs>
                <w:tab w:val="left" w:pos="360"/>
              </w:tabs>
              <w:spacing w:line="273" w:lineRule="auto"/>
              <w:ind w:right="980"/>
              <w:rPr>
                <w:rFonts w:ascii="Times New Roman" w:eastAsia="Times New Roman" w:hAnsi="Times New Roman" w:cs="Times New Roman"/>
                <w:sz w:val="24"/>
                <w:szCs w:val="24"/>
              </w:rPr>
            </w:pPr>
          </w:p>
        </w:tc>
      </w:tr>
      <w:tr w:rsidR="003A407B" w:rsidRPr="00AB3A68" w:rsidTr="00765F04">
        <w:tc>
          <w:tcPr>
            <w:tcW w:w="492" w:type="pct"/>
            <w:vAlign w:val="center"/>
          </w:tcPr>
          <w:p w:rsidR="003A407B" w:rsidRPr="00AB3A68" w:rsidRDefault="003A407B" w:rsidP="00765F04">
            <w:pPr>
              <w:spacing w:line="0" w:lineRule="atLeast"/>
              <w:rPr>
                <w:rFonts w:ascii="Times New Roman" w:eastAsia="Times New Roman" w:hAnsi="Times New Roman" w:cs="Times New Roman"/>
                <w:sz w:val="24"/>
                <w:szCs w:val="24"/>
              </w:rPr>
            </w:pPr>
            <w:r w:rsidRPr="00AB3A68">
              <w:rPr>
                <w:rFonts w:ascii="Times New Roman" w:eastAsia="Times New Roman" w:hAnsi="Times New Roman" w:cs="Times New Roman"/>
                <w:sz w:val="24"/>
                <w:szCs w:val="24"/>
              </w:rPr>
              <w:t>CO3</w:t>
            </w:r>
          </w:p>
        </w:tc>
        <w:tc>
          <w:tcPr>
            <w:tcW w:w="4508" w:type="pct"/>
            <w:vAlign w:val="center"/>
          </w:tcPr>
          <w:p w:rsidR="003A407B" w:rsidRPr="00AB3A68" w:rsidRDefault="003A407B" w:rsidP="00765F04">
            <w:pPr>
              <w:pStyle w:val="NoSpacing"/>
              <w:rPr>
                <w:rFonts w:ascii="Times New Roman" w:hAnsi="Times New Roman" w:cs="Times New Roman"/>
                <w:sz w:val="24"/>
                <w:szCs w:val="24"/>
              </w:rPr>
            </w:pPr>
            <w:r w:rsidRPr="00AB3A68">
              <w:rPr>
                <w:rFonts w:ascii="Times New Roman" w:hAnsi="Times New Roman" w:cs="Times New Roman"/>
                <w:sz w:val="24"/>
                <w:szCs w:val="24"/>
              </w:rPr>
              <w:t>Apply traits of suitable candidature for a job/higher education.</w:t>
            </w:r>
          </w:p>
          <w:p w:rsidR="003A407B" w:rsidRPr="00AB3A68" w:rsidRDefault="003A407B" w:rsidP="00765F04">
            <w:pPr>
              <w:spacing w:line="0" w:lineRule="atLeast"/>
              <w:rPr>
                <w:rFonts w:ascii="Times New Roman" w:eastAsia="Times New Roman" w:hAnsi="Times New Roman" w:cs="Times New Roman"/>
                <w:sz w:val="24"/>
                <w:szCs w:val="24"/>
              </w:rPr>
            </w:pPr>
          </w:p>
        </w:tc>
      </w:tr>
      <w:tr w:rsidR="003A407B" w:rsidRPr="00AB3A68" w:rsidTr="00765F04">
        <w:tc>
          <w:tcPr>
            <w:tcW w:w="492" w:type="pct"/>
            <w:vAlign w:val="center"/>
          </w:tcPr>
          <w:p w:rsidR="003A407B" w:rsidRPr="00AB3A68" w:rsidRDefault="003A407B" w:rsidP="00765F04">
            <w:pPr>
              <w:spacing w:line="0" w:lineRule="atLeast"/>
              <w:rPr>
                <w:rFonts w:ascii="Times New Roman" w:eastAsia="Times New Roman" w:hAnsi="Times New Roman" w:cs="Times New Roman"/>
                <w:sz w:val="24"/>
                <w:szCs w:val="24"/>
              </w:rPr>
            </w:pPr>
            <w:r w:rsidRPr="00AB3A68">
              <w:rPr>
                <w:rFonts w:ascii="Times New Roman" w:eastAsia="Times New Roman" w:hAnsi="Times New Roman" w:cs="Times New Roman"/>
                <w:sz w:val="24"/>
                <w:szCs w:val="24"/>
              </w:rPr>
              <w:t>CO4</w:t>
            </w:r>
          </w:p>
        </w:tc>
        <w:tc>
          <w:tcPr>
            <w:tcW w:w="4508" w:type="pct"/>
            <w:vAlign w:val="center"/>
          </w:tcPr>
          <w:p w:rsidR="003A407B" w:rsidRPr="00AB3A68" w:rsidRDefault="003A407B" w:rsidP="00765F04">
            <w:pPr>
              <w:pStyle w:val="NoSpacing"/>
              <w:rPr>
                <w:rFonts w:ascii="Times New Roman" w:eastAsia="Times New Roman" w:hAnsi="Times New Roman" w:cs="Times New Roman"/>
                <w:sz w:val="24"/>
                <w:szCs w:val="24"/>
              </w:rPr>
            </w:pPr>
            <w:r w:rsidRPr="00AB3A68">
              <w:rPr>
                <w:rFonts w:ascii="Times New Roman" w:eastAsia="Times New Roman" w:hAnsi="Times New Roman" w:cs="Times New Roman"/>
                <w:sz w:val="24"/>
                <w:szCs w:val="24"/>
              </w:rPr>
              <w:t>Deliver formal presentations and effectively implementing the verbal and non-verbal skills.</w:t>
            </w:r>
          </w:p>
        </w:tc>
      </w:tr>
    </w:tbl>
    <w:p w:rsidR="003A407B" w:rsidRPr="00AB3A68" w:rsidRDefault="003A407B" w:rsidP="00765F04">
      <w:pPr>
        <w:spacing w:line="0" w:lineRule="atLeast"/>
        <w:rPr>
          <w:sz w:val="24"/>
          <w:szCs w:val="24"/>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5"/>
        <w:gridCol w:w="1310"/>
      </w:tblGrid>
      <w:tr w:rsidR="003A407B" w:rsidRPr="00AB3A68" w:rsidTr="00765F04">
        <w:tc>
          <w:tcPr>
            <w:tcW w:w="4392" w:type="pct"/>
          </w:tcPr>
          <w:p w:rsidR="003A407B" w:rsidRPr="00AB3A68" w:rsidRDefault="003A407B" w:rsidP="00765F04">
            <w:pPr>
              <w:widowControl w:val="0"/>
              <w:autoSpaceDE w:val="0"/>
              <w:autoSpaceDN w:val="0"/>
              <w:jc w:val="center"/>
              <w:rPr>
                <w:rFonts w:eastAsia="Cambria"/>
                <w:sz w:val="24"/>
                <w:szCs w:val="24"/>
                <w:lang w:bidi="en-US"/>
              </w:rPr>
            </w:pPr>
            <w:r w:rsidRPr="00AB3A68">
              <w:rPr>
                <w:rFonts w:eastAsia="Cambria"/>
                <w:sz w:val="24"/>
                <w:szCs w:val="24"/>
                <w:lang w:bidi="en-US"/>
              </w:rPr>
              <w:t>UNIT -1</w:t>
            </w:r>
          </w:p>
        </w:tc>
        <w:tc>
          <w:tcPr>
            <w:tcW w:w="608" w:type="pct"/>
          </w:tcPr>
          <w:p w:rsidR="003A407B" w:rsidRPr="00AB3A68" w:rsidRDefault="003A407B" w:rsidP="00765F04">
            <w:pPr>
              <w:widowControl w:val="0"/>
              <w:autoSpaceDE w:val="0"/>
              <w:autoSpaceDN w:val="0"/>
              <w:jc w:val="center"/>
              <w:rPr>
                <w:rFonts w:eastAsia="Cambria"/>
                <w:sz w:val="24"/>
                <w:szCs w:val="24"/>
                <w:lang w:bidi="en-US"/>
              </w:rPr>
            </w:pPr>
            <w:r w:rsidRPr="00AB3A68">
              <w:rPr>
                <w:rFonts w:eastAsia="Cambria"/>
                <w:sz w:val="24"/>
                <w:szCs w:val="24"/>
                <w:lang w:bidi="en-US"/>
              </w:rPr>
              <w:t>7</w:t>
            </w:r>
          </w:p>
        </w:tc>
      </w:tr>
      <w:tr w:rsidR="003A407B" w:rsidRPr="00AB3A68" w:rsidTr="00765F04">
        <w:tc>
          <w:tcPr>
            <w:tcW w:w="4392" w:type="pct"/>
          </w:tcPr>
          <w:p w:rsidR="003A407B" w:rsidRPr="00AB3A68" w:rsidRDefault="003A407B" w:rsidP="00765F04">
            <w:pPr>
              <w:rPr>
                <w:b/>
                <w:sz w:val="24"/>
                <w:szCs w:val="24"/>
                <w:lang w:bidi="en-US"/>
              </w:rPr>
            </w:pPr>
            <w:r w:rsidRPr="00AB3A68">
              <w:rPr>
                <w:b/>
                <w:sz w:val="24"/>
                <w:szCs w:val="24"/>
                <w:lang w:bidi="en-US"/>
              </w:rPr>
              <w:t>Communication</w:t>
            </w:r>
          </w:p>
          <w:p w:rsidR="003A407B" w:rsidRPr="00AB3A68" w:rsidRDefault="003A407B" w:rsidP="00765F04">
            <w:pPr>
              <w:rPr>
                <w:b/>
                <w:sz w:val="24"/>
                <w:szCs w:val="24"/>
              </w:rPr>
            </w:pPr>
            <w:r w:rsidRPr="00AB3A68">
              <w:rPr>
                <w:b/>
                <w:sz w:val="24"/>
                <w:szCs w:val="24"/>
                <w:lang w:bidi="en-US"/>
              </w:rPr>
              <w:t>Oral Communication</w:t>
            </w:r>
          </w:p>
          <w:p w:rsidR="003A407B" w:rsidRPr="00AB3A68" w:rsidRDefault="003A407B" w:rsidP="00765F04">
            <w:pPr>
              <w:widowControl w:val="0"/>
              <w:autoSpaceDE w:val="0"/>
              <w:autoSpaceDN w:val="0"/>
              <w:rPr>
                <w:sz w:val="24"/>
                <w:szCs w:val="24"/>
                <w:lang w:bidi="en-US"/>
              </w:rPr>
            </w:pPr>
            <w:r w:rsidRPr="00AB3A68">
              <w:rPr>
                <w:sz w:val="24"/>
                <w:szCs w:val="24"/>
                <w:lang w:bidi="en-US"/>
              </w:rPr>
              <w:t>Listening, Speaking, Reading, Writing (LSRW), Conversational Dialogues, Role Play, Barriers to Oral Communication, Effective Oral Communication, Principles of Communication, Dos and Don’ts of Group Discussion</w:t>
            </w:r>
          </w:p>
          <w:p w:rsidR="003A407B" w:rsidRPr="00AB3A68" w:rsidRDefault="003A407B" w:rsidP="00765F04">
            <w:pPr>
              <w:widowControl w:val="0"/>
              <w:autoSpaceDE w:val="0"/>
              <w:autoSpaceDN w:val="0"/>
              <w:rPr>
                <w:b/>
                <w:sz w:val="24"/>
                <w:szCs w:val="24"/>
                <w:lang w:bidi="en-US"/>
              </w:rPr>
            </w:pPr>
            <w:r w:rsidRPr="00AB3A68">
              <w:rPr>
                <w:b/>
                <w:sz w:val="24"/>
                <w:szCs w:val="24"/>
                <w:lang w:bidi="en-US"/>
              </w:rPr>
              <w:t>Global Communication</w:t>
            </w:r>
          </w:p>
          <w:p w:rsidR="003A407B" w:rsidRPr="00AB3A68" w:rsidRDefault="003A407B" w:rsidP="00765F04">
            <w:pPr>
              <w:widowControl w:val="0"/>
              <w:autoSpaceDE w:val="0"/>
              <w:autoSpaceDN w:val="0"/>
              <w:rPr>
                <w:rFonts w:eastAsia="Cambria"/>
                <w:color w:val="000000" w:themeColor="text1"/>
                <w:sz w:val="24"/>
                <w:szCs w:val="24"/>
                <w:lang w:bidi="en-US"/>
              </w:rPr>
            </w:pPr>
            <w:r w:rsidRPr="00AB3A68">
              <w:rPr>
                <w:sz w:val="24"/>
                <w:szCs w:val="24"/>
                <w:lang w:bidi="en-US"/>
              </w:rPr>
              <w:t>Social Media, People Analytics, Models of Culture, Cross-Cultural Communication, Compare Cultures of the World, Impact of Cultural Differences on Managerial Communication, Effective Communicator in a Cross-Cultural setting</w:t>
            </w:r>
          </w:p>
        </w:tc>
        <w:tc>
          <w:tcPr>
            <w:tcW w:w="608"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p>
          <w:p w:rsidR="003A407B" w:rsidRPr="00AB3A68" w:rsidRDefault="003A407B" w:rsidP="00765F04">
            <w:pPr>
              <w:widowControl w:val="0"/>
              <w:autoSpaceDE w:val="0"/>
              <w:autoSpaceDN w:val="0"/>
              <w:jc w:val="center"/>
              <w:rPr>
                <w:rFonts w:eastAsia="Cambria"/>
                <w:color w:val="000000" w:themeColor="text1"/>
                <w:sz w:val="24"/>
                <w:szCs w:val="24"/>
                <w:lang w:bidi="en-US"/>
              </w:rPr>
            </w:pPr>
          </w:p>
        </w:tc>
      </w:tr>
      <w:tr w:rsidR="003A407B" w:rsidRPr="00AB3A68" w:rsidTr="00765F04">
        <w:trPr>
          <w:trHeight w:val="199"/>
        </w:trPr>
        <w:tc>
          <w:tcPr>
            <w:tcW w:w="4392"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r w:rsidRPr="00AB3A68">
              <w:rPr>
                <w:rFonts w:eastAsia="Cambria"/>
                <w:color w:val="000000" w:themeColor="text1"/>
                <w:sz w:val="24"/>
                <w:szCs w:val="24"/>
                <w:lang w:bidi="en-US"/>
              </w:rPr>
              <w:t>UNIT -2</w:t>
            </w:r>
          </w:p>
        </w:tc>
        <w:tc>
          <w:tcPr>
            <w:tcW w:w="608"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r w:rsidRPr="00AB3A68">
              <w:rPr>
                <w:rFonts w:eastAsia="Cambria"/>
                <w:color w:val="000000" w:themeColor="text1"/>
                <w:sz w:val="24"/>
                <w:szCs w:val="24"/>
                <w:lang w:bidi="en-US"/>
              </w:rPr>
              <w:t>7</w:t>
            </w:r>
          </w:p>
        </w:tc>
      </w:tr>
      <w:tr w:rsidR="003A407B" w:rsidRPr="00AB3A68" w:rsidTr="00765F04">
        <w:trPr>
          <w:trHeight w:val="199"/>
        </w:trPr>
        <w:tc>
          <w:tcPr>
            <w:tcW w:w="4392" w:type="pct"/>
          </w:tcPr>
          <w:p w:rsidR="003A407B" w:rsidRPr="00AB3A68" w:rsidRDefault="003A407B" w:rsidP="00765F04">
            <w:pPr>
              <w:rPr>
                <w:b/>
                <w:sz w:val="24"/>
                <w:szCs w:val="24"/>
                <w:lang w:bidi="en-US"/>
              </w:rPr>
            </w:pPr>
            <w:r w:rsidRPr="00AB3A68">
              <w:rPr>
                <w:b/>
                <w:sz w:val="24"/>
                <w:szCs w:val="24"/>
                <w:lang w:bidi="en-US"/>
              </w:rPr>
              <w:t>Personality Development</w:t>
            </w:r>
          </w:p>
          <w:p w:rsidR="003A407B" w:rsidRPr="00AB3A68" w:rsidRDefault="003A407B" w:rsidP="00765F04">
            <w:pPr>
              <w:widowControl w:val="0"/>
              <w:autoSpaceDE w:val="0"/>
              <w:autoSpaceDN w:val="0"/>
              <w:rPr>
                <w:sz w:val="24"/>
                <w:szCs w:val="24"/>
                <w:lang w:bidi="en-US"/>
              </w:rPr>
            </w:pPr>
            <w:r w:rsidRPr="00AB3A68">
              <w:rPr>
                <w:sz w:val="24"/>
                <w:szCs w:val="24"/>
                <w:lang w:bidi="en-US"/>
              </w:rPr>
              <w:t>Social Etiquette, Email Etiquette, Table Etiquette, Telephone Etiquette, SWOC Analysis, Life Coaching, Emotional Intelligence, Leadership, Time Management, Motivation, Goal Setting, Team Work and Collaboration, Critical Thinking and Problem Solving, Professional Attitude, Persuasion, Anxiety and Stress Management, Social Responsibility</w:t>
            </w:r>
          </w:p>
        </w:tc>
        <w:tc>
          <w:tcPr>
            <w:tcW w:w="608"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p>
          <w:p w:rsidR="003A407B" w:rsidRPr="00AB3A68" w:rsidRDefault="003A407B" w:rsidP="00765F04">
            <w:pPr>
              <w:widowControl w:val="0"/>
              <w:autoSpaceDE w:val="0"/>
              <w:autoSpaceDN w:val="0"/>
              <w:jc w:val="center"/>
              <w:rPr>
                <w:rFonts w:eastAsia="Cambria"/>
                <w:color w:val="000000" w:themeColor="text1"/>
                <w:sz w:val="24"/>
                <w:szCs w:val="24"/>
                <w:lang w:bidi="en-US"/>
              </w:rPr>
            </w:pPr>
          </w:p>
        </w:tc>
      </w:tr>
      <w:tr w:rsidR="003A407B" w:rsidRPr="00AB3A68" w:rsidTr="00765F04">
        <w:trPr>
          <w:trHeight w:val="199"/>
        </w:trPr>
        <w:tc>
          <w:tcPr>
            <w:tcW w:w="4392"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r w:rsidRPr="00AB3A68">
              <w:rPr>
                <w:rFonts w:eastAsia="Cambria"/>
                <w:color w:val="000000" w:themeColor="text1"/>
                <w:sz w:val="24"/>
                <w:szCs w:val="24"/>
                <w:lang w:bidi="en-US"/>
              </w:rPr>
              <w:t>UNIT -3</w:t>
            </w:r>
          </w:p>
        </w:tc>
        <w:tc>
          <w:tcPr>
            <w:tcW w:w="608"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r w:rsidRPr="00AB3A68">
              <w:rPr>
                <w:rFonts w:eastAsia="Cambria"/>
                <w:color w:val="000000" w:themeColor="text1"/>
                <w:sz w:val="24"/>
                <w:szCs w:val="24"/>
                <w:lang w:bidi="en-US"/>
              </w:rPr>
              <w:t>6</w:t>
            </w:r>
          </w:p>
        </w:tc>
      </w:tr>
      <w:tr w:rsidR="003A407B" w:rsidRPr="00AB3A68" w:rsidTr="00765F04">
        <w:trPr>
          <w:trHeight w:val="199"/>
        </w:trPr>
        <w:tc>
          <w:tcPr>
            <w:tcW w:w="4392" w:type="pct"/>
          </w:tcPr>
          <w:p w:rsidR="003A407B" w:rsidRPr="00AB3A68" w:rsidRDefault="003A407B" w:rsidP="00765F04">
            <w:pPr>
              <w:rPr>
                <w:b/>
                <w:sz w:val="24"/>
                <w:szCs w:val="24"/>
                <w:lang w:bidi="en-US"/>
              </w:rPr>
            </w:pPr>
            <w:r w:rsidRPr="00AB3A68">
              <w:rPr>
                <w:b/>
                <w:sz w:val="24"/>
                <w:szCs w:val="24"/>
                <w:lang w:bidi="en-US"/>
              </w:rPr>
              <w:t>Career Development</w:t>
            </w:r>
          </w:p>
          <w:p w:rsidR="003A407B" w:rsidRPr="00AB3A68" w:rsidRDefault="003A407B" w:rsidP="00765F04">
            <w:pPr>
              <w:rPr>
                <w:rFonts w:eastAsia="Cambria"/>
                <w:color w:val="000000" w:themeColor="text1"/>
                <w:sz w:val="24"/>
                <w:szCs w:val="24"/>
                <w:lang w:bidi="en-US"/>
              </w:rPr>
            </w:pPr>
            <w:r w:rsidRPr="00AB3A68">
              <w:rPr>
                <w:sz w:val="24"/>
                <w:szCs w:val="24"/>
                <w:lang w:bidi="en-US"/>
              </w:rPr>
              <w:t>Resume Building, Interviewing Skills, Job Search, Personal Networking and Branding, Personal Finance, Build Professional Portfolio</w:t>
            </w:r>
          </w:p>
        </w:tc>
        <w:tc>
          <w:tcPr>
            <w:tcW w:w="608"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p>
          <w:p w:rsidR="003A407B" w:rsidRPr="00AB3A68" w:rsidRDefault="003A407B" w:rsidP="00765F04">
            <w:pPr>
              <w:widowControl w:val="0"/>
              <w:autoSpaceDE w:val="0"/>
              <w:autoSpaceDN w:val="0"/>
              <w:jc w:val="center"/>
              <w:rPr>
                <w:rFonts w:eastAsia="Cambria"/>
                <w:color w:val="000000" w:themeColor="text1"/>
                <w:sz w:val="24"/>
                <w:szCs w:val="24"/>
                <w:lang w:bidi="en-US"/>
              </w:rPr>
            </w:pPr>
          </w:p>
        </w:tc>
      </w:tr>
      <w:tr w:rsidR="003A407B" w:rsidRPr="00AB3A68" w:rsidTr="00765F04">
        <w:trPr>
          <w:trHeight w:val="199"/>
        </w:trPr>
        <w:tc>
          <w:tcPr>
            <w:tcW w:w="4392"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r w:rsidRPr="00AB3A68">
              <w:rPr>
                <w:rFonts w:eastAsia="Cambria"/>
                <w:color w:val="000000" w:themeColor="text1"/>
                <w:sz w:val="24"/>
                <w:szCs w:val="24"/>
                <w:lang w:bidi="en-US"/>
              </w:rPr>
              <w:t>UNIT -4</w:t>
            </w:r>
          </w:p>
        </w:tc>
        <w:tc>
          <w:tcPr>
            <w:tcW w:w="608"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r w:rsidRPr="00AB3A68">
              <w:rPr>
                <w:rFonts w:eastAsia="Cambria"/>
                <w:color w:val="000000" w:themeColor="text1"/>
                <w:sz w:val="24"/>
                <w:szCs w:val="24"/>
                <w:lang w:bidi="en-US"/>
              </w:rPr>
              <w:t>6</w:t>
            </w:r>
          </w:p>
        </w:tc>
      </w:tr>
      <w:tr w:rsidR="003A407B" w:rsidRPr="00AB3A68" w:rsidTr="00765F04">
        <w:trPr>
          <w:trHeight w:val="199"/>
        </w:trPr>
        <w:tc>
          <w:tcPr>
            <w:tcW w:w="4392" w:type="pct"/>
          </w:tcPr>
          <w:p w:rsidR="003A407B" w:rsidRPr="00AB3A68" w:rsidRDefault="003A407B" w:rsidP="00765F04">
            <w:pPr>
              <w:rPr>
                <w:b/>
                <w:sz w:val="24"/>
                <w:szCs w:val="24"/>
                <w:lang w:bidi="en-US"/>
              </w:rPr>
            </w:pPr>
            <w:r w:rsidRPr="00AB3A68">
              <w:rPr>
                <w:b/>
                <w:sz w:val="24"/>
                <w:szCs w:val="24"/>
                <w:lang w:bidi="en-US"/>
              </w:rPr>
              <w:t>Public Speaking</w:t>
            </w:r>
          </w:p>
          <w:p w:rsidR="003A407B" w:rsidRPr="00AB3A68" w:rsidRDefault="003A407B" w:rsidP="00765F04">
            <w:pPr>
              <w:widowControl w:val="0"/>
              <w:autoSpaceDE w:val="0"/>
              <w:autoSpaceDN w:val="0"/>
              <w:rPr>
                <w:sz w:val="24"/>
                <w:szCs w:val="24"/>
                <w:lang w:bidi="en-US"/>
              </w:rPr>
            </w:pPr>
            <w:r w:rsidRPr="00AB3A68">
              <w:rPr>
                <w:sz w:val="24"/>
                <w:szCs w:val="24"/>
                <w:lang w:bidi="en-US"/>
              </w:rPr>
              <w:t>Methods to overcome anxiety, Build Confidence, Use of Media Aids, Craft an Impactful Speech, Design Impactful Presentations, Effective Presentation Delivery</w:t>
            </w:r>
          </w:p>
        </w:tc>
        <w:tc>
          <w:tcPr>
            <w:tcW w:w="608"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p>
        </w:tc>
      </w:tr>
    </w:tbl>
    <w:p w:rsidR="003A407B" w:rsidRDefault="003A407B" w:rsidP="00765F04">
      <w:pPr>
        <w:spacing w:line="358" w:lineRule="exact"/>
      </w:pPr>
    </w:p>
    <w:p w:rsidR="003A407B" w:rsidRDefault="003A407B" w:rsidP="00765F04">
      <w:pPr>
        <w:spacing w:line="358" w:lineRule="exact"/>
      </w:pPr>
    </w:p>
    <w:p w:rsidR="003A407B" w:rsidRDefault="003A407B" w:rsidP="00765F04">
      <w:pPr>
        <w:spacing w:line="358" w:lineRule="exact"/>
      </w:pPr>
    </w:p>
    <w:p w:rsidR="003A407B" w:rsidRDefault="003A407B" w:rsidP="00765F04">
      <w:pPr>
        <w:spacing w:line="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
        <w:gridCol w:w="10296"/>
      </w:tblGrid>
      <w:tr w:rsidR="003A407B" w:rsidRPr="008546EE" w:rsidTr="00765F04">
        <w:tc>
          <w:tcPr>
            <w:tcW w:w="5000" w:type="pct"/>
            <w:gridSpan w:val="2"/>
          </w:tcPr>
          <w:p w:rsidR="003A407B" w:rsidRPr="008546EE" w:rsidRDefault="003A407B" w:rsidP="00765F04">
            <w:pPr>
              <w:widowControl w:val="0"/>
              <w:autoSpaceDE w:val="0"/>
              <w:autoSpaceDN w:val="0"/>
              <w:spacing w:line="0" w:lineRule="atLeast"/>
              <w:rPr>
                <w:rFonts w:cs="Cambria"/>
                <w:b/>
                <w:sz w:val="24"/>
                <w:szCs w:val="24"/>
                <w:lang w:bidi="en-US"/>
              </w:rPr>
            </w:pPr>
            <w:r w:rsidRPr="008546EE">
              <w:rPr>
                <w:rFonts w:cs="Cambria"/>
                <w:b/>
                <w:sz w:val="24"/>
                <w:szCs w:val="24"/>
                <w:lang w:bidi="en-US"/>
              </w:rPr>
              <w:t>TEXTBOOKS</w:t>
            </w:r>
          </w:p>
        </w:tc>
      </w:tr>
      <w:tr w:rsidR="003A407B" w:rsidRPr="008546EE" w:rsidTr="00765F04">
        <w:tc>
          <w:tcPr>
            <w:tcW w:w="181" w:type="pct"/>
          </w:tcPr>
          <w:p w:rsidR="003A407B" w:rsidRPr="00313128" w:rsidRDefault="003A407B" w:rsidP="00765F04">
            <w:pPr>
              <w:widowControl w:val="0"/>
              <w:autoSpaceDE w:val="0"/>
              <w:autoSpaceDN w:val="0"/>
              <w:spacing w:line="292" w:lineRule="exact"/>
              <w:rPr>
                <w:sz w:val="24"/>
                <w:szCs w:val="24"/>
                <w:lang w:bidi="en-US"/>
              </w:rPr>
            </w:pPr>
            <w:r w:rsidRPr="00313128">
              <w:rPr>
                <w:sz w:val="24"/>
                <w:szCs w:val="24"/>
                <w:lang w:bidi="en-US"/>
              </w:rPr>
              <w:t>1</w:t>
            </w:r>
          </w:p>
        </w:tc>
        <w:tc>
          <w:tcPr>
            <w:tcW w:w="4819" w:type="pct"/>
          </w:tcPr>
          <w:p w:rsidR="003A407B" w:rsidRPr="00900B8C" w:rsidRDefault="003A407B" w:rsidP="00765F04">
            <w:pPr>
              <w:rPr>
                <w:sz w:val="24"/>
                <w:szCs w:val="24"/>
              </w:rPr>
            </w:pPr>
            <w:r w:rsidRPr="009136E1">
              <w:rPr>
                <w:sz w:val="24"/>
                <w:szCs w:val="24"/>
              </w:rPr>
              <w:t>Meenakshi Raman and Sangeeta Sharma</w:t>
            </w:r>
            <w:r>
              <w:rPr>
                <w:sz w:val="24"/>
                <w:szCs w:val="24"/>
              </w:rPr>
              <w:t xml:space="preserve">; </w:t>
            </w:r>
            <w:r w:rsidRPr="00CD4792">
              <w:rPr>
                <w:sz w:val="24"/>
                <w:szCs w:val="24"/>
              </w:rPr>
              <w:t>Technical Communication:</w:t>
            </w:r>
            <w:r>
              <w:rPr>
                <w:sz w:val="24"/>
                <w:szCs w:val="24"/>
              </w:rPr>
              <w:t xml:space="preserve"> Principles and Practice, 3</w:t>
            </w:r>
            <w:r w:rsidRPr="0075520E">
              <w:rPr>
                <w:sz w:val="24"/>
                <w:szCs w:val="24"/>
                <w:vertAlign w:val="superscript"/>
              </w:rPr>
              <w:t>rd</w:t>
            </w:r>
            <w:r>
              <w:rPr>
                <w:sz w:val="24"/>
                <w:szCs w:val="24"/>
              </w:rPr>
              <w:t xml:space="preserve">ed; </w:t>
            </w:r>
            <w:r w:rsidRPr="00900B8C">
              <w:rPr>
                <w:sz w:val="24"/>
                <w:szCs w:val="24"/>
              </w:rPr>
              <w:t>Oxford University Press</w:t>
            </w:r>
          </w:p>
        </w:tc>
      </w:tr>
      <w:tr w:rsidR="003A407B" w:rsidRPr="008546EE" w:rsidTr="00765F04">
        <w:tc>
          <w:tcPr>
            <w:tcW w:w="181" w:type="pct"/>
          </w:tcPr>
          <w:p w:rsidR="003A407B" w:rsidRPr="00313128" w:rsidRDefault="003A407B" w:rsidP="00765F04">
            <w:pPr>
              <w:widowControl w:val="0"/>
              <w:autoSpaceDE w:val="0"/>
              <w:autoSpaceDN w:val="0"/>
              <w:spacing w:line="292" w:lineRule="exact"/>
              <w:rPr>
                <w:sz w:val="24"/>
                <w:szCs w:val="24"/>
                <w:lang w:bidi="en-US"/>
              </w:rPr>
            </w:pPr>
            <w:r w:rsidRPr="00313128">
              <w:rPr>
                <w:sz w:val="24"/>
                <w:szCs w:val="24"/>
                <w:lang w:bidi="en-US"/>
              </w:rPr>
              <w:t>2</w:t>
            </w:r>
          </w:p>
        </w:tc>
        <w:tc>
          <w:tcPr>
            <w:tcW w:w="4819" w:type="pct"/>
          </w:tcPr>
          <w:p w:rsidR="003A407B" w:rsidRPr="00900B8C" w:rsidRDefault="003A407B" w:rsidP="00765F04">
            <w:pPr>
              <w:rPr>
                <w:sz w:val="24"/>
                <w:szCs w:val="24"/>
              </w:rPr>
            </w:pPr>
            <w:r w:rsidRPr="00900B8C">
              <w:rPr>
                <w:sz w:val="24"/>
                <w:szCs w:val="24"/>
              </w:rPr>
              <w:t xml:space="preserve">Meenakshi Raman, Prakash Singh; Business </w:t>
            </w:r>
            <w:r>
              <w:rPr>
                <w:sz w:val="24"/>
                <w:szCs w:val="24"/>
              </w:rPr>
              <w:t>C</w:t>
            </w:r>
            <w:r w:rsidRPr="00900B8C">
              <w:rPr>
                <w:sz w:val="24"/>
                <w:szCs w:val="24"/>
              </w:rPr>
              <w:t>ommunication; 2</w:t>
            </w:r>
            <w:r w:rsidRPr="00900B8C">
              <w:rPr>
                <w:sz w:val="24"/>
                <w:szCs w:val="24"/>
                <w:vertAlign w:val="superscript"/>
              </w:rPr>
              <w:t>nd</w:t>
            </w:r>
            <w:r w:rsidRPr="00900B8C">
              <w:rPr>
                <w:sz w:val="24"/>
                <w:szCs w:val="24"/>
              </w:rPr>
              <w:t xml:space="preserve"> ed.; Oxford University Press</w:t>
            </w:r>
          </w:p>
        </w:tc>
      </w:tr>
      <w:tr w:rsidR="003A407B" w:rsidRPr="008546EE" w:rsidTr="00765F04">
        <w:tc>
          <w:tcPr>
            <w:tcW w:w="181" w:type="pct"/>
          </w:tcPr>
          <w:p w:rsidR="003A407B" w:rsidRPr="00313128" w:rsidRDefault="003A407B" w:rsidP="00765F04">
            <w:pPr>
              <w:widowControl w:val="0"/>
              <w:autoSpaceDE w:val="0"/>
              <w:autoSpaceDN w:val="0"/>
              <w:spacing w:line="292" w:lineRule="exact"/>
              <w:rPr>
                <w:sz w:val="24"/>
                <w:szCs w:val="24"/>
                <w:lang w:bidi="en-US"/>
              </w:rPr>
            </w:pPr>
            <w:r>
              <w:rPr>
                <w:sz w:val="24"/>
                <w:szCs w:val="24"/>
                <w:lang w:bidi="en-US"/>
              </w:rPr>
              <w:t>3</w:t>
            </w:r>
          </w:p>
        </w:tc>
        <w:tc>
          <w:tcPr>
            <w:tcW w:w="4819" w:type="pct"/>
          </w:tcPr>
          <w:p w:rsidR="003A407B" w:rsidRPr="00900B8C" w:rsidRDefault="003A407B" w:rsidP="00765F04">
            <w:pPr>
              <w:rPr>
                <w:sz w:val="24"/>
                <w:szCs w:val="24"/>
              </w:rPr>
            </w:pPr>
            <w:r>
              <w:rPr>
                <w:sz w:val="24"/>
                <w:szCs w:val="24"/>
              </w:rPr>
              <w:t xml:space="preserve">Dr. K. Alex; </w:t>
            </w:r>
            <w:r w:rsidRPr="00A17560">
              <w:rPr>
                <w:sz w:val="24"/>
                <w:szCs w:val="24"/>
              </w:rPr>
              <w:t>Soft Skills: Know Yourself and Know The World</w:t>
            </w:r>
            <w:r>
              <w:rPr>
                <w:sz w:val="24"/>
                <w:szCs w:val="24"/>
              </w:rPr>
              <w:t>;</w:t>
            </w:r>
            <w:r w:rsidRPr="00A17560">
              <w:rPr>
                <w:sz w:val="24"/>
                <w:szCs w:val="24"/>
              </w:rPr>
              <w:t xml:space="preserve"> 3</w:t>
            </w:r>
            <w:r w:rsidRPr="00A17560">
              <w:rPr>
                <w:sz w:val="24"/>
                <w:szCs w:val="24"/>
                <w:vertAlign w:val="superscript"/>
              </w:rPr>
              <w:t>rd</w:t>
            </w:r>
            <w:r>
              <w:rPr>
                <w:sz w:val="24"/>
                <w:szCs w:val="24"/>
              </w:rPr>
              <w:t xml:space="preserve">ed; </w:t>
            </w:r>
            <w:r>
              <w:rPr>
                <w:rFonts w:ascii="Arial" w:hAnsi="Arial"/>
                <w:color w:val="000000"/>
                <w:sz w:val="21"/>
                <w:szCs w:val="21"/>
                <w:shd w:val="clear" w:color="auto" w:fill="FFFFFF"/>
              </w:rPr>
              <w:t>S. Chand Publishing</w:t>
            </w:r>
          </w:p>
        </w:tc>
      </w:tr>
      <w:tr w:rsidR="003A407B" w:rsidRPr="008546EE" w:rsidTr="00765F04">
        <w:tc>
          <w:tcPr>
            <w:tcW w:w="5000" w:type="pct"/>
            <w:gridSpan w:val="2"/>
          </w:tcPr>
          <w:p w:rsidR="003A407B" w:rsidRPr="00900B8C" w:rsidRDefault="003A407B" w:rsidP="00765F04">
            <w:pPr>
              <w:widowControl w:val="0"/>
              <w:autoSpaceDE w:val="0"/>
              <w:autoSpaceDN w:val="0"/>
              <w:spacing w:line="292" w:lineRule="exact"/>
              <w:rPr>
                <w:sz w:val="24"/>
                <w:szCs w:val="24"/>
                <w:lang w:bidi="en-US"/>
              </w:rPr>
            </w:pPr>
            <w:r w:rsidRPr="00F86C56">
              <w:rPr>
                <w:b/>
                <w:bCs/>
                <w:sz w:val="25"/>
                <w:szCs w:val="23"/>
              </w:rPr>
              <w:lastRenderedPageBreak/>
              <w:t>REFERENCES</w:t>
            </w:r>
          </w:p>
        </w:tc>
      </w:tr>
      <w:tr w:rsidR="003A407B" w:rsidRPr="008546EE" w:rsidTr="00765F04">
        <w:tc>
          <w:tcPr>
            <w:tcW w:w="181" w:type="pct"/>
          </w:tcPr>
          <w:p w:rsidR="003A407B" w:rsidRPr="00313128" w:rsidRDefault="003A407B" w:rsidP="00765F04">
            <w:pPr>
              <w:widowControl w:val="0"/>
              <w:autoSpaceDE w:val="0"/>
              <w:autoSpaceDN w:val="0"/>
              <w:spacing w:line="292" w:lineRule="exact"/>
              <w:rPr>
                <w:sz w:val="24"/>
                <w:szCs w:val="24"/>
                <w:lang w:bidi="en-US"/>
              </w:rPr>
            </w:pPr>
            <w:r>
              <w:rPr>
                <w:sz w:val="24"/>
                <w:szCs w:val="24"/>
                <w:lang w:bidi="en-US"/>
              </w:rPr>
              <w:t>1</w:t>
            </w:r>
          </w:p>
        </w:tc>
        <w:tc>
          <w:tcPr>
            <w:tcW w:w="4819" w:type="pct"/>
          </w:tcPr>
          <w:p w:rsidR="003A407B" w:rsidRPr="00900B8C" w:rsidRDefault="003A407B" w:rsidP="00765F04">
            <w:pPr>
              <w:rPr>
                <w:sz w:val="24"/>
                <w:szCs w:val="24"/>
                <w:lang w:bidi="en-US"/>
              </w:rPr>
            </w:pPr>
            <w:r>
              <w:rPr>
                <w:sz w:val="24"/>
                <w:szCs w:val="24"/>
                <w:lang w:bidi="en-US"/>
              </w:rPr>
              <w:t>Nicky Stanton; Mastering Communication; 5</w:t>
            </w:r>
            <w:r w:rsidRPr="00A547C1">
              <w:rPr>
                <w:sz w:val="24"/>
                <w:szCs w:val="24"/>
                <w:vertAlign w:val="superscript"/>
                <w:lang w:bidi="en-US"/>
              </w:rPr>
              <w:t>th</w:t>
            </w:r>
            <w:r>
              <w:rPr>
                <w:sz w:val="24"/>
                <w:szCs w:val="24"/>
                <w:lang w:bidi="en-US"/>
              </w:rPr>
              <w:t xml:space="preserve"> ed.; </w:t>
            </w:r>
            <w:r w:rsidRPr="00A23948">
              <w:rPr>
                <w:sz w:val="24"/>
                <w:szCs w:val="24"/>
                <w:lang w:bidi="en-US"/>
              </w:rPr>
              <w:t>Palgrave Master Series</w:t>
            </w:r>
            <w:r>
              <w:rPr>
                <w:sz w:val="24"/>
                <w:szCs w:val="24"/>
                <w:lang w:bidi="en-US"/>
              </w:rPr>
              <w:t xml:space="preserve">; </w:t>
            </w:r>
            <w:r w:rsidRPr="00A547C1">
              <w:rPr>
                <w:sz w:val="24"/>
                <w:szCs w:val="24"/>
                <w:lang w:bidi="en-US"/>
              </w:rPr>
              <w:t>Red Globe Press</w:t>
            </w:r>
          </w:p>
        </w:tc>
      </w:tr>
      <w:tr w:rsidR="003A407B" w:rsidRPr="008546EE" w:rsidTr="00765F04">
        <w:tc>
          <w:tcPr>
            <w:tcW w:w="181" w:type="pct"/>
          </w:tcPr>
          <w:p w:rsidR="003A407B" w:rsidRDefault="003A407B" w:rsidP="00765F04">
            <w:pPr>
              <w:widowControl w:val="0"/>
              <w:autoSpaceDE w:val="0"/>
              <w:autoSpaceDN w:val="0"/>
              <w:spacing w:line="292" w:lineRule="exact"/>
              <w:rPr>
                <w:sz w:val="24"/>
                <w:szCs w:val="24"/>
                <w:lang w:bidi="en-US"/>
              </w:rPr>
            </w:pPr>
            <w:r>
              <w:rPr>
                <w:sz w:val="24"/>
                <w:szCs w:val="24"/>
                <w:lang w:bidi="en-US"/>
              </w:rPr>
              <w:t>2</w:t>
            </w:r>
          </w:p>
        </w:tc>
        <w:tc>
          <w:tcPr>
            <w:tcW w:w="4819" w:type="pct"/>
          </w:tcPr>
          <w:p w:rsidR="003A407B" w:rsidRPr="00A23948" w:rsidRDefault="003A407B" w:rsidP="00765F04">
            <w:pPr>
              <w:rPr>
                <w:sz w:val="24"/>
                <w:szCs w:val="24"/>
                <w:lang w:bidi="en-US"/>
              </w:rPr>
            </w:pPr>
            <w:r w:rsidRPr="001F687C">
              <w:rPr>
                <w:sz w:val="24"/>
                <w:szCs w:val="24"/>
                <w:lang w:bidi="en-US"/>
              </w:rPr>
              <w:t>Ghosh, B. N.</w:t>
            </w:r>
            <w:r>
              <w:rPr>
                <w:sz w:val="24"/>
                <w:szCs w:val="24"/>
                <w:lang w:bidi="en-US"/>
              </w:rPr>
              <w:t>;</w:t>
            </w:r>
            <w:r w:rsidRPr="001F687C">
              <w:rPr>
                <w:sz w:val="24"/>
                <w:szCs w:val="24"/>
                <w:lang w:bidi="en-US"/>
              </w:rPr>
              <w:t xml:space="preserve"> Managing Soft Ski</w:t>
            </w:r>
            <w:r>
              <w:rPr>
                <w:sz w:val="24"/>
                <w:szCs w:val="24"/>
                <w:lang w:bidi="en-US"/>
              </w:rPr>
              <w:t>lls for Personality Development;</w:t>
            </w:r>
            <w:r w:rsidRPr="001F687C">
              <w:rPr>
                <w:sz w:val="24"/>
                <w:szCs w:val="24"/>
                <w:lang w:bidi="en-US"/>
              </w:rPr>
              <w:t xml:space="preserve"> Tata McGraw Hill</w:t>
            </w:r>
            <w:r>
              <w:rPr>
                <w:sz w:val="24"/>
                <w:szCs w:val="24"/>
                <w:lang w:bidi="en-US"/>
              </w:rPr>
              <w:t>; 2012</w:t>
            </w:r>
          </w:p>
        </w:tc>
      </w:tr>
      <w:tr w:rsidR="003A407B" w:rsidRPr="008546EE" w:rsidTr="00765F04">
        <w:tc>
          <w:tcPr>
            <w:tcW w:w="181" w:type="pct"/>
          </w:tcPr>
          <w:p w:rsidR="003A407B" w:rsidRDefault="003A407B" w:rsidP="00765F04">
            <w:pPr>
              <w:widowControl w:val="0"/>
              <w:autoSpaceDE w:val="0"/>
              <w:autoSpaceDN w:val="0"/>
              <w:spacing w:line="292" w:lineRule="exact"/>
              <w:rPr>
                <w:sz w:val="24"/>
                <w:szCs w:val="24"/>
                <w:lang w:bidi="en-US"/>
              </w:rPr>
            </w:pPr>
            <w:r>
              <w:rPr>
                <w:sz w:val="24"/>
                <w:szCs w:val="24"/>
                <w:lang w:bidi="en-US"/>
              </w:rPr>
              <w:t>3</w:t>
            </w:r>
          </w:p>
        </w:tc>
        <w:tc>
          <w:tcPr>
            <w:tcW w:w="4819" w:type="pct"/>
          </w:tcPr>
          <w:p w:rsidR="003A407B" w:rsidRPr="001F687C" w:rsidRDefault="003A407B" w:rsidP="00765F04">
            <w:pPr>
              <w:rPr>
                <w:sz w:val="24"/>
                <w:szCs w:val="24"/>
                <w:lang w:bidi="en-US"/>
              </w:rPr>
            </w:pPr>
            <w:r w:rsidRPr="005C5D28">
              <w:rPr>
                <w:sz w:val="24"/>
                <w:szCs w:val="24"/>
                <w:lang w:bidi="en-US"/>
              </w:rPr>
              <w:t>Wallace a</w:t>
            </w:r>
            <w:r>
              <w:rPr>
                <w:sz w:val="24"/>
                <w:szCs w:val="24"/>
                <w:lang w:bidi="en-US"/>
              </w:rPr>
              <w:t xml:space="preserve">nd Masters; </w:t>
            </w:r>
            <w:r w:rsidRPr="005C5D28">
              <w:rPr>
                <w:sz w:val="24"/>
                <w:szCs w:val="24"/>
                <w:lang w:bidi="en-US"/>
              </w:rPr>
              <w:t>Persona</w:t>
            </w:r>
            <w:r>
              <w:rPr>
                <w:sz w:val="24"/>
                <w:szCs w:val="24"/>
                <w:lang w:bidi="en-US"/>
              </w:rPr>
              <w:t>l Development for Life and Work;10</w:t>
            </w:r>
            <w:r w:rsidRPr="003A3AB9">
              <w:rPr>
                <w:sz w:val="24"/>
                <w:szCs w:val="24"/>
                <w:vertAlign w:val="superscript"/>
                <w:lang w:bidi="en-US"/>
              </w:rPr>
              <w:t>th</w:t>
            </w:r>
            <w:r w:rsidRPr="005C5D28">
              <w:rPr>
                <w:sz w:val="24"/>
                <w:szCs w:val="24"/>
                <w:lang w:bidi="en-US"/>
              </w:rPr>
              <w:t>edition</w:t>
            </w:r>
            <w:r>
              <w:rPr>
                <w:sz w:val="24"/>
                <w:szCs w:val="24"/>
                <w:lang w:bidi="en-US"/>
              </w:rPr>
              <w:t xml:space="preserve">; Thomson Learning </w:t>
            </w:r>
          </w:p>
        </w:tc>
      </w:tr>
      <w:tr w:rsidR="003A407B" w:rsidRPr="008546EE" w:rsidTr="00765F04">
        <w:tc>
          <w:tcPr>
            <w:tcW w:w="181" w:type="pct"/>
          </w:tcPr>
          <w:p w:rsidR="003A407B" w:rsidRDefault="003A407B" w:rsidP="00765F04">
            <w:pPr>
              <w:widowControl w:val="0"/>
              <w:autoSpaceDE w:val="0"/>
              <w:autoSpaceDN w:val="0"/>
              <w:spacing w:line="292" w:lineRule="exact"/>
              <w:rPr>
                <w:sz w:val="24"/>
                <w:szCs w:val="24"/>
                <w:lang w:bidi="en-US"/>
              </w:rPr>
            </w:pPr>
            <w:r>
              <w:rPr>
                <w:sz w:val="24"/>
                <w:szCs w:val="24"/>
                <w:lang w:bidi="en-US"/>
              </w:rPr>
              <w:t>4</w:t>
            </w:r>
          </w:p>
        </w:tc>
        <w:tc>
          <w:tcPr>
            <w:tcW w:w="4819" w:type="pct"/>
          </w:tcPr>
          <w:p w:rsidR="003A407B" w:rsidRPr="005C5D28" w:rsidRDefault="003A407B" w:rsidP="00765F04">
            <w:pPr>
              <w:rPr>
                <w:sz w:val="24"/>
                <w:szCs w:val="24"/>
                <w:lang w:bidi="en-US"/>
              </w:rPr>
            </w:pPr>
            <w:r w:rsidRPr="003E12F2">
              <w:rPr>
                <w:sz w:val="24"/>
                <w:szCs w:val="24"/>
                <w:lang w:bidi="en-US"/>
              </w:rPr>
              <w:t>Lehman, Dufrene, Sinha</w:t>
            </w:r>
            <w:r>
              <w:rPr>
                <w:sz w:val="24"/>
                <w:szCs w:val="24"/>
                <w:lang w:bidi="en-US"/>
              </w:rPr>
              <w:t xml:space="preserve">; </w:t>
            </w:r>
            <w:r w:rsidRPr="00B63EB3">
              <w:rPr>
                <w:sz w:val="24"/>
                <w:szCs w:val="24"/>
                <w:lang w:bidi="en-US"/>
              </w:rPr>
              <w:t>BCOM : A South-Asian Perspective with CourseMate</w:t>
            </w:r>
            <w:r>
              <w:rPr>
                <w:sz w:val="24"/>
                <w:szCs w:val="24"/>
                <w:lang w:bidi="en-US"/>
              </w:rPr>
              <w:t xml:space="preserve">; </w:t>
            </w:r>
            <w:r w:rsidRPr="003E12F2">
              <w:rPr>
                <w:sz w:val="24"/>
                <w:szCs w:val="24"/>
                <w:lang w:bidi="en-US"/>
              </w:rPr>
              <w:t>2</w:t>
            </w:r>
            <w:r w:rsidRPr="00B63EB3">
              <w:rPr>
                <w:sz w:val="24"/>
                <w:szCs w:val="24"/>
                <w:vertAlign w:val="superscript"/>
                <w:lang w:bidi="en-US"/>
              </w:rPr>
              <w:t>nd</w:t>
            </w:r>
            <w:r w:rsidRPr="003E12F2">
              <w:rPr>
                <w:sz w:val="24"/>
                <w:szCs w:val="24"/>
                <w:lang w:bidi="en-US"/>
              </w:rPr>
              <w:t>edition</w:t>
            </w:r>
            <w:r>
              <w:rPr>
                <w:sz w:val="24"/>
                <w:szCs w:val="24"/>
                <w:lang w:bidi="en-US"/>
              </w:rPr>
              <w:t>; Cengage Learning</w:t>
            </w:r>
          </w:p>
        </w:tc>
      </w:tr>
      <w:tr w:rsidR="003A407B" w:rsidRPr="008546EE" w:rsidTr="00765F04">
        <w:tc>
          <w:tcPr>
            <w:tcW w:w="181" w:type="pct"/>
          </w:tcPr>
          <w:p w:rsidR="003A407B" w:rsidRDefault="003A407B" w:rsidP="00765F04">
            <w:pPr>
              <w:widowControl w:val="0"/>
              <w:autoSpaceDE w:val="0"/>
              <w:autoSpaceDN w:val="0"/>
              <w:spacing w:line="292" w:lineRule="exact"/>
              <w:rPr>
                <w:sz w:val="24"/>
                <w:szCs w:val="24"/>
                <w:lang w:bidi="en-US"/>
              </w:rPr>
            </w:pPr>
            <w:r>
              <w:rPr>
                <w:sz w:val="24"/>
                <w:szCs w:val="24"/>
                <w:lang w:bidi="en-US"/>
              </w:rPr>
              <w:t>5</w:t>
            </w:r>
          </w:p>
        </w:tc>
        <w:tc>
          <w:tcPr>
            <w:tcW w:w="4819" w:type="pct"/>
          </w:tcPr>
          <w:p w:rsidR="003A407B" w:rsidRPr="003E12F2" w:rsidRDefault="003A407B" w:rsidP="00765F04">
            <w:pPr>
              <w:rPr>
                <w:sz w:val="24"/>
                <w:szCs w:val="24"/>
                <w:lang w:bidi="en-US"/>
              </w:rPr>
            </w:pPr>
            <w:r w:rsidRPr="003E12F2">
              <w:rPr>
                <w:sz w:val="24"/>
                <w:szCs w:val="24"/>
                <w:lang w:bidi="en-US"/>
              </w:rPr>
              <w:t>Ashraf Rizvi</w:t>
            </w:r>
            <w:r>
              <w:rPr>
                <w:sz w:val="24"/>
                <w:szCs w:val="24"/>
                <w:lang w:bidi="en-US"/>
              </w:rPr>
              <w:t xml:space="preserve">; </w:t>
            </w:r>
            <w:r w:rsidRPr="003E12F2">
              <w:rPr>
                <w:sz w:val="24"/>
                <w:szCs w:val="24"/>
                <w:lang w:bidi="en-US"/>
              </w:rPr>
              <w:t>Effective Technical Communication</w:t>
            </w:r>
            <w:r>
              <w:rPr>
                <w:sz w:val="24"/>
                <w:szCs w:val="24"/>
                <w:lang w:bidi="en-US"/>
              </w:rPr>
              <w:t>; Tata McGraw</w:t>
            </w:r>
            <w:r w:rsidRPr="003E12F2">
              <w:rPr>
                <w:sz w:val="24"/>
                <w:szCs w:val="24"/>
                <w:lang w:bidi="en-US"/>
              </w:rPr>
              <w:t>-Hill</w:t>
            </w:r>
            <w:r>
              <w:rPr>
                <w:sz w:val="24"/>
                <w:szCs w:val="24"/>
                <w:lang w:bidi="en-US"/>
              </w:rPr>
              <w:t>; 2005</w:t>
            </w:r>
          </w:p>
        </w:tc>
      </w:tr>
      <w:tr w:rsidR="003A407B" w:rsidRPr="008546EE" w:rsidTr="00765F04">
        <w:tc>
          <w:tcPr>
            <w:tcW w:w="181" w:type="pct"/>
          </w:tcPr>
          <w:p w:rsidR="003A407B" w:rsidRDefault="003A407B" w:rsidP="00765F04">
            <w:pPr>
              <w:widowControl w:val="0"/>
              <w:autoSpaceDE w:val="0"/>
              <w:autoSpaceDN w:val="0"/>
              <w:spacing w:line="292" w:lineRule="exact"/>
              <w:rPr>
                <w:sz w:val="24"/>
                <w:szCs w:val="24"/>
                <w:lang w:bidi="en-US"/>
              </w:rPr>
            </w:pPr>
            <w:r>
              <w:rPr>
                <w:sz w:val="24"/>
                <w:szCs w:val="24"/>
                <w:lang w:bidi="en-US"/>
              </w:rPr>
              <w:t>6</w:t>
            </w:r>
          </w:p>
        </w:tc>
        <w:tc>
          <w:tcPr>
            <w:tcW w:w="4819" w:type="pct"/>
          </w:tcPr>
          <w:p w:rsidR="003A407B" w:rsidRPr="003E12F2" w:rsidRDefault="003A407B" w:rsidP="00765F04">
            <w:pPr>
              <w:rPr>
                <w:sz w:val="24"/>
                <w:szCs w:val="24"/>
                <w:lang w:bidi="en-US"/>
              </w:rPr>
            </w:pPr>
            <w:r w:rsidRPr="00367761">
              <w:rPr>
                <w:sz w:val="24"/>
                <w:szCs w:val="24"/>
                <w:lang w:bidi="en-US"/>
              </w:rPr>
              <w:t>MolefiKete Asante, William B. Gudykunst, Bella Mody</w:t>
            </w:r>
            <w:r>
              <w:rPr>
                <w:sz w:val="24"/>
                <w:szCs w:val="24"/>
                <w:lang w:bidi="en-US"/>
              </w:rPr>
              <w:t xml:space="preserve">; </w:t>
            </w:r>
            <w:r w:rsidRPr="008C6325">
              <w:rPr>
                <w:sz w:val="24"/>
                <w:szCs w:val="24"/>
                <w:lang w:bidi="en-US"/>
              </w:rPr>
              <w:t>Handbook of International and Intercultural Communication</w:t>
            </w:r>
            <w:r>
              <w:rPr>
                <w:sz w:val="24"/>
                <w:szCs w:val="24"/>
                <w:lang w:bidi="en-US"/>
              </w:rPr>
              <w:t>; 2</w:t>
            </w:r>
            <w:r w:rsidRPr="0078796C">
              <w:rPr>
                <w:sz w:val="24"/>
                <w:szCs w:val="24"/>
                <w:vertAlign w:val="superscript"/>
                <w:lang w:bidi="en-US"/>
              </w:rPr>
              <w:t>nd</w:t>
            </w:r>
            <w:r>
              <w:rPr>
                <w:sz w:val="24"/>
                <w:szCs w:val="24"/>
                <w:lang w:bidi="en-US"/>
              </w:rPr>
              <w:t xml:space="preserve"> ed.; Sage Publications</w:t>
            </w:r>
          </w:p>
        </w:tc>
      </w:tr>
    </w:tbl>
    <w:p w:rsidR="003A407B" w:rsidRDefault="003A407B" w:rsidP="00765F04">
      <w:pPr>
        <w:spacing w:line="200" w:lineRule="exact"/>
      </w:pPr>
    </w:p>
    <w:p w:rsidR="003A407B" w:rsidRDefault="003A407B" w:rsidP="00765F04">
      <w:pPr>
        <w:spacing w:line="200" w:lineRule="exact"/>
      </w:pPr>
    </w:p>
    <w:p w:rsidR="003A407B" w:rsidRDefault="003A407B">
      <w:r>
        <w:br w:type="page"/>
      </w:r>
    </w:p>
    <w:p w:rsidR="003A407B" w:rsidRDefault="003A407B" w:rsidP="00765F04"/>
    <w:p w:rsidR="003A407B" w:rsidRDefault="003A407B" w:rsidP="00765F04"/>
    <w:p w:rsidR="003A407B" w:rsidRPr="009B1C9B" w:rsidRDefault="003A407B" w:rsidP="00765F04"/>
    <w:tbl>
      <w:tblPr>
        <w:tblStyle w:val="TableGrid1"/>
        <w:tblW w:w="0" w:type="auto"/>
        <w:tblLook w:val="04A0"/>
      </w:tblPr>
      <w:tblGrid>
        <w:gridCol w:w="2963"/>
        <w:gridCol w:w="1476"/>
        <w:gridCol w:w="1143"/>
        <w:gridCol w:w="1544"/>
        <w:gridCol w:w="1026"/>
        <w:gridCol w:w="745"/>
      </w:tblGrid>
      <w:tr w:rsidR="003A407B" w:rsidRPr="00E8658F" w:rsidTr="00765F04">
        <w:tc>
          <w:tcPr>
            <w:tcW w:w="8897" w:type="dxa"/>
            <w:gridSpan w:val="6"/>
          </w:tcPr>
          <w:p w:rsidR="003A407B" w:rsidRPr="00E8658F" w:rsidRDefault="003A407B" w:rsidP="00765F04">
            <w:pPr>
              <w:jc w:val="center"/>
              <w:rPr>
                <w:rFonts w:ascii="Times New Roman" w:hAnsi="Times New Roman" w:cs="Times New Roman"/>
                <w:b/>
                <w:sz w:val="28"/>
                <w:szCs w:val="28"/>
              </w:rPr>
            </w:pPr>
            <w:r>
              <w:rPr>
                <w:rFonts w:ascii="Times New Roman" w:hAnsi="Times New Roman" w:cs="Times New Roman"/>
                <w:b/>
                <w:sz w:val="28"/>
                <w:szCs w:val="28"/>
              </w:rPr>
              <w:t>MATHEMATICS-I&amp; II (BRIDGE COURSE)</w:t>
            </w:r>
          </w:p>
        </w:tc>
      </w:tr>
      <w:tr w:rsidR="003A407B" w:rsidRPr="00E8658F" w:rsidTr="00765F04">
        <w:tc>
          <w:tcPr>
            <w:tcW w:w="2963" w:type="dxa"/>
          </w:tcPr>
          <w:p w:rsidR="003A407B" w:rsidRPr="00E8658F" w:rsidRDefault="003A407B" w:rsidP="00765F04">
            <w:pPr>
              <w:ind w:left="142"/>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3A407B" w:rsidRPr="00E8658F" w:rsidRDefault="003A407B" w:rsidP="00765F04">
            <w:pPr>
              <w:jc w:val="center"/>
              <w:rPr>
                <w:rFonts w:ascii="Times New Roman" w:hAnsi="Times New Roman" w:cs="Times New Roman"/>
                <w:b/>
              </w:rPr>
            </w:pPr>
            <w:r>
              <w:rPr>
                <w:rFonts w:ascii="Times New Roman" w:hAnsi="Times New Roman" w:cs="Times New Roman"/>
                <w:b/>
              </w:rPr>
              <w:t>AC390</w:t>
            </w:r>
          </w:p>
        </w:tc>
        <w:tc>
          <w:tcPr>
            <w:tcW w:w="1544" w:type="dxa"/>
          </w:tcPr>
          <w:p w:rsidR="003A407B" w:rsidRPr="00E8658F" w:rsidRDefault="003A407B" w:rsidP="00765F04">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3A407B" w:rsidRPr="00E8658F" w:rsidRDefault="003A407B" w:rsidP="00765F04">
            <w:pPr>
              <w:rPr>
                <w:rFonts w:ascii="Times New Roman" w:hAnsi="Times New Roman" w:cs="Times New Roman"/>
                <w:b/>
              </w:rPr>
            </w:pPr>
            <w:r>
              <w:rPr>
                <w:rFonts w:ascii="Times New Roman" w:hAnsi="Times New Roman" w:cs="Times New Roman"/>
                <w:b/>
              </w:rPr>
              <w:t>0</w:t>
            </w:r>
          </w:p>
        </w:tc>
      </w:tr>
      <w:tr w:rsidR="003A407B" w:rsidRPr="00E8658F" w:rsidTr="00765F04">
        <w:tc>
          <w:tcPr>
            <w:tcW w:w="2963" w:type="dxa"/>
            <w:vMerge w:val="restart"/>
          </w:tcPr>
          <w:p w:rsidR="003A407B" w:rsidRPr="00E8658F" w:rsidRDefault="003A407B" w:rsidP="00765F04">
            <w:pPr>
              <w:ind w:left="142"/>
              <w:rPr>
                <w:rFonts w:ascii="Times New Roman" w:hAnsi="Times New Roman" w:cs="Times New Roman"/>
                <w:b/>
              </w:rPr>
            </w:pPr>
            <w:r w:rsidRPr="00E8658F">
              <w:rPr>
                <w:rFonts w:ascii="Times New Roman" w:hAnsi="Times New Roman" w:cs="Times New Roman"/>
                <w:b/>
              </w:rPr>
              <w:t>Scheme of Instruction</w:t>
            </w:r>
          </w:p>
          <w:p w:rsidR="003A407B" w:rsidRPr="00E8658F" w:rsidRDefault="003A407B" w:rsidP="00765F04">
            <w:pPr>
              <w:ind w:left="142"/>
              <w:rPr>
                <w:rFonts w:ascii="Times New Roman" w:hAnsi="Times New Roman" w:cs="Times New Roman"/>
                <w:b/>
              </w:rPr>
            </w:pPr>
            <w:r>
              <w:rPr>
                <w:rFonts w:ascii="Times New Roman" w:hAnsi="Times New Roman" w:cs="Times New Roman"/>
                <w:b/>
              </w:rPr>
              <w:t>Hours/ Week</w:t>
            </w:r>
          </w:p>
        </w:tc>
        <w:tc>
          <w:tcPr>
            <w:tcW w:w="1476"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L</w:t>
            </w:r>
          </w:p>
        </w:tc>
        <w:tc>
          <w:tcPr>
            <w:tcW w:w="1143"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T</w:t>
            </w:r>
          </w:p>
        </w:tc>
        <w:tc>
          <w:tcPr>
            <w:tcW w:w="1544"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3A407B" w:rsidRPr="00E8658F" w:rsidRDefault="003A407B" w:rsidP="00765F04">
            <w:pPr>
              <w:jc w:val="center"/>
              <w:rPr>
                <w:rFonts w:ascii="Times New Roman" w:hAnsi="Times New Roman" w:cs="Times New Roman"/>
                <w:b/>
              </w:rPr>
            </w:pPr>
            <w:r>
              <w:rPr>
                <w:rFonts w:ascii="Times New Roman" w:hAnsi="Times New Roman" w:cs="Times New Roman"/>
                <w:b/>
              </w:rPr>
              <w:t>TOTAL</w:t>
            </w:r>
          </w:p>
        </w:tc>
      </w:tr>
      <w:tr w:rsidR="003A407B" w:rsidRPr="00E8658F" w:rsidTr="00765F04">
        <w:tc>
          <w:tcPr>
            <w:tcW w:w="2963" w:type="dxa"/>
            <w:vMerge/>
          </w:tcPr>
          <w:p w:rsidR="003A407B" w:rsidRPr="00E8658F" w:rsidRDefault="003A407B" w:rsidP="00765F04">
            <w:pPr>
              <w:ind w:left="142"/>
              <w:rPr>
                <w:rFonts w:ascii="Times New Roman" w:hAnsi="Times New Roman" w:cs="Times New Roman"/>
                <w:b/>
              </w:rPr>
            </w:pPr>
          </w:p>
        </w:tc>
        <w:tc>
          <w:tcPr>
            <w:tcW w:w="1476" w:type="dxa"/>
          </w:tcPr>
          <w:p w:rsidR="003A407B" w:rsidRPr="00E8658F" w:rsidRDefault="003A407B" w:rsidP="00765F04">
            <w:pPr>
              <w:jc w:val="center"/>
              <w:rPr>
                <w:rFonts w:ascii="Times New Roman" w:hAnsi="Times New Roman" w:cs="Times New Roman"/>
                <w:b/>
              </w:rPr>
            </w:pPr>
            <w:r>
              <w:rPr>
                <w:rFonts w:ascii="Times New Roman" w:hAnsi="Times New Roman" w:cs="Times New Roman"/>
                <w:b/>
              </w:rPr>
              <w:t>2</w:t>
            </w:r>
          </w:p>
        </w:tc>
        <w:tc>
          <w:tcPr>
            <w:tcW w:w="1143" w:type="dxa"/>
          </w:tcPr>
          <w:p w:rsidR="003A407B" w:rsidRPr="00E8658F" w:rsidRDefault="003A407B" w:rsidP="00765F04">
            <w:pPr>
              <w:jc w:val="center"/>
              <w:rPr>
                <w:rFonts w:ascii="Times New Roman" w:hAnsi="Times New Roman" w:cs="Times New Roman"/>
                <w:b/>
              </w:rPr>
            </w:pPr>
            <w:r>
              <w:rPr>
                <w:rFonts w:ascii="Times New Roman" w:hAnsi="Times New Roman" w:cs="Times New Roman"/>
                <w:b/>
              </w:rPr>
              <w:t>0</w:t>
            </w:r>
          </w:p>
        </w:tc>
        <w:tc>
          <w:tcPr>
            <w:tcW w:w="1544"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3A407B" w:rsidRPr="00E8658F" w:rsidRDefault="003A407B" w:rsidP="00765F04">
            <w:pPr>
              <w:jc w:val="center"/>
              <w:rPr>
                <w:rFonts w:ascii="Times New Roman" w:hAnsi="Times New Roman" w:cs="Times New Roman"/>
                <w:b/>
              </w:rPr>
            </w:pPr>
            <w:r>
              <w:rPr>
                <w:rFonts w:ascii="Times New Roman" w:hAnsi="Times New Roman" w:cs="Times New Roman"/>
                <w:b/>
              </w:rPr>
              <w:t>28 hrs/sem</w:t>
            </w:r>
          </w:p>
        </w:tc>
      </w:tr>
      <w:tr w:rsidR="003A407B" w:rsidRPr="00E8658F" w:rsidTr="00765F04">
        <w:tc>
          <w:tcPr>
            <w:tcW w:w="2963" w:type="dxa"/>
            <w:vMerge w:val="restart"/>
          </w:tcPr>
          <w:p w:rsidR="003A407B" w:rsidRPr="00E8658F" w:rsidRDefault="003A407B" w:rsidP="00765F04">
            <w:pPr>
              <w:ind w:left="142"/>
              <w:rPr>
                <w:rFonts w:ascii="Times New Roman" w:hAnsi="Times New Roman" w:cs="Times New Roman"/>
                <w:b/>
              </w:rPr>
            </w:pPr>
            <w:r w:rsidRPr="00E8658F">
              <w:rPr>
                <w:rFonts w:ascii="Times New Roman" w:hAnsi="Times New Roman" w:cs="Times New Roman"/>
                <w:b/>
              </w:rPr>
              <w:t>Scheme of Examination</w:t>
            </w:r>
          </w:p>
          <w:p w:rsidR="003A407B" w:rsidRPr="00E8658F" w:rsidRDefault="003A407B" w:rsidP="00765F04">
            <w:pPr>
              <w:ind w:left="142"/>
              <w:rPr>
                <w:rFonts w:ascii="Times New Roman" w:hAnsi="Times New Roman" w:cs="Times New Roman"/>
                <w:b/>
              </w:rPr>
            </w:pPr>
            <w:r>
              <w:rPr>
                <w:rFonts w:ascii="Times New Roman" w:hAnsi="Times New Roman" w:cs="Times New Roman"/>
                <w:b/>
              </w:rPr>
              <w:t xml:space="preserve">TOTAL = 0 </w:t>
            </w:r>
            <w:r w:rsidRPr="00E8658F">
              <w:rPr>
                <w:rFonts w:ascii="Times New Roman" w:hAnsi="Times New Roman" w:cs="Times New Roman"/>
                <w:b/>
              </w:rPr>
              <w:t>marks</w:t>
            </w:r>
          </w:p>
        </w:tc>
        <w:tc>
          <w:tcPr>
            <w:tcW w:w="1476"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IA</w:t>
            </w:r>
          </w:p>
        </w:tc>
        <w:tc>
          <w:tcPr>
            <w:tcW w:w="1143"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TW</w:t>
            </w:r>
          </w:p>
        </w:tc>
        <w:tc>
          <w:tcPr>
            <w:tcW w:w="1544"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TM</w:t>
            </w:r>
          </w:p>
        </w:tc>
        <w:tc>
          <w:tcPr>
            <w:tcW w:w="1026"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P</w:t>
            </w:r>
          </w:p>
        </w:tc>
        <w:tc>
          <w:tcPr>
            <w:tcW w:w="745"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O</w:t>
            </w:r>
          </w:p>
        </w:tc>
      </w:tr>
      <w:tr w:rsidR="003A407B" w:rsidRPr="00E8658F" w:rsidTr="00765F04">
        <w:tc>
          <w:tcPr>
            <w:tcW w:w="2963" w:type="dxa"/>
            <w:vMerge/>
          </w:tcPr>
          <w:p w:rsidR="003A407B" w:rsidRPr="00E8658F" w:rsidRDefault="003A407B" w:rsidP="00765F04">
            <w:pPr>
              <w:jc w:val="center"/>
              <w:rPr>
                <w:rFonts w:ascii="Times New Roman" w:hAnsi="Times New Roman" w:cs="Times New Roman"/>
                <w:b/>
              </w:rPr>
            </w:pPr>
          </w:p>
        </w:tc>
        <w:tc>
          <w:tcPr>
            <w:tcW w:w="1476" w:type="dxa"/>
          </w:tcPr>
          <w:p w:rsidR="003A407B" w:rsidRPr="00E8658F" w:rsidRDefault="003A407B" w:rsidP="00765F04">
            <w:pPr>
              <w:jc w:val="center"/>
              <w:rPr>
                <w:rFonts w:ascii="Times New Roman" w:hAnsi="Times New Roman" w:cs="Times New Roman"/>
                <w:b/>
              </w:rPr>
            </w:pPr>
            <w:r>
              <w:rPr>
                <w:rFonts w:ascii="Times New Roman" w:hAnsi="Times New Roman" w:cs="Times New Roman"/>
                <w:b/>
              </w:rPr>
              <w:t>0</w:t>
            </w:r>
          </w:p>
        </w:tc>
        <w:tc>
          <w:tcPr>
            <w:tcW w:w="1143" w:type="dxa"/>
          </w:tcPr>
          <w:p w:rsidR="003A407B" w:rsidRPr="00E8658F" w:rsidRDefault="003A407B" w:rsidP="00765F04">
            <w:pPr>
              <w:jc w:val="center"/>
              <w:rPr>
                <w:rFonts w:ascii="Times New Roman" w:hAnsi="Times New Roman" w:cs="Times New Roman"/>
                <w:b/>
              </w:rPr>
            </w:pPr>
            <w:r>
              <w:rPr>
                <w:rFonts w:ascii="Times New Roman" w:hAnsi="Times New Roman" w:cs="Times New Roman"/>
                <w:b/>
              </w:rPr>
              <w:t>0</w:t>
            </w:r>
          </w:p>
        </w:tc>
        <w:tc>
          <w:tcPr>
            <w:tcW w:w="1544" w:type="dxa"/>
          </w:tcPr>
          <w:p w:rsidR="003A407B" w:rsidRPr="00E8658F" w:rsidRDefault="003A407B" w:rsidP="00765F04">
            <w:pPr>
              <w:jc w:val="center"/>
              <w:rPr>
                <w:rFonts w:ascii="Times New Roman" w:hAnsi="Times New Roman" w:cs="Times New Roman"/>
                <w:b/>
              </w:rPr>
            </w:pPr>
            <w:r>
              <w:rPr>
                <w:rFonts w:ascii="Times New Roman" w:hAnsi="Times New Roman" w:cs="Times New Roman"/>
                <w:b/>
              </w:rPr>
              <w:t>0</w:t>
            </w:r>
          </w:p>
        </w:tc>
        <w:tc>
          <w:tcPr>
            <w:tcW w:w="1026"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0</w:t>
            </w:r>
          </w:p>
        </w:tc>
        <w:tc>
          <w:tcPr>
            <w:tcW w:w="745"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0</w:t>
            </w:r>
          </w:p>
        </w:tc>
      </w:tr>
    </w:tbl>
    <w:p w:rsidR="003A407B" w:rsidRDefault="003A407B" w:rsidP="00765F04">
      <w:pPr>
        <w:pStyle w:val="Heading1"/>
        <w:spacing w:before="0"/>
        <w:rPr>
          <w:rFonts w:ascii="Times New Roman" w:hAnsi="Times New Roman" w:cs="Times New Roman"/>
          <w:color w:val="000000" w:themeColor="text1"/>
          <w:sz w:val="24"/>
          <w:szCs w:val="24"/>
        </w:rPr>
      </w:pPr>
    </w:p>
    <w:p w:rsidR="003A407B" w:rsidRPr="00CF09B4" w:rsidRDefault="003A407B" w:rsidP="00765F04">
      <w:pPr>
        <w:pStyle w:val="Heading1"/>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Outline</w:t>
      </w:r>
      <w:r w:rsidRPr="00CF09B4">
        <w:rPr>
          <w:rFonts w:ascii="Times New Roman" w:hAnsi="Times New Roman" w:cs="Times New Roman"/>
          <w:color w:val="000000" w:themeColor="text1"/>
          <w:sz w:val="24"/>
          <w:szCs w:val="24"/>
        </w:rPr>
        <w:t>:</w:t>
      </w:r>
    </w:p>
    <w:p w:rsidR="003A407B" w:rsidRDefault="003A407B" w:rsidP="00765F04">
      <w:pPr>
        <w:pStyle w:val="BodyText"/>
        <w:spacing w:before="48"/>
        <w:jc w:val="both"/>
        <w:rPr>
          <w:rFonts w:ascii="Times New Roman" w:hAnsi="Times New Roman" w:cs="Times New Roman"/>
        </w:rPr>
      </w:pPr>
      <w:r w:rsidRPr="00D32BA1">
        <w:rPr>
          <w:rFonts w:ascii="Times New Roman" w:hAnsi="Times New Roman" w:cs="Times New Roman"/>
        </w:rPr>
        <w:t>This is an audit course.</w:t>
      </w:r>
    </w:p>
    <w:p w:rsidR="003A407B" w:rsidRPr="00D32BA1" w:rsidRDefault="003A407B" w:rsidP="00765F04">
      <w:pPr>
        <w:pStyle w:val="BodyText"/>
        <w:spacing w:before="48"/>
        <w:jc w:val="both"/>
        <w:rPr>
          <w:rFonts w:ascii="Times New Roman" w:hAnsi="Times New Roman" w:cs="Times New Roman"/>
        </w:rPr>
      </w:pPr>
    </w:p>
    <w:p w:rsidR="003A407B" w:rsidRDefault="003A407B" w:rsidP="00765F04">
      <w:pPr>
        <w:pStyle w:val="BodyText"/>
        <w:spacing w:before="48"/>
        <w:jc w:val="both"/>
        <w:rPr>
          <w:rFonts w:ascii="Times New Roman" w:eastAsia="Times New Roman" w:hAnsi="Times New Roman" w:cs="Times New Roman"/>
          <w:color w:val="000000"/>
        </w:rPr>
      </w:pPr>
      <w:r w:rsidRPr="00D32BA1">
        <w:rPr>
          <w:rFonts w:ascii="Times New Roman" w:eastAsia="Times New Roman" w:hAnsi="Times New Roman" w:cs="Times New Roman"/>
          <w:color w:val="000000"/>
        </w:rPr>
        <w:t>This course is compulsory to direct second year/lateral entry students. It is introduced to reduce the knowledge gap in the students.</w:t>
      </w:r>
    </w:p>
    <w:p w:rsidR="003A407B" w:rsidRPr="00D32BA1" w:rsidRDefault="003A407B" w:rsidP="00765F04">
      <w:pPr>
        <w:pStyle w:val="BodyText"/>
        <w:spacing w:before="48"/>
        <w:jc w:val="both"/>
        <w:rPr>
          <w:rFonts w:ascii="Times New Roman" w:eastAsia="Times New Roman" w:hAnsi="Times New Roman" w:cs="Times New Roman"/>
          <w:color w:val="000000"/>
        </w:rPr>
      </w:pPr>
    </w:p>
    <w:p w:rsidR="003A407B" w:rsidRPr="00D32BA1" w:rsidRDefault="003A407B" w:rsidP="00765F04">
      <w:pPr>
        <w:pStyle w:val="BodyText"/>
        <w:spacing w:before="48"/>
        <w:jc w:val="both"/>
        <w:rPr>
          <w:rFonts w:ascii="Times New Roman" w:eastAsia="Times New Roman" w:hAnsi="Times New Roman" w:cs="Times New Roman"/>
          <w:color w:val="000000"/>
        </w:rPr>
      </w:pPr>
      <w:r w:rsidRPr="00D32BA1">
        <w:rPr>
          <w:rFonts w:ascii="Times New Roman" w:eastAsia="Times New Roman" w:hAnsi="Times New Roman" w:cs="Times New Roman"/>
          <w:color w:val="000000"/>
        </w:rPr>
        <w:t xml:space="preserve">The syllabus is selected topics from FE110 Mathematics I and FE120 Mathematics II.  </w:t>
      </w:r>
    </w:p>
    <w:p w:rsidR="003A407B" w:rsidRPr="00D32BA1" w:rsidRDefault="003A407B" w:rsidP="00765F04">
      <w:pPr>
        <w:pStyle w:val="BodyText"/>
        <w:spacing w:before="48"/>
        <w:jc w:val="both"/>
        <w:rPr>
          <w:rFonts w:ascii="Times New Roman" w:eastAsia="Times New Roman" w:hAnsi="Times New Roman" w:cs="Times New Roman"/>
          <w:color w:val="000000"/>
        </w:rPr>
      </w:pPr>
      <w:r w:rsidRPr="00D32BA1">
        <w:rPr>
          <w:rFonts w:ascii="Times New Roman" w:eastAsia="Times New Roman" w:hAnsi="Times New Roman" w:cs="Times New Roman"/>
          <w:color w:val="000000"/>
        </w:rPr>
        <w:t xml:space="preserve">The Text books and References are same as shown in FE110 Mathematics I and FE120 Mathematics II.  </w:t>
      </w:r>
    </w:p>
    <w:p w:rsidR="003A407B" w:rsidRDefault="003A407B"/>
    <w:p w:rsidR="003A407B" w:rsidRDefault="003A407B"/>
    <w:p w:rsidR="003A407B" w:rsidRDefault="003A407B"/>
    <w:p w:rsidR="003A407B" w:rsidRDefault="003A407B"/>
    <w:tbl>
      <w:tblPr>
        <w:tblStyle w:val="TableGrid1"/>
        <w:tblW w:w="0" w:type="auto"/>
        <w:tblLook w:val="04A0"/>
      </w:tblPr>
      <w:tblGrid>
        <w:gridCol w:w="427"/>
        <w:gridCol w:w="328"/>
        <w:gridCol w:w="9721"/>
      </w:tblGrid>
      <w:tr w:rsidR="003A407B" w:rsidRPr="00571BF5" w:rsidTr="00765F04">
        <w:trPr>
          <w:trHeight w:val="9926"/>
        </w:trPr>
        <w:tc>
          <w:tcPr>
            <w:tcW w:w="427" w:type="dxa"/>
            <w:tcBorders>
              <w:top w:val="nil"/>
              <w:left w:val="nil"/>
              <w:bottom w:val="nil"/>
              <w:right w:val="nil"/>
            </w:tcBorders>
          </w:tcPr>
          <w:p w:rsidR="003A407B" w:rsidRPr="007F6F48" w:rsidRDefault="003A407B" w:rsidP="00765F04">
            <w:pPr>
              <w:autoSpaceDE w:val="0"/>
              <w:autoSpaceDN w:val="0"/>
              <w:adjustRightInd w:val="0"/>
              <w:jc w:val="center"/>
              <w:rPr>
                <w:rFonts w:ascii="Times New Roman" w:hAnsi="Times New Roman" w:cs="Times New Roman"/>
                <w:b/>
                <w:sz w:val="24"/>
                <w:szCs w:val="24"/>
              </w:rPr>
            </w:pPr>
          </w:p>
        </w:tc>
        <w:tc>
          <w:tcPr>
            <w:tcW w:w="328" w:type="dxa"/>
            <w:tcBorders>
              <w:top w:val="nil"/>
              <w:left w:val="nil"/>
              <w:bottom w:val="nil"/>
              <w:right w:val="nil"/>
            </w:tcBorders>
          </w:tcPr>
          <w:p w:rsidR="003A407B" w:rsidRPr="007F6F48" w:rsidRDefault="003A407B" w:rsidP="00765F04">
            <w:pPr>
              <w:autoSpaceDE w:val="0"/>
              <w:autoSpaceDN w:val="0"/>
              <w:adjustRightInd w:val="0"/>
              <w:jc w:val="center"/>
              <w:rPr>
                <w:rFonts w:ascii="Times New Roman" w:hAnsi="Times New Roman" w:cs="Times New Roman"/>
                <w:b/>
                <w:sz w:val="24"/>
                <w:szCs w:val="24"/>
              </w:rPr>
            </w:pPr>
          </w:p>
        </w:tc>
        <w:tc>
          <w:tcPr>
            <w:tcW w:w="9721" w:type="dxa"/>
            <w:tcBorders>
              <w:top w:val="nil"/>
              <w:left w:val="nil"/>
              <w:bottom w:val="nil"/>
              <w:right w:val="nil"/>
            </w:tcBorders>
          </w:tcPr>
          <w:tbl>
            <w:tblPr>
              <w:tblW w:w="0" w:type="auto"/>
              <w:tblLook w:val="04A0"/>
            </w:tblPr>
            <w:tblGrid>
              <w:gridCol w:w="2963"/>
              <w:gridCol w:w="1476"/>
              <w:gridCol w:w="1143"/>
              <w:gridCol w:w="1544"/>
              <w:gridCol w:w="1026"/>
              <w:gridCol w:w="1011"/>
            </w:tblGrid>
            <w:tr w:rsidR="003A407B" w:rsidRPr="006D541A" w:rsidTr="00765F04">
              <w:tc>
                <w:tcPr>
                  <w:tcW w:w="9163" w:type="dxa"/>
                  <w:gridSpan w:val="6"/>
                </w:tcPr>
                <w:p w:rsidR="003A407B" w:rsidRPr="006D541A" w:rsidRDefault="003A407B" w:rsidP="00765F04">
                  <w:pPr>
                    <w:widowControl w:val="0"/>
                    <w:autoSpaceDE w:val="0"/>
                    <w:autoSpaceDN w:val="0"/>
                    <w:jc w:val="center"/>
                    <w:rPr>
                      <w:rFonts w:eastAsia="Cambria"/>
                      <w:b/>
                      <w:sz w:val="28"/>
                      <w:szCs w:val="28"/>
                      <w:lang w:bidi="en-US"/>
                    </w:rPr>
                  </w:pPr>
                  <w:r w:rsidRPr="007F6F48">
                    <w:rPr>
                      <w:b/>
                      <w:sz w:val="24"/>
                      <w:szCs w:val="24"/>
                    </w:rPr>
                    <w:t>SURVEYING &amp;</w:t>
                  </w:r>
                  <w:r>
                    <w:rPr>
                      <w:b/>
                      <w:sz w:val="24"/>
                      <w:szCs w:val="24"/>
                    </w:rPr>
                    <w:t xml:space="preserve"> </w:t>
                  </w:r>
                  <w:r w:rsidRPr="007F6F48">
                    <w:rPr>
                      <w:b/>
                      <w:sz w:val="24"/>
                      <w:szCs w:val="24"/>
                    </w:rPr>
                    <w:t>GEOMATICS</w:t>
                  </w:r>
                </w:p>
              </w:tc>
            </w:tr>
            <w:tr w:rsidR="003A407B" w:rsidRPr="006D541A" w:rsidTr="00765F04">
              <w:tc>
                <w:tcPr>
                  <w:tcW w:w="296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Course Code</w:t>
                  </w:r>
                </w:p>
              </w:tc>
              <w:tc>
                <w:tcPr>
                  <w:tcW w:w="2619" w:type="dxa"/>
                  <w:gridSpan w:val="2"/>
                  <w:vAlign w:val="center"/>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w:t>
                  </w:r>
                  <w:r>
                    <w:rPr>
                      <w:rFonts w:eastAsia="Cambria"/>
                      <w:b/>
                      <w:sz w:val="24"/>
                      <w:szCs w:val="24"/>
                      <w:lang w:bidi="en-US"/>
                    </w:rPr>
                    <w:t>V410</w:t>
                  </w:r>
                </w:p>
              </w:tc>
              <w:tc>
                <w:tcPr>
                  <w:tcW w:w="1544" w:type="dxa"/>
                  <w:vAlign w:val="center"/>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Credits</w:t>
                  </w:r>
                </w:p>
              </w:tc>
              <w:tc>
                <w:tcPr>
                  <w:tcW w:w="2037" w:type="dxa"/>
                  <w:gridSpan w:val="2"/>
                  <w:vAlign w:val="center"/>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4</w:t>
                  </w:r>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2037"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3</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2037"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 xml:space="preserve"> 42 H</w:t>
                  </w:r>
                  <w:r w:rsidRPr="006D541A">
                    <w:rPr>
                      <w:rFonts w:eastAsia="Cambria"/>
                      <w:b/>
                      <w:sz w:val="24"/>
                      <w:szCs w:val="24"/>
                      <w:lang w:bidi="en-US"/>
                    </w:rPr>
                    <w:t>rs/</w:t>
                  </w:r>
                  <w:r>
                    <w:rPr>
                      <w:rFonts w:eastAsia="Cambria"/>
                      <w:b/>
                      <w:sz w:val="24"/>
                      <w:szCs w:val="24"/>
                      <w:lang w:bidi="en-US"/>
                    </w:rPr>
                    <w:t>S</w:t>
                  </w:r>
                  <w:r w:rsidRPr="006D541A">
                    <w:rPr>
                      <w:rFonts w:eastAsia="Cambria"/>
                      <w:b/>
                      <w:sz w:val="24"/>
                      <w:szCs w:val="24"/>
                      <w:lang w:bidi="en-US"/>
                    </w:rPr>
                    <w:t>em</w:t>
                  </w:r>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TOTAL = 125</w:t>
                  </w:r>
                  <w:r w:rsidRPr="006D541A">
                    <w:rPr>
                      <w:rFonts w:eastAsia="Cambria"/>
                      <w:b/>
                      <w:sz w:val="24"/>
                      <w:szCs w:val="24"/>
                      <w:lang w:bidi="en-US"/>
                    </w:rPr>
                    <w:t xml:space="preserve">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011"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011"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ascii="Times New Roman" w:eastAsia="Calibri" w:hAnsi="Times New Roman" w:cs="Times New Roman"/>
                <w:b/>
                <w:sz w:val="24"/>
                <w:szCs w:val="24"/>
              </w:rPr>
            </w:pPr>
          </w:p>
          <w:p w:rsidR="003A407B" w:rsidRPr="006D541A" w:rsidRDefault="003A407B" w:rsidP="00765F04">
            <w:pPr>
              <w:rPr>
                <w:rFonts w:ascii="Times New Roman" w:eastAsia="Calibri" w:hAnsi="Times New Roman" w:cs="Times New Roman"/>
                <w:b/>
                <w:sz w:val="24"/>
                <w:szCs w:val="24"/>
              </w:rPr>
            </w:pPr>
            <w:r w:rsidRPr="006D541A">
              <w:rPr>
                <w:rFonts w:ascii="Times New Roman" w:eastAsia="Calibri" w:hAnsi="Times New Roman" w:cs="Times New Roman"/>
                <w:b/>
                <w:sz w:val="24"/>
                <w:szCs w:val="24"/>
              </w:rPr>
              <w:t xml:space="preserve">Course Objectives: </w:t>
            </w:r>
          </w:p>
          <w:p w:rsidR="003A407B" w:rsidRDefault="003A407B" w:rsidP="00765F04">
            <w:pPr>
              <w:rPr>
                <w:rFonts w:ascii="Times New Roman" w:eastAsia="Calibri" w:hAnsi="Times New Roman" w:cs="Times New Roman"/>
                <w:sz w:val="24"/>
                <w:szCs w:val="24"/>
              </w:rPr>
            </w:pPr>
            <w:r w:rsidRPr="006D541A">
              <w:rPr>
                <w:rFonts w:ascii="Times New Roman" w:eastAsia="Calibri" w:hAnsi="Times New Roman" w:cs="Times New Roman"/>
                <w:sz w:val="24"/>
                <w:szCs w:val="24"/>
              </w:rPr>
              <w:t xml:space="preserve">The objective of the course is to provide knowledge of </w:t>
            </w:r>
            <w:r>
              <w:rPr>
                <w:rFonts w:ascii="Times New Roman" w:eastAsia="Calibri" w:hAnsi="Times New Roman" w:cs="Times New Roman"/>
                <w:sz w:val="24"/>
                <w:szCs w:val="24"/>
              </w:rPr>
              <w:t>:</w:t>
            </w:r>
          </w:p>
          <w:p w:rsidR="003A407B" w:rsidRPr="00447176" w:rsidRDefault="003A407B" w:rsidP="00765F04">
            <w:pPr>
              <w:rPr>
                <w:rFonts w:ascii="Times New Roman" w:eastAsia="Calibri" w:hAnsi="Times New Roman" w:cs="Times New Roman"/>
                <w:sz w:val="24"/>
                <w:szCs w:val="24"/>
              </w:rPr>
            </w:pPr>
            <w:r w:rsidRPr="006D541A">
              <w:rPr>
                <w:rFonts w:ascii="Times New Roman" w:eastAsia="Calibri" w:hAnsi="Times New Roman" w:cs="Times New Roman"/>
                <w:sz w:val="24"/>
                <w:szCs w:val="24"/>
              </w:rPr>
              <w:t>1</w:t>
            </w:r>
            <w:r>
              <w:rPr>
                <w:rFonts w:ascii="Times New Roman" w:eastAsia="Calibri" w:hAnsi="Times New Roman" w:cs="Times New Roman"/>
                <w:sz w:val="24"/>
                <w:szCs w:val="24"/>
              </w:rPr>
              <w:t>.</w:t>
            </w:r>
            <w:r w:rsidRPr="00447176">
              <w:rPr>
                <w:rFonts w:ascii="Times New Roman" w:eastAsia="Calibri" w:hAnsi="Times New Roman" w:cs="Times New Roman"/>
                <w:sz w:val="24"/>
                <w:szCs w:val="24"/>
              </w:rPr>
              <w:t xml:space="preserve"> Tacheometric, Geodetic, Hydro graphic surveying for measurement of distance &amp; height, elimination of errors. </w:t>
            </w:r>
          </w:p>
          <w:p w:rsidR="003A407B" w:rsidRPr="00447176" w:rsidRDefault="003A407B" w:rsidP="00765F04">
            <w:pPr>
              <w:rPr>
                <w:rFonts w:ascii="Times New Roman" w:eastAsia="Calibri" w:hAnsi="Times New Roman" w:cs="Times New Roman"/>
                <w:sz w:val="24"/>
                <w:szCs w:val="24"/>
              </w:rPr>
            </w:pPr>
            <w:r>
              <w:rPr>
                <w:rFonts w:ascii="Times New Roman" w:eastAsia="Calibri" w:hAnsi="Times New Roman" w:cs="Times New Roman"/>
                <w:sz w:val="24"/>
                <w:szCs w:val="24"/>
              </w:rPr>
              <w:t>2.  P</w:t>
            </w:r>
            <w:r w:rsidRPr="00447176">
              <w:rPr>
                <w:rFonts w:ascii="Times New Roman" w:eastAsia="Calibri" w:hAnsi="Times New Roman" w:cs="Times New Roman"/>
                <w:sz w:val="24"/>
                <w:szCs w:val="24"/>
              </w:rPr>
              <w:t xml:space="preserve">reliminary survey and its applications in setting out of curves, buildings, culverts and tunnels. </w:t>
            </w:r>
          </w:p>
          <w:p w:rsidR="003A407B" w:rsidRPr="00447176" w:rsidRDefault="003A407B" w:rsidP="00765F04">
            <w:pPr>
              <w:rPr>
                <w:rFonts w:ascii="Times New Roman" w:eastAsia="Calibri" w:hAnsi="Times New Roman" w:cs="Times New Roman"/>
                <w:sz w:val="24"/>
                <w:szCs w:val="24"/>
              </w:rPr>
            </w:pPr>
            <w:r>
              <w:rPr>
                <w:rFonts w:ascii="Times New Roman" w:eastAsia="Calibri" w:hAnsi="Times New Roman" w:cs="Times New Roman"/>
                <w:sz w:val="24"/>
                <w:szCs w:val="24"/>
              </w:rPr>
              <w:t>3.  C</w:t>
            </w:r>
            <w:r w:rsidRPr="00447176">
              <w:rPr>
                <w:rFonts w:ascii="Times New Roman" w:eastAsia="Calibri" w:hAnsi="Times New Roman" w:cs="Times New Roman"/>
                <w:sz w:val="24"/>
                <w:szCs w:val="24"/>
              </w:rPr>
              <w:t xml:space="preserve">oncept and application of surveying in triangulation and trigonometric leveling.  </w:t>
            </w:r>
          </w:p>
          <w:p w:rsidR="003A407B" w:rsidRPr="00447176" w:rsidRDefault="003A407B" w:rsidP="00765F04">
            <w:pPr>
              <w:rPr>
                <w:rFonts w:ascii="Times New Roman" w:eastAsia="Calibri" w:hAnsi="Times New Roman" w:cs="Times New Roman"/>
                <w:sz w:val="24"/>
                <w:szCs w:val="24"/>
              </w:rPr>
            </w:pPr>
            <w:r>
              <w:rPr>
                <w:rFonts w:ascii="Times New Roman" w:eastAsia="Calibri" w:hAnsi="Times New Roman" w:cs="Times New Roman"/>
                <w:sz w:val="24"/>
                <w:szCs w:val="24"/>
              </w:rPr>
              <w:t>4. A</w:t>
            </w:r>
            <w:r w:rsidRPr="00447176">
              <w:rPr>
                <w:rFonts w:ascii="Times New Roman" w:eastAsia="Calibri" w:hAnsi="Times New Roman" w:cs="Times New Roman"/>
                <w:sz w:val="24"/>
                <w:szCs w:val="24"/>
              </w:rPr>
              <w:t>dvanced surveying techniques and instruments such as use of Remote Sensing, Total Station, GPS, GIS etc. in surveying</w:t>
            </w:r>
          </w:p>
          <w:p w:rsidR="003A407B" w:rsidRPr="006D541A" w:rsidRDefault="003A407B" w:rsidP="00765F04">
            <w:pPr>
              <w:widowControl w:val="0"/>
              <w:autoSpaceDE w:val="0"/>
              <w:autoSpaceDN w:val="0"/>
              <w:spacing w:before="8"/>
              <w:rPr>
                <w:rFonts w:ascii="Times New Roman" w:eastAsia="Cambria" w:hAnsi="Times New Roman" w:cs="Times New Roman"/>
                <w:sz w:val="24"/>
                <w:szCs w:val="24"/>
                <w:lang w:val="en-US" w:bidi="en-US"/>
              </w:rPr>
            </w:pPr>
            <w:r>
              <w:rPr>
                <w:rFonts w:ascii="Times New Roman" w:eastAsia="Calibri" w:hAnsi="Times New Roman" w:cs="Times New Roman"/>
                <w:sz w:val="24"/>
                <w:szCs w:val="24"/>
              </w:rPr>
              <w:t>5. C</w:t>
            </w:r>
            <w:r w:rsidRPr="00447176">
              <w:rPr>
                <w:rFonts w:ascii="Times New Roman" w:eastAsia="Calibri" w:hAnsi="Times New Roman" w:cs="Times New Roman"/>
                <w:sz w:val="24"/>
                <w:szCs w:val="24"/>
              </w:rPr>
              <w:t>ontour maps and use it effectively for area and volume calculations</w:t>
            </w:r>
          </w:p>
          <w:p w:rsidR="003A407B" w:rsidRPr="006D541A" w:rsidRDefault="003A407B" w:rsidP="00765F04">
            <w:pPr>
              <w:keepNext/>
              <w:keepLines/>
              <w:outlineLvl w:val="0"/>
              <w:rPr>
                <w:rFonts w:ascii="Times New Roman" w:eastAsia="Times New Roman" w:hAnsi="Times New Roman" w:cs="Times New Roman"/>
                <w:b/>
                <w:bCs/>
                <w:color w:val="000000"/>
                <w:sz w:val="24"/>
                <w:szCs w:val="24"/>
              </w:rPr>
            </w:pPr>
            <w:r w:rsidRPr="006D541A">
              <w:rPr>
                <w:rFonts w:ascii="Times New Roman" w:eastAsia="Times New Roman" w:hAnsi="Times New Roman" w:cs="Times New Roman"/>
                <w:b/>
                <w:bCs/>
                <w:color w:val="000000"/>
                <w:sz w:val="24"/>
                <w:szCs w:val="24"/>
              </w:rPr>
              <w:t>Course Outcomes:</w:t>
            </w:r>
          </w:p>
          <w:p w:rsidR="003A407B" w:rsidRPr="006D541A" w:rsidRDefault="003A407B" w:rsidP="00765F04">
            <w:pPr>
              <w:widowControl w:val="0"/>
              <w:autoSpaceDE w:val="0"/>
              <w:autoSpaceDN w:val="0"/>
              <w:spacing w:before="48"/>
              <w:jc w:val="both"/>
              <w:rPr>
                <w:rFonts w:ascii="Times New Roman" w:eastAsia="Cambria" w:hAnsi="Times New Roman" w:cs="Times New Roman"/>
                <w:sz w:val="24"/>
                <w:szCs w:val="24"/>
                <w:lang w:val="en-US" w:bidi="en-US"/>
              </w:rPr>
            </w:pPr>
            <w:r w:rsidRPr="006D541A">
              <w:rPr>
                <w:rFonts w:ascii="Times New Roman" w:eastAsia="Cambria" w:hAnsi="Times New Roman" w:cs="Times New Roman"/>
                <w:sz w:val="24"/>
                <w:szCs w:val="24"/>
                <w:lang w:val="en-US" w:bidi="en-US"/>
              </w:rPr>
              <w:t>The student will be able to:</w:t>
            </w:r>
          </w:p>
          <w:tbl>
            <w:tblPr>
              <w:tblW w:w="0" w:type="auto"/>
              <w:tblLook w:val="04A0"/>
            </w:tblPr>
            <w:tblGrid>
              <w:gridCol w:w="846"/>
              <w:gridCol w:w="8317"/>
            </w:tblGrid>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317" w:type="dxa"/>
                </w:tcPr>
                <w:p w:rsidR="003A407B" w:rsidRPr="006D541A"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Pr>
                      <w:rFonts w:eastAsia="Cambria"/>
                      <w:sz w:val="24"/>
                      <w:szCs w:val="24"/>
                      <w:lang w:bidi="en-US"/>
                    </w:rPr>
                    <w:t>Learn and apply setting principles of setting out works.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317" w:type="dxa"/>
                </w:tcPr>
                <w:p w:rsidR="003A407B" w:rsidRPr="006D541A" w:rsidRDefault="003A407B" w:rsidP="00765F04">
                  <w:pPr>
                    <w:widowControl w:val="0"/>
                    <w:autoSpaceDE w:val="0"/>
                    <w:autoSpaceDN w:val="0"/>
                    <w:rPr>
                      <w:rFonts w:eastAsia="Cambria"/>
                      <w:b/>
                      <w:sz w:val="24"/>
                      <w:szCs w:val="24"/>
                      <w:lang w:bidi="en-US"/>
                    </w:rPr>
                  </w:pPr>
                  <w:r w:rsidRPr="00447176">
                    <w:rPr>
                      <w:rFonts w:eastAsia="Cambria"/>
                      <w:sz w:val="24"/>
                      <w:szCs w:val="24"/>
                      <w:lang w:bidi="en-US"/>
                    </w:rPr>
                    <w:t xml:space="preserve">Learn the </w:t>
                  </w:r>
                  <w:r>
                    <w:rPr>
                      <w:rFonts w:eastAsia="Cambria"/>
                      <w:sz w:val="24"/>
                      <w:szCs w:val="24"/>
                      <w:lang w:bidi="en-US"/>
                    </w:rPr>
                    <w:t xml:space="preserve">concepts of </w:t>
                  </w:r>
                  <w:r w:rsidRPr="00447176">
                    <w:rPr>
                      <w:rFonts w:eastAsia="Cambria"/>
                      <w:sz w:val="24"/>
                      <w:szCs w:val="24"/>
                      <w:lang w:bidi="en-US"/>
                    </w:rPr>
                    <w:t xml:space="preserve">the global positioning system, GIS and remote sensing   </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317"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447176">
                    <w:rPr>
                      <w:rFonts w:eastAsia="Cambria"/>
                      <w:sz w:val="24"/>
                      <w:szCs w:val="24"/>
                      <w:lang w:bidi="en-US"/>
                    </w:rPr>
                    <w:t>Prepare and interpret contour plots.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317"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447176">
                    <w:rPr>
                      <w:rFonts w:eastAsia="Cambria"/>
                      <w:sz w:val="24"/>
                      <w:szCs w:val="24"/>
                      <w:lang w:bidi="en-US"/>
                    </w:rPr>
                    <w:t>Identify sources of errors and work with accuracy and precision in field.</w:t>
                  </w:r>
                </w:p>
              </w:tc>
            </w:tr>
          </w:tbl>
          <w:p w:rsidR="003A407B" w:rsidRPr="006D541A" w:rsidRDefault="003A407B" w:rsidP="00765F04">
            <w:pPr>
              <w:rPr>
                <w:rFonts w:ascii="Times New Roman" w:eastAsia="Calibri" w:hAnsi="Times New Roman" w:cs="Times New Roman"/>
                <w:b/>
                <w:sz w:val="24"/>
                <w:szCs w:val="24"/>
              </w:rPr>
            </w:pPr>
          </w:p>
          <w:tbl>
            <w:tblPr>
              <w:tblW w:w="9163" w:type="dxa"/>
              <w:tblLook w:val="04A0"/>
            </w:tblPr>
            <w:tblGrid>
              <w:gridCol w:w="8188"/>
              <w:gridCol w:w="975"/>
            </w:tblGrid>
            <w:tr w:rsidR="003A407B" w:rsidRPr="006D541A" w:rsidTr="00765F04">
              <w:tc>
                <w:tcPr>
                  <w:tcW w:w="8188" w:type="dxa"/>
                  <w:vAlign w:val="center"/>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UNIT -1</w:t>
                  </w:r>
                </w:p>
              </w:tc>
              <w:tc>
                <w:tcPr>
                  <w:tcW w:w="975" w:type="dxa"/>
                </w:tcPr>
                <w:p w:rsidR="003A407B" w:rsidRPr="00447176" w:rsidRDefault="003A407B" w:rsidP="00765F04">
                  <w:pPr>
                    <w:widowControl w:val="0"/>
                    <w:autoSpaceDE w:val="0"/>
                    <w:autoSpaceDN w:val="0"/>
                    <w:jc w:val="center"/>
                    <w:rPr>
                      <w:rFonts w:eastAsia="Cambria"/>
                      <w:sz w:val="24"/>
                      <w:szCs w:val="24"/>
                      <w:lang w:bidi="en-US"/>
                    </w:rPr>
                  </w:pPr>
                  <w:r w:rsidRPr="00447176">
                    <w:rPr>
                      <w:rFonts w:eastAsia="Cambria"/>
                      <w:sz w:val="24"/>
                      <w:szCs w:val="24"/>
                      <w:lang w:bidi="en-US"/>
                    </w:rPr>
                    <w:t>1</w:t>
                  </w:r>
                  <w:r>
                    <w:rPr>
                      <w:rFonts w:eastAsia="Cambria"/>
                      <w:sz w:val="24"/>
                      <w:szCs w:val="24"/>
                      <w:lang w:bidi="en-US"/>
                    </w:rPr>
                    <w:t>1</w:t>
                  </w:r>
                  <w:r w:rsidRPr="00447176">
                    <w:rPr>
                      <w:rFonts w:eastAsia="Cambria"/>
                      <w:sz w:val="24"/>
                      <w:szCs w:val="24"/>
                      <w:lang w:bidi="en-US"/>
                    </w:rPr>
                    <w:t xml:space="preserve"> HRS</w:t>
                  </w:r>
                </w:p>
              </w:tc>
            </w:tr>
            <w:tr w:rsidR="003A407B" w:rsidRPr="006D541A" w:rsidTr="00765F04">
              <w:tc>
                <w:tcPr>
                  <w:tcW w:w="8188" w:type="dxa"/>
                </w:tcPr>
                <w:p w:rsidR="003A407B" w:rsidRPr="00E942FA" w:rsidRDefault="003A407B" w:rsidP="00765F04">
                  <w:pPr>
                    <w:jc w:val="both"/>
                    <w:rPr>
                      <w:sz w:val="24"/>
                      <w:szCs w:val="24"/>
                    </w:rPr>
                  </w:pPr>
                  <w:r w:rsidRPr="00E942FA">
                    <w:rPr>
                      <w:b/>
                      <w:sz w:val="24"/>
                      <w:szCs w:val="24"/>
                    </w:rPr>
                    <w:t>Introduction to Surveying</w:t>
                  </w:r>
                  <w:r>
                    <w:rPr>
                      <w:sz w:val="24"/>
                      <w:szCs w:val="24"/>
                    </w:rPr>
                    <w:t xml:space="preserve">: </w:t>
                  </w:r>
                  <w:r w:rsidRPr="00E942FA">
                    <w:rPr>
                      <w:sz w:val="24"/>
                      <w:szCs w:val="24"/>
                    </w:rPr>
                    <w:t>Principles, Linear, angular and graphical methods, Survey stations, Survey lines- ranging, Bearing of survey lines,</w:t>
                  </w:r>
                  <w:r>
                    <w:rPr>
                      <w:sz w:val="24"/>
                      <w:szCs w:val="24"/>
                    </w:rPr>
                    <w:t xml:space="preserve"> corrections to bearings</w:t>
                  </w:r>
                  <w:r w:rsidRPr="00E942FA">
                    <w:rPr>
                      <w:sz w:val="24"/>
                      <w:szCs w:val="24"/>
                    </w:rPr>
                    <w:t xml:space="preserve"> Levelling: Plane table surveying, Principles of levelling- booking and reducing levels; differential, reciprocal leveling, profile levelling and cross sectioning. Digital and Auto Level, Errors in levelling; </w:t>
                  </w:r>
                </w:p>
                <w:p w:rsidR="003A407B" w:rsidRPr="00C04311" w:rsidRDefault="003A407B" w:rsidP="00765F04">
                  <w:pPr>
                    <w:jc w:val="both"/>
                    <w:rPr>
                      <w:sz w:val="24"/>
                      <w:szCs w:val="24"/>
                    </w:rPr>
                  </w:pPr>
                  <w:r w:rsidRPr="00E942FA">
                    <w:rPr>
                      <w:b/>
                      <w:sz w:val="24"/>
                      <w:szCs w:val="24"/>
                    </w:rPr>
                    <w:t>Contouring:</w:t>
                  </w:r>
                  <w:r w:rsidRPr="00E942FA">
                    <w:rPr>
                      <w:sz w:val="24"/>
                      <w:szCs w:val="24"/>
                    </w:rPr>
                    <w:t xml:space="preserve"> Characteristics, methods, uses; areas and volumes. </w:t>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vAlign w:val="center"/>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-2</w:t>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11 HRS</w:t>
                  </w:r>
                </w:p>
              </w:tc>
            </w:tr>
            <w:tr w:rsidR="003A407B" w:rsidRPr="006D541A" w:rsidTr="00765F04">
              <w:trPr>
                <w:trHeight w:val="199"/>
              </w:trPr>
              <w:tc>
                <w:tcPr>
                  <w:tcW w:w="8188" w:type="dxa"/>
                </w:tcPr>
                <w:p w:rsidR="003A407B" w:rsidRDefault="003A407B" w:rsidP="00765F04">
                  <w:pPr>
                    <w:jc w:val="both"/>
                    <w:rPr>
                      <w:sz w:val="24"/>
                      <w:szCs w:val="24"/>
                    </w:rPr>
                  </w:pPr>
                  <w:r w:rsidRPr="00E942FA">
                    <w:rPr>
                      <w:b/>
                      <w:sz w:val="24"/>
                      <w:szCs w:val="24"/>
                    </w:rPr>
                    <w:t>Triangulation and Trilateration:</w:t>
                  </w:r>
                  <w:r w:rsidRPr="00E942FA">
                    <w:rPr>
                      <w:sz w:val="24"/>
                      <w:szCs w:val="24"/>
                    </w:rPr>
                    <w:t>Tacheometric</w:t>
                  </w:r>
                  <w:r>
                    <w:rPr>
                      <w:sz w:val="24"/>
                      <w:szCs w:val="24"/>
                    </w:rPr>
                    <w:t xml:space="preserve"> s</w:t>
                  </w:r>
                  <w:r w:rsidRPr="00E942FA">
                    <w:rPr>
                      <w:sz w:val="24"/>
                      <w:szCs w:val="24"/>
                    </w:rPr>
                    <w:t>urvey: Instruments, Measurement of horizontal and vertical angle; Horizontal and vertical control</w:t>
                  </w:r>
                  <w:r>
                    <w:rPr>
                      <w:sz w:val="24"/>
                      <w:szCs w:val="24"/>
                    </w:rPr>
                    <w:t>, methods -triangulation network, Signals. Baseline, choices,</w:t>
                  </w:r>
                  <w:r w:rsidRPr="00E942FA">
                    <w:rPr>
                      <w:sz w:val="24"/>
                      <w:szCs w:val="24"/>
                    </w:rPr>
                    <w:t xml:space="preserve"> instruments and accessories</w:t>
                  </w:r>
                  <w:r>
                    <w:rPr>
                      <w:sz w:val="24"/>
                      <w:szCs w:val="24"/>
                    </w:rPr>
                    <w:t>,</w:t>
                  </w:r>
                  <w:r w:rsidRPr="00E942FA">
                    <w:rPr>
                      <w:sz w:val="24"/>
                      <w:szCs w:val="24"/>
                    </w:rPr>
                    <w:t xml:space="preserve"> extension of base lines corrections</w:t>
                  </w:r>
                  <w:r>
                    <w:rPr>
                      <w:sz w:val="24"/>
                      <w:szCs w:val="24"/>
                    </w:rPr>
                    <w:t xml:space="preserve">, Satellite station, reduction to centre, </w:t>
                  </w:r>
                  <w:r w:rsidRPr="00E942FA">
                    <w:rPr>
                      <w:sz w:val="24"/>
                      <w:szCs w:val="24"/>
                    </w:rPr>
                    <w:t>Intervis</w:t>
                  </w:r>
                  <w:r>
                    <w:rPr>
                      <w:sz w:val="24"/>
                      <w:szCs w:val="24"/>
                    </w:rPr>
                    <w:t xml:space="preserve">ibility of height and distances, Corrections for geodesy </w:t>
                  </w:r>
                </w:p>
                <w:p w:rsidR="003A407B" w:rsidRPr="00C04311" w:rsidRDefault="003A407B" w:rsidP="00765F04">
                  <w:pPr>
                    <w:jc w:val="both"/>
                    <w:rPr>
                      <w:sz w:val="24"/>
                      <w:szCs w:val="24"/>
                    </w:rPr>
                  </w:pPr>
                  <w:r w:rsidRPr="00802891">
                    <w:rPr>
                      <w:b/>
                      <w:sz w:val="24"/>
                      <w:szCs w:val="24"/>
                    </w:rPr>
                    <w:t>Trigonometric leveling</w:t>
                  </w:r>
                  <w:r w:rsidRPr="00E942FA">
                    <w:rPr>
                      <w:sz w:val="24"/>
                      <w:szCs w:val="24"/>
                    </w:rPr>
                    <w:t xml:space="preserve"> - Axis single corrections. </w:t>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vAlign w:val="center"/>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-3</w:t>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10 HRS</w:t>
                  </w:r>
                </w:p>
              </w:tc>
            </w:tr>
            <w:tr w:rsidR="003A407B" w:rsidRPr="006D541A" w:rsidTr="00765F04">
              <w:trPr>
                <w:trHeight w:val="199"/>
              </w:trPr>
              <w:tc>
                <w:tcPr>
                  <w:tcW w:w="8188" w:type="dxa"/>
                </w:tcPr>
                <w:p w:rsidR="003A407B" w:rsidRPr="00E942FA" w:rsidRDefault="003A407B" w:rsidP="00765F04">
                  <w:pPr>
                    <w:rPr>
                      <w:sz w:val="24"/>
                      <w:szCs w:val="24"/>
                    </w:rPr>
                  </w:pPr>
                  <w:r w:rsidRPr="00E942FA">
                    <w:rPr>
                      <w:b/>
                      <w:sz w:val="24"/>
                      <w:szCs w:val="24"/>
                    </w:rPr>
                    <w:t>Curves :</w:t>
                  </w:r>
                  <w:r w:rsidRPr="00E942FA">
                    <w:rPr>
                      <w:sz w:val="24"/>
                      <w:szCs w:val="24"/>
                    </w:rPr>
                    <w:t xml:space="preserve"> Elements of simple and compound curves – Method of setting out– Elements of Reverse curve - Transition curve – length of curve – Elements of transition curve - Vertical curves  </w:t>
                  </w:r>
                </w:p>
                <w:p w:rsidR="003A407B" w:rsidRPr="006D541A" w:rsidRDefault="003A407B" w:rsidP="00765F04">
                  <w:pPr>
                    <w:jc w:val="both"/>
                    <w:rPr>
                      <w:rFonts w:eastAsia="Cambria"/>
                      <w:color w:val="000000"/>
                      <w:sz w:val="24"/>
                      <w:szCs w:val="24"/>
                      <w:lang w:bidi="en-US"/>
                    </w:rPr>
                  </w:pPr>
                  <w:r w:rsidRPr="00E942FA">
                    <w:rPr>
                      <w:b/>
                      <w:sz w:val="24"/>
                      <w:szCs w:val="24"/>
                    </w:rPr>
                    <w:t xml:space="preserve">Setting out works: </w:t>
                  </w:r>
                  <w:r w:rsidRPr="00E942FA">
                    <w:rPr>
                      <w:sz w:val="24"/>
                      <w:szCs w:val="24"/>
                    </w:rPr>
                    <w:t>general horizontal and vertical control, setting out of Foundation plan for load bearing and framed structure, batter board, slope and grade stakes, setting out with theodolite. Setting out of sewer line, culvert, use of laser for works. Setting out center line for tunnel, transfer of levels to underground work project / route survey for Bridge, dam and canal. Checking verticality of high rise structures.</w:t>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vAlign w:val="center"/>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-4</w:t>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10HRS</w:t>
                  </w:r>
                </w:p>
              </w:tc>
            </w:tr>
            <w:tr w:rsidR="003A407B" w:rsidRPr="006D541A" w:rsidTr="00765F04">
              <w:trPr>
                <w:trHeight w:val="199"/>
              </w:trPr>
              <w:tc>
                <w:tcPr>
                  <w:tcW w:w="8188" w:type="dxa"/>
                </w:tcPr>
                <w:p w:rsidR="003A407B" w:rsidRPr="00E61E76" w:rsidRDefault="003A407B" w:rsidP="00765F04">
                  <w:pPr>
                    <w:jc w:val="both"/>
                    <w:rPr>
                      <w:sz w:val="24"/>
                      <w:szCs w:val="24"/>
                    </w:rPr>
                  </w:pPr>
                  <w:r w:rsidRPr="00E61E76">
                    <w:rPr>
                      <w:b/>
                      <w:sz w:val="24"/>
                      <w:szCs w:val="24"/>
                    </w:rPr>
                    <w:t>Modern Field Survey Systems</w:t>
                  </w:r>
                  <w:r w:rsidRPr="00E61E76">
                    <w:rPr>
                      <w:sz w:val="24"/>
                      <w:szCs w:val="24"/>
                    </w:rPr>
                    <w:t xml:space="preserve">: Principle of Electronic Distance Measurement, Modulation, Types of EDM instruments, Distomat, Total Station </w:t>
                  </w:r>
                  <w:r>
                    <w:rPr>
                      <w:sz w:val="24"/>
                      <w:szCs w:val="24"/>
                    </w:rPr>
                    <w:t>,</w:t>
                  </w:r>
                  <w:r w:rsidRPr="00E61E76">
                    <w:rPr>
                      <w:sz w:val="24"/>
                      <w:szCs w:val="24"/>
                    </w:rPr>
                    <w:t xml:space="preserve"> Parts of a Total </w:t>
                  </w:r>
                  <w:r w:rsidRPr="00E61E76">
                    <w:rPr>
                      <w:sz w:val="24"/>
                      <w:szCs w:val="24"/>
                    </w:rPr>
                    <w:lastRenderedPageBreak/>
                    <w:t>Station</w:t>
                  </w:r>
                  <w:r>
                    <w:rPr>
                      <w:sz w:val="24"/>
                      <w:szCs w:val="24"/>
                    </w:rPr>
                    <w:t xml:space="preserve">, </w:t>
                  </w:r>
                  <w:r w:rsidRPr="00E61E76">
                    <w:rPr>
                      <w:sz w:val="24"/>
                      <w:szCs w:val="24"/>
                    </w:rPr>
                    <w:t xml:space="preserve"> Accessories</w:t>
                  </w:r>
                  <w:r>
                    <w:rPr>
                      <w:sz w:val="24"/>
                      <w:szCs w:val="24"/>
                    </w:rPr>
                    <w:t xml:space="preserve">, </w:t>
                  </w:r>
                  <w:r w:rsidRPr="00E61E76">
                    <w:rPr>
                      <w:sz w:val="24"/>
                      <w:szCs w:val="24"/>
                    </w:rPr>
                    <w:t>Advantages and Applications,  Field Procedure for total station survey, Errors in Total Station Survey; Global Positioning Systems- Segments, GPS measurements, errors and biases, Surveying with GPS, Co-ordinate transformation, accuracy considerations.</w:t>
                  </w:r>
                </w:p>
                <w:p w:rsidR="003A407B" w:rsidRDefault="003A407B" w:rsidP="00765F04">
                  <w:pPr>
                    <w:rPr>
                      <w:sz w:val="24"/>
                      <w:szCs w:val="24"/>
                    </w:rPr>
                  </w:pPr>
                  <w:r w:rsidRPr="00E61E76">
                    <w:rPr>
                      <w:b/>
                      <w:sz w:val="24"/>
                      <w:szCs w:val="24"/>
                    </w:rPr>
                    <w:t>Photogrammetry Surveying</w:t>
                  </w:r>
                  <w:r w:rsidRPr="00E61E76">
                    <w:rPr>
                      <w:sz w:val="24"/>
                      <w:szCs w:val="24"/>
                    </w:rPr>
                    <w:t>: Basic concepts</w:t>
                  </w:r>
                  <w:r>
                    <w:rPr>
                      <w:sz w:val="24"/>
                      <w:szCs w:val="24"/>
                    </w:rPr>
                    <w:t>&amp; Applications,</w:t>
                  </w:r>
                  <w:r w:rsidRPr="00E61E76">
                    <w:rPr>
                      <w:sz w:val="24"/>
                      <w:szCs w:val="24"/>
                    </w:rPr>
                    <w:t xml:space="preserve"> Use of Drones in surveying</w:t>
                  </w:r>
                </w:p>
                <w:p w:rsidR="003A407B" w:rsidRDefault="003A407B" w:rsidP="00765F04">
                  <w:pPr>
                    <w:rPr>
                      <w:sz w:val="24"/>
                      <w:szCs w:val="24"/>
                    </w:rPr>
                  </w:pPr>
                  <w:r w:rsidRPr="00E61E76">
                    <w:rPr>
                      <w:b/>
                      <w:sz w:val="24"/>
                      <w:szCs w:val="24"/>
                    </w:rPr>
                    <w:t>Hydrographic Surveying</w:t>
                  </w:r>
                  <w:r>
                    <w:rPr>
                      <w:sz w:val="24"/>
                      <w:szCs w:val="24"/>
                    </w:rPr>
                    <w:t xml:space="preserve">: </w:t>
                  </w:r>
                  <w:r w:rsidRPr="00E61E76">
                    <w:rPr>
                      <w:sz w:val="24"/>
                      <w:szCs w:val="24"/>
                    </w:rPr>
                    <w:t>Basic concepts</w:t>
                  </w:r>
                  <w:r>
                    <w:rPr>
                      <w:sz w:val="24"/>
                      <w:szCs w:val="24"/>
                    </w:rPr>
                    <w:t>&amp; Applications</w:t>
                  </w:r>
                </w:p>
                <w:p w:rsidR="003A407B" w:rsidRPr="00C04311" w:rsidRDefault="003A407B" w:rsidP="00765F04">
                  <w:pPr>
                    <w:rPr>
                      <w:sz w:val="24"/>
                      <w:szCs w:val="24"/>
                    </w:rPr>
                  </w:pPr>
                  <w:r w:rsidRPr="009F57B3">
                    <w:rPr>
                      <w:b/>
                      <w:sz w:val="24"/>
                      <w:szCs w:val="24"/>
                    </w:rPr>
                    <w:t>Remote sensing &amp; GIS:</w:t>
                  </w:r>
                  <w:r>
                    <w:rPr>
                      <w:sz w:val="24"/>
                      <w:szCs w:val="24"/>
                    </w:rPr>
                    <w:t xml:space="preserve"> Basic concepts &amp; Applications</w:t>
                  </w:r>
                  <w:r>
                    <w:rPr>
                      <w:sz w:val="24"/>
                      <w:szCs w:val="24"/>
                    </w:rPr>
                    <w:br/>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E61E76" w:rsidRDefault="003A407B" w:rsidP="00765F04">
                  <w:pPr>
                    <w:rPr>
                      <w:b/>
                      <w:sz w:val="24"/>
                      <w:szCs w:val="24"/>
                    </w:rPr>
                  </w:pPr>
                  <w:r w:rsidRPr="00116A15">
                    <w:rPr>
                      <w:sz w:val="24"/>
                      <w:szCs w:val="24"/>
                    </w:rPr>
                    <w:lastRenderedPageBreak/>
                    <w:t xml:space="preserve">Note: Tutorials shall comprise of solving </w:t>
                  </w:r>
                  <w:r>
                    <w:rPr>
                      <w:sz w:val="24"/>
                      <w:szCs w:val="24"/>
                    </w:rPr>
                    <w:t xml:space="preserve">at least 5 </w:t>
                  </w:r>
                  <w:r w:rsidRPr="00116A15">
                    <w:rPr>
                      <w:sz w:val="24"/>
                      <w:szCs w:val="24"/>
                    </w:rPr>
                    <w:t xml:space="preserve">numerical examples on the course contents &amp; presentations on practical applications of course concept and </w:t>
                  </w:r>
                  <w:r>
                    <w:rPr>
                      <w:sz w:val="24"/>
                      <w:szCs w:val="24"/>
                    </w:rPr>
                    <w:t>study on latest modern and electronic equipments used for surveying.</w:t>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p>
              </w:tc>
            </w:tr>
          </w:tbl>
          <w:p w:rsidR="003A407B" w:rsidRPr="006D541A" w:rsidRDefault="003A407B" w:rsidP="00765F04">
            <w:pPr>
              <w:rPr>
                <w:rFonts w:ascii="Times New Roman" w:eastAsia="Cambria" w:hAnsi="Times New Roman" w:cs="Times New Roman"/>
                <w:color w:val="000000"/>
                <w:sz w:val="24"/>
                <w:szCs w:val="24"/>
                <w:lang w:val="en-US" w:bidi="en-US"/>
              </w:rPr>
            </w:pPr>
          </w:p>
          <w:tbl>
            <w:tblPr>
              <w:tblW w:w="0" w:type="auto"/>
              <w:tblLook w:val="04A0"/>
            </w:tblPr>
            <w:tblGrid>
              <w:gridCol w:w="421"/>
              <w:gridCol w:w="8742"/>
            </w:tblGrid>
            <w:tr w:rsidR="003A407B" w:rsidRPr="006D541A" w:rsidTr="00765F04">
              <w:tc>
                <w:tcPr>
                  <w:tcW w:w="9163" w:type="dxa"/>
                  <w:gridSpan w:val="2"/>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color w:val="000000"/>
                      <w:sz w:val="24"/>
                      <w:szCs w:val="24"/>
                      <w:lang w:bidi="en-US"/>
                    </w:rPr>
                    <w:t>TEXT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42" w:type="dxa"/>
                </w:tcPr>
                <w:p w:rsidR="003A407B" w:rsidRPr="00C04311" w:rsidRDefault="003A407B" w:rsidP="00765F04">
                  <w:pPr>
                    <w:jc w:val="both"/>
                    <w:rPr>
                      <w:color w:val="000000" w:themeColor="text1"/>
                      <w:sz w:val="24"/>
                      <w:szCs w:val="24"/>
                    </w:rPr>
                  </w:pPr>
                  <w:r w:rsidRPr="00C04311">
                    <w:rPr>
                      <w:color w:val="000000" w:themeColor="text1"/>
                      <w:sz w:val="24"/>
                      <w:szCs w:val="24"/>
                    </w:rPr>
                    <w:t>Surveying, Vol I &amp; II, B C Punmia, A K Jain, A K Jain, Laxmi Publications (P) Ltd</w:t>
                  </w:r>
                </w:p>
              </w:tc>
            </w:tr>
            <w:tr w:rsidR="003A407B" w:rsidRPr="006D541A" w:rsidTr="00765F04">
              <w:trPr>
                <w:trHeight w:val="26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2</w:t>
                  </w:r>
                </w:p>
              </w:tc>
              <w:tc>
                <w:tcPr>
                  <w:tcW w:w="8742" w:type="dxa"/>
                </w:tcPr>
                <w:p w:rsidR="003A407B" w:rsidRPr="00C04311" w:rsidRDefault="003A407B" w:rsidP="00765F04">
                  <w:pPr>
                    <w:jc w:val="both"/>
                    <w:rPr>
                      <w:color w:val="000000" w:themeColor="text1"/>
                      <w:sz w:val="24"/>
                      <w:szCs w:val="24"/>
                    </w:rPr>
                  </w:pPr>
                  <w:r w:rsidRPr="00C04311">
                    <w:rPr>
                      <w:color w:val="000000" w:themeColor="text1"/>
                      <w:sz w:val="24"/>
                      <w:szCs w:val="24"/>
                    </w:rPr>
                    <w:t>Surveying, Vol I &amp; II, S K Duggal, McGraw Hill Publications</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3</w:t>
                  </w:r>
                </w:p>
              </w:tc>
              <w:tc>
                <w:tcPr>
                  <w:tcW w:w="8742" w:type="dxa"/>
                </w:tcPr>
                <w:p w:rsidR="003A407B" w:rsidRPr="00C04311" w:rsidRDefault="003A407B" w:rsidP="00765F04">
                  <w:pPr>
                    <w:jc w:val="both"/>
                    <w:rPr>
                      <w:color w:val="000000" w:themeColor="text1"/>
                      <w:sz w:val="24"/>
                      <w:szCs w:val="24"/>
                    </w:rPr>
                  </w:pPr>
                  <w:r w:rsidRPr="00C04311">
                    <w:rPr>
                      <w:color w:val="000000" w:themeColor="text1"/>
                      <w:sz w:val="24"/>
                      <w:szCs w:val="24"/>
                    </w:rPr>
                    <w:t>Surveying &amp;Levelling, N NBasak, McGraw Hill Publications</w:t>
                  </w:r>
                </w:p>
              </w:tc>
            </w:tr>
            <w:tr w:rsidR="003A407B" w:rsidRPr="006D541A" w:rsidTr="00765F04">
              <w:tc>
                <w:tcPr>
                  <w:tcW w:w="9163" w:type="dxa"/>
                  <w:gridSpan w:val="2"/>
                </w:tcPr>
                <w:p w:rsidR="003A407B" w:rsidRPr="00532CA3" w:rsidRDefault="003A407B" w:rsidP="00765F04">
                  <w:pPr>
                    <w:jc w:val="both"/>
                    <w:rPr>
                      <w:b/>
                      <w:color w:val="000000" w:themeColor="text1"/>
                      <w:sz w:val="24"/>
                      <w:szCs w:val="24"/>
                    </w:rPr>
                  </w:pPr>
                  <w:r w:rsidRPr="00532CA3">
                    <w:rPr>
                      <w:b/>
                      <w:color w:val="000000" w:themeColor="text1"/>
                      <w:sz w:val="24"/>
                      <w:szCs w:val="24"/>
                    </w:rPr>
                    <w:t>REFERENCE BOOKS:</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4</w:t>
                  </w:r>
                </w:p>
              </w:tc>
              <w:tc>
                <w:tcPr>
                  <w:tcW w:w="8742" w:type="dxa"/>
                </w:tcPr>
                <w:p w:rsidR="003A407B" w:rsidRPr="00C04311" w:rsidRDefault="003A407B" w:rsidP="00765F04">
                  <w:pPr>
                    <w:jc w:val="both"/>
                    <w:rPr>
                      <w:color w:val="000000" w:themeColor="text1"/>
                      <w:sz w:val="24"/>
                      <w:szCs w:val="24"/>
                    </w:rPr>
                  </w:pPr>
                  <w:r w:rsidRPr="00C04311">
                    <w:rPr>
                      <w:color w:val="000000" w:themeColor="text1"/>
                      <w:sz w:val="24"/>
                      <w:szCs w:val="24"/>
                    </w:rPr>
                    <w:t>Plane and Geodetic Surveying, Vols. I and II; Clark D., C.B.S. Publishers and Distributors, Delhi, Sixth Edition</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5</w:t>
                  </w:r>
                </w:p>
              </w:tc>
              <w:tc>
                <w:tcPr>
                  <w:tcW w:w="8742" w:type="dxa"/>
                </w:tcPr>
                <w:p w:rsidR="003A407B" w:rsidRPr="00C04311" w:rsidRDefault="003A407B" w:rsidP="00765F04">
                  <w:pPr>
                    <w:jc w:val="both"/>
                    <w:rPr>
                      <w:color w:val="000000" w:themeColor="text1"/>
                      <w:sz w:val="24"/>
                      <w:szCs w:val="24"/>
                    </w:rPr>
                  </w:pPr>
                  <w:r w:rsidRPr="00C04311">
                    <w:rPr>
                      <w:color w:val="000000" w:themeColor="text1"/>
                      <w:sz w:val="24"/>
                      <w:szCs w:val="24"/>
                    </w:rPr>
                    <w:t>Advanced Surveying, Total Station GPS And Remote Sensing,SatheeshGopi, Rasathish</w:t>
                  </w:r>
                  <w:r>
                    <w:rPr>
                      <w:color w:val="000000" w:themeColor="text1"/>
                      <w:sz w:val="24"/>
                      <w:szCs w:val="24"/>
                    </w:rPr>
                    <w:t xml:space="preserve"> </w:t>
                  </w:r>
                  <w:r w:rsidRPr="00C04311">
                    <w:rPr>
                      <w:color w:val="000000" w:themeColor="text1"/>
                      <w:sz w:val="24"/>
                      <w:szCs w:val="24"/>
                    </w:rPr>
                    <w:t>kumar, N. Madhu,  Pearson Education.</w:t>
                  </w:r>
                </w:p>
                <w:p w:rsidR="003A407B" w:rsidRPr="006D541A" w:rsidRDefault="003A407B" w:rsidP="00765F04">
                  <w:pPr>
                    <w:widowControl w:val="0"/>
                    <w:autoSpaceDE w:val="0"/>
                    <w:autoSpaceDN w:val="0"/>
                    <w:jc w:val="both"/>
                    <w:rPr>
                      <w:rFonts w:eastAsia="Cambria"/>
                      <w:sz w:val="24"/>
                      <w:szCs w:val="24"/>
                      <w:lang w:bidi="en-US"/>
                    </w:rPr>
                  </w:pPr>
                </w:p>
              </w:tc>
            </w:tr>
          </w:tbl>
          <w:p w:rsidR="003A407B" w:rsidRPr="006D541A" w:rsidRDefault="003A407B" w:rsidP="00765F04">
            <w:pPr>
              <w:rPr>
                <w:rFonts w:ascii="Times New Roman" w:eastAsia="Cambria" w:hAnsi="Times New Roman" w:cs="Times New Roman"/>
                <w:color w:val="000000"/>
                <w:sz w:val="24"/>
                <w:szCs w:val="24"/>
                <w:lang w:val="en-US" w:bidi="en-US"/>
              </w:rPr>
            </w:pPr>
          </w:p>
          <w:p w:rsidR="003A407B" w:rsidRPr="007F6F48" w:rsidRDefault="003A407B" w:rsidP="00765F04">
            <w:pPr>
              <w:autoSpaceDE w:val="0"/>
              <w:autoSpaceDN w:val="0"/>
              <w:adjustRightInd w:val="0"/>
              <w:rPr>
                <w:rFonts w:ascii="Times New Roman" w:hAnsi="Times New Roman" w:cs="Times New Roman"/>
                <w:b/>
                <w:color w:val="000000"/>
                <w:sz w:val="24"/>
                <w:szCs w:val="24"/>
              </w:rPr>
            </w:pPr>
          </w:p>
        </w:tc>
      </w:tr>
    </w:tbl>
    <w:p w:rsidR="003A407B" w:rsidRDefault="003A407B"/>
    <w:p w:rsidR="003A407B" w:rsidRDefault="003A407B">
      <w:r>
        <w:br w:type="page"/>
      </w:r>
    </w:p>
    <w:tbl>
      <w:tblPr>
        <w:tblStyle w:val="TableGrid1"/>
        <w:tblW w:w="0" w:type="auto"/>
        <w:tblLook w:val="04A0"/>
      </w:tblPr>
      <w:tblGrid>
        <w:gridCol w:w="10476"/>
      </w:tblGrid>
      <w:tr w:rsidR="003A407B" w:rsidRPr="006B4048" w:rsidTr="00765F04">
        <w:trPr>
          <w:trHeight w:val="440"/>
        </w:trPr>
        <w:tc>
          <w:tcPr>
            <w:tcW w:w="10476" w:type="dxa"/>
            <w:tcBorders>
              <w:top w:val="nil"/>
              <w:left w:val="nil"/>
              <w:bottom w:val="nil"/>
              <w:right w:val="nil"/>
            </w:tcBorders>
          </w:tcPr>
          <w:tbl>
            <w:tblPr>
              <w:tblW w:w="0" w:type="auto"/>
              <w:tblLook w:val="04A0"/>
            </w:tblPr>
            <w:tblGrid>
              <w:gridCol w:w="2963"/>
              <w:gridCol w:w="1476"/>
              <w:gridCol w:w="1143"/>
              <w:gridCol w:w="1544"/>
              <w:gridCol w:w="1026"/>
              <w:gridCol w:w="1908"/>
            </w:tblGrid>
            <w:tr w:rsidR="003A407B" w:rsidRPr="006B4048" w:rsidTr="00765F04">
              <w:tc>
                <w:tcPr>
                  <w:tcW w:w="10060" w:type="dxa"/>
                  <w:gridSpan w:val="6"/>
                </w:tcPr>
                <w:p w:rsidR="003A407B" w:rsidRPr="006B4048" w:rsidRDefault="003A407B" w:rsidP="00765F04">
                  <w:pPr>
                    <w:widowControl w:val="0"/>
                    <w:autoSpaceDE w:val="0"/>
                    <w:autoSpaceDN w:val="0"/>
                    <w:jc w:val="center"/>
                    <w:rPr>
                      <w:rFonts w:eastAsia="Cambria"/>
                      <w:b/>
                      <w:sz w:val="24"/>
                      <w:szCs w:val="24"/>
                      <w:lang w:bidi="en-US"/>
                    </w:rPr>
                  </w:pPr>
                  <w:r w:rsidRPr="006B4048">
                    <w:rPr>
                      <w:sz w:val="24"/>
                      <w:szCs w:val="24"/>
                    </w:rPr>
                    <w:lastRenderedPageBreak/>
                    <w:br w:type="page"/>
                  </w:r>
                  <w:r w:rsidRPr="006B4048">
                    <w:rPr>
                      <w:b/>
                      <w:bCs/>
                      <w:color w:val="010202"/>
                      <w:sz w:val="24"/>
                      <w:szCs w:val="24"/>
                    </w:rPr>
                    <w:t>HYDRAULIC ENGINEERING</w:t>
                  </w:r>
                </w:p>
              </w:tc>
            </w:tr>
            <w:tr w:rsidR="003A407B" w:rsidRPr="006B4048" w:rsidTr="00765F04">
              <w:tc>
                <w:tcPr>
                  <w:tcW w:w="2963" w:type="dxa"/>
                </w:tcPr>
                <w:p w:rsidR="003A407B" w:rsidRPr="006B4048" w:rsidRDefault="003A407B" w:rsidP="00765F04">
                  <w:pPr>
                    <w:widowControl w:val="0"/>
                    <w:autoSpaceDE w:val="0"/>
                    <w:autoSpaceDN w:val="0"/>
                    <w:ind w:left="171"/>
                    <w:rPr>
                      <w:rFonts w:eastAsia="Cambria"/>
                      <w:b/>
                      <w:sz w:val="24"/>
                      <w:szCs w:val="24"/>
                      <w:lang w:bidi="en-US"/>
                    </w:rPr>
                  </w:pPr>
                  <w:r w:rsidRPr="006B4048">
                    <w:rPr>
                      <w:rFonts w:eastAsia="Cambria"/>
                      <w:b/>
                      <w:sz w:val="24"/>
                      <w:szCs w:val="24"/>
                      <w:lang w:bidi="en-US"/>
                    </w:rPr>
                    <w:t>Course Code</w:t>
                  </w:r>
                </w:p>
              </w:tc>
              <w:tc>
                <w:tcPr>
                  <w:tcW w:w="2619" w:type="dxa"/>
                  <w:gridSpan w:val="2"/>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CE 420</w:t>
                  </w:r>
                </w:p>
              </w:tc>
              <w:tc>
                <w:tcPr>
                  <w:tcW w:w="1544" w:type="dxa"/>
                </w:tcPr>
                <w:p w:rsidR="003A407B" w:rsidRPr="006B4048" w:rsidRDefault="003A407B" w:rsidP="00765F04">
                  <w:pPr>
                    <w:widowControl w:val="0"/>
                    <w:autoSpaceDE w:val="0"/>
                    <w:autoSpaceDN w:val="0"/>
                    <w:rPr>
                      <w:rFonts w:eastAsia="Cambria"/>
                      <w:b/>
                      <w:sz w:val="24"/>
                      <w:szCs w:val="24"/>
                      <w:lang w:bidi="en-US"/>
                    </w:rPr>
                  </w:pPr>
                  <w:r w:rsidRPr="006B4048">
                    <w:rPr>
                      <w:rFonts w:eastAsia="Cambria"/>
                      <w:b/>
                      <w:sz w:val="24"/>
                      <w:szCs w:val="24"/>
                      <w:lang w:bidi="en-US"/>
                    </w:rPr>
                    <w:t>Credits</w:t>
                  </w:r>
                </w:p>
              </w:tc>
              <w:tc>
                <w:tcPr>
                  <w:tcW w:w="2934" w:type="dxa"/>
                  <w:gridSpan w:val="2"/>
                </w:tcPr>
                <w:p w:rsidR="003A407B" w:rsidRPr="006B4048" w:rsidRDefault="003A407B" w:rsidP="00765F04">
                  <w:pPr>
                    <w:widowControl w:val="0"/>
                    <w:autoSpaceDE w:val="0"/>
                    <w:autoSpaceDN w:val="0"/>
                    <w:rPr>
                      <w:rFonts w:eastAsia="Cambria"/>
                      <w:b/>
                      <w:sz w:val="24"/>
                      <w:szCs w:val="24"/>
                      <w:lang w:bidi="en-US"/>
                    </w:rPr>
                  </w:pPr>
                  <w:r w:rsidRPr="006B4048">
                    <w:rPr>
                      <w:rFonts w:eastAsia="Cambria"/>
                      <w:b/>
                      <w:sz w:val="24"/>
                      <w:szCs w:val="24"/>
                      <w:lang w:bidi="en-US"/>
                    </w:rPr>
                    <w:t xml:space="preserve">         4</w:t>
                  </w:r>
                </w:p>
              </w:tc>
            </w:tr>
            <w:tr w:rsidR="003A407B" w:rsidRPr="006B4048" w:rsidTr="00765F04">
              <w:tc>
                <w:tcPr>
                  <w:tcW w:w="2963" w:type="dxa"/>
                  <w:vMerge w:val="restart"/>
                </w:tcPr>
                <w:p w:rsidR="003A407B" w:rsidRPr="006B4048" w:rsidRDefault="003A407B" w:rsidP="00765F04">
                  <w:pPr>
                    <w:widowControl w:val="0"/>
                    <w:autoSpaceDE w:val="0"/>
                    <w:autoSpaceDN w:val="0"/>
                    <w:ind w:left="171"/>
                    <w:rPr>
                      <w:rFonts w:eastAsia="Cambria"/>
                      <w:b/>
                      <w:sz w:val="24"/>
                      <w:szCs w:val="24"/>
                      <w:lang w:bidi="en-US"/>
                    </w:rPr>
                  </w:pPr>
                  <w:r w:rsidRPr="006B4048">
                    <w:rPr>
                      <w:rFonts w:eastAsia="Cambria"/>
                      <w:b/>
                      <w:sz w:val="24"/>
                      <w:szCs w:val="24"/>
                      <w:lang w:bidi="en-US"/>
                    </w:rPr>
                    <w:t>Scheme of Instruction</w:t>
                  </w:r>
                </w:p>
                <w:p w:rsidR="003A407B" w:rsidRPr="006B4048" w:rsidRDefault="003A407B" w:rsidP="00765F04">
                  <w:pPr>
                    <w:widowControl w:val="0"/>
                    <w:autoSpaceDE w:val="0"/>
                    <w:autoSpaceDN w:val="0"/>
                    <w:ind w:left="171"/>
                    <w:rPr>
                      <w:rFonts w:eastAsia="Cambria"/>
                      <w:b/>
                      <w:sz w:val="24"/>
                      <w:szCs w:val="24"/>
                      <w:lang w:bidi="en-US"/>
                    </w:rPr>
                  </w:pPr>
                  <w:r w:rsidRPr="006B4048">
                    <w:rPr>
                      <w:rFonts w:eastAsia="Cambria"/>
                      <w:b/>
                      <w:sz w:val="24"/>
                      <w:szCs w:val="24"/>
                      <w:lang w:bidi="en-US"/>
                    </w:rPr>
                    <w:t>Hours/ Week</w:t>
                  </w:r>
                </w:p>
              </w:tc>
              <w:tc>
                <w:tcPr>
                  <w:tcW w:w="1476"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L</w:t>
                  </w:r>
                </w:p>
              </w:tc>
              <w:tc>
                <w:tcPr>
                  <w:tcW w:w="1143"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T</w:t>
                  </w:r>
                </w:p>
              </w:tc>
              <w:tc>
                <w:tcPr>
                  <w:tcW w:w="1544"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P</w:t>
                  </w:r>
                </w:p>
              </w:tc>
              <w:tc>
                <w:tcPr>
                  <w:tcW w:w="2934" w:type="dxa"/>
                  <w:gridSpan w:val="2"/>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TOTAL</w:t>
                  </w:r>
                </w:p>
              </w:tc>
            </w:tr>
            <w:tr w:rsidR="003A407B" w:rsidRPr="006B4048" w:rsidTr="00765F04">
              <w:tc>
                <w:tcPr>
                  <w:tcW w:w="2963" w:type="dxa"/>
                  <w:vMerge/>
                </w:tcPr>
                <w:p w:rsidR="003A407B" w:rsidRPr="006B4048" w:rsidRDefault="003A407B" w:rsidP="00765F04">
                  <w:pPr>
                    <w:widowControl w:val="0"/>
                    <w:autoSpaceDE w:val="0"/>
                    <w:autoSpaceDN w:val="0"/>
                    <w:ind w:left="171"/>
                    <w:rPr>
                      <w:rFonts w:eastAsia="Cambria"/>
                      <w:b/>
                      <w:sz w:val="24"/>
                      <w:szCs w:val="24"/>
                      <w:lang w:bidi="en-US"/>
                    </w:rPr>
                  </w:pPr>
                </w:p>
              </w:tc>
              <w:tc>
                <w:tcPr>
                  <w:tcW w:w="1476" w:type="dxa"/>
                </w:tcPr>
                <w:p w:rsidR="003A407B" w:rsidRPr="006B4048" w:rsidRDefault="003A407B" w:rsidP="00765F04">
                  <w:pPr>
                    <w:jc w:val="center"/>
                    <w:rPr>
                      <w:b/>
                      <w:sz w:val="24"/>
                      <w:szCs w:val="24"/>
                    </w:rPr>
                  </w:pPr>
                  <w:r w:rsidRPr="006B4048">
                    <w:rPr>
                      <w:b/>
                      <w:sz w:val="24"/>
                      <w:szCs w:val="24"/>
                    </w:rPr>
                    <w:t>03</w:t>
                  </w:r>
                </w:p>
              </w:tc>
              <w:tc>
                <w:tcPr>
                  <w:tcW w:w="1143" w:type="dxa"/>
                </w:tcPr>
                <w:p w:rsidR="003A407B" w:rsidRPr="006B4048" w:rsidRDefault="003A407B" w:rsidP="00765F04">
                  <w:pPr>
                    <w:jc w:val="center"/>
                    <w:rPr>
                      <w:b/>
                      <w:sz w:val="24"/>
                      <w:szCs w:val="24"/>
                    </w:rPr>
                  </w:pPr>
                  <w:r w:rsidRPr="006B4048">
                    <w:rPr>
                      <w:b/>
                      <w:sz w:val="24"/>
                      <w:szCs w:val="24"/>
                    </w:rPr>
                    <w:t>01</w:t>
                  </w:r>
                </w:p>
              </w:tc>
              <w:tc>
                <w:tcPr>
                  <w:tcW w:w="1544" w:type="dxa"/>
                </w:tcPr>
                <w:p w:rsidR="003A407B" w:rsidRPr="006B4048" w:rsidRDefault="003A407B" w:rsidP="00765F04">
                  <w:pPr>
                    <w:jc w:val="center"/>
                    <w:rPr>
                      <w:b/>
                      <w:color w:val="000000" w:themeColor="text1"/>
                      <w:sz w:val="24"/>
                      <w:szCs w:val="24"/>
                    </w:rPr>
                  </w:pPr>
                  <w:r w:rsidRPr="006B4048">
                    <w:rPr>
                      <w:b/>
                      <w:color w:val="000000" w:themeColor="text1"/>
                      <w:sz w:val="24"/>
                      <w:szCs w:val="24"/>
                    </w:rPr>
                    <w:t>00</w:t>
                  </w:r>
                </w:p>
              </w:tc>
              <w:tc>
                <w:tcPr>
                  <w:tcW w:w="2934" w:type="dxa"/>
                  <w:gridSpan w:val="2"/>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4</w:t>
                  </w:r>
                  <w:r>
                    <w:rPr>
                      <w:rFonts w:eastAsia="Cambria"/>
                      <w:b/>
                      <w:sz w:val="24"/>
                      <w:szCs w:val="24"/>
                      <w:lang w:bidi="en-US"/>
                    </w:rPr>
                    <w:t>2</w:t>
                  </w:r>
                  <w:r w:rsidRPr="006B4048">
                    <w:rPr>
                      <w:rFonts w:eastAsia="Cambria"/>
                      <w:b/>
                      <w:sz w:val="24"/>
                      <w:szCs w:val="24"/>
                      <w:lang w:bidi="en-US"/>
                    </w:rPr>
                    <w:t xml:space="preserve"> </w:t>
                  </w:r>
                  <w:r>
                    <w:rPr>
                      <w:rFonts w:eastAsia="Cambria"/>
                      <w:b/>
                      <w:sz w:val="24"/>
                      <w:szCs w:val="24"/>
                      <w:lang w:bidi="en-US"/>
                    </w:rPr>
                    <w:t>H</w:t>
                  </w:r>
                  <w:r w:rsidRPr="006B4048">
                    <w:rPr>
                      <w:rFonts w:eastAsia="Cambria"/>
                      <w:b/>
                      <w:sz w:val="24"/>
                      <w:szCs w:val="24"/>
                      <w:lang w:bidi="en-US"/>
                    </w:rPr>
                    <w:t>rs/</w:t>
                  </w:r>
                  <w:r>
                    <w:rPr>
                      <w:rFonts w:eastAsia="Cambria"/>
                      <w:b/>
                      <w:sz w:val="24"/>
                      <w:szCs w:val="24"/>
                      <w:lang w:bidi="en-US"/>
                    </w:rPr>
                    <w:t>S</w:t>
                  </w:r>
                  <w:r w:rsidRPr="006B4048">
                    <w:rPr>
                      <w:rFonts w:eastAsia="Cambria"/>
                      <w:b/>
                      <w:sz w:val="24"/>
                      <w:szCs w:val="24"/>
                      <w:lang w:bidi="en-US"/>
                    </w:rPr>
                    <w:t>em</w:t>
                  </w:r>
                </w:p>
              </w:tc>
            </w:tr>
            <w:tr w:rsidR="003A407B" w:rsidRPr="006B4048" w:rsidTr="00765F04">
              <w:tc>
                <w:tcPr>
                  <w:tcW w:w="2963" w:type="dxa"/>
                  <w:vMerge w:val="restart"/>
                </w:tcPr>
                <w:p w:rsidR="003A407B" w:rsidRPr="006B4048" w:rsidRDefault="003A407B" w:rsidP="00765F04">
                  <w:pPr>
                    <w:widowControl w:val="0"/>
                    <w:autoSpaceDE w:val="0"/>
                    <w:autoSpaceDN w:val="0"/>
                    <w:ind w:left="171"/>
                    <w:rPr>
                      <w:rFonts w:eastAsia="Cambria"/>
                      <w:b/>
                      <w:sz w:val="24"/>
                      <w:szCs w:val="24"/>
                      <w:lang w:bidi="en-US"/>
                    </w:rPr>
                  </w:pPr>
                  <w:r w:rsidRPr="006B4048">
                    <w:rPr>
                      <w:rFonts w:eastAsia="Cambria"/>
                      <w:b/>
                      <w:sz w:val="24"/>
                      <w:szCs w:val="24"/>
                      <w:lang w:bidi="en-US"/>
                    </w:rPr>
                    <w:t>Scheme of Examination</w:t>
                  </w:r>
                </w:p>
                <w:p w:rsidR="003A407B" w:rsidRPr="006B4048" w:rsidRDefault="003A407B" w:rsidP="00765F04">
                  <w:pPr>
                    <w:widowControl w:val="0"/>
                    <w:autoSpaceDE w:val="0"/>
                    <w:autoSpaceDN w:val="0"/>
                    <w:ind w:left="171"/>
                    <w:rPr>
                      <w:rFonts w:eastAsia="Cambria"/>
                      <w:b/>
                      <w:sz w:val="24"/>
                      <w:szCs w:val="24"/>
                      <w:lang w:bidi="en-US"/>
                    </w:rPr>
                  </w:pPr>
                  <w:r w:rsidRPr="006B4048">
                    <w:rPr>
                      <w:rFonts w:eastAsia="Cambria"/>
                      <w:b/>
                      <w:sz w:val="24"/>
                      <w:szCs w:val="24"/>
                      <w:lang w:bidi="en-US"/>
                    </w:rPr>
                    <w:t>TOTAL = 125 marks</w:t>
                  </w:r>
                </w:p>
              </w:tc>
              <w:tc>
                <w:tcPr>
                  <w:tcW w:w="1476"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IA</w:t>
                  </w:r>
                </w:p>
              </w:tc>
              <w:tc>
                <w:tcPr>
                  <w:tcW w:w="1143"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TW</w:t>
                  </w:r>
                </w:p>
              </w:tc>
              <w:tc>
                <w:tcPr>
                  <w:tcW w:w="1544"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TM</w:t>
                  </w:r>
                </w:p>
              </w:tc>
              <w:tc>
                <w:tcPr>
                  <w:tcW w:w="1026"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P</w:t>
                  </w:r>
                </w:p>
              </w:tc>
              <w:tc>
                <w:tcPr>
                  <w:tcW w:w="1908"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O</w:t>
                  </w:r>
                </w:p>
              </w:tc>
            </w:tr>
            <w:tr w:rsidR="003A407B" w:rsidRPr="006B4048" w:rsidTr="00765F04">
              <w:tc>
                <w:tcPr>
                  <w:tcW w:w="2963" w:type="dxa"/>
                  <w:vMerge/>
                </w:tcPr>
                <w:p w:rsidR="003A407B" w:rsidRPr="006B4048" w:rsidRDefault="003A407B" w:rsidP="00765F04">
                  <w:pPr>
                    <w:widowControl w:val="0"/>
                    <w:autoSpaceDE w:val="0"/>
                    <w:autoSpaceDN w:val="0"/>
                    <w:jc w:val="center"/>
                    <w:rPr>
                      <w:rFonts w:eastAsia="Cambria"/>
                      <w:b/>
                      <w:sz w:val="24"/>
                      <w:szCs w:val="24"/>
                      <w:lang w:bidi="en-US"/>
                    </w:rPr>
                  </w:pPr>
                </w:p>
              </w:tc>
              <w:tc>
                <w:tcPr>
                  <w:tcW w:w="1476"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25</w:t>
                  </w:r>
                </w:p>
              </w:tc>
              <w:tc>
                <w:tcPr>
                  <w:tcW w:w="1143"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0</w:t>
                  </w:r>
                </w:p>
              </w:tc>
              <w:tc>
                <w:tcPr>
                  <w:tcW w:w="1544"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100</w:t>
                  </w:r>
                </w:p>
              </w:tc>
              <w:tc>
                <w:tcPr>
                  <w:tcW w:w="1026"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0</w:t>
                  </w:r>
                </w:p>
              </w:tc>
              <w:tc>
                <w:tcPr>
                  <w:tcW w:w="1908"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0</w:t>
                  </w:r>
                </w:p>
              </w:tc>
            </w:tr>
          </w:tbl>
          <w:p w:rsidR="003A407B" w:rsidRPr="006B4048" w:rsidRDefault="003A407B" w:rsidP="00765F04">
            <w:pPr>
              <w:rPr>
                <w:rFonts w:ascii="Times New Roman" w:eastAsia="Calibri" w:hAnsi="Times New Roman" w:cs="Times New Roman"/>
                <w:b/>
                <w:sz w:val="24"/>
                <w:szCs w:val="24"/>
              </w:rPr>
            </w:pPr>
          </w:p>
          <w:p w:rsidR="003A407B" w:rsidRPr="0028135D" w:rsidRDefault="003A407B" w:rsidP="00765F04">
            <w:pPr>
              <w:rPr>
                <w:rFonts w:ascii="Times New Roman" w:eastAsia="Calibri" w:hAnsi="Times New Roman" w:cs="Times New Roman"/>
                <w:b/>
                <w:sz w:val="28"/>
                <w:szCs w:val="28"/>
              </w:rPr>
            </w:pPr>
            <w:r w:rsidRPr="0028135D">
              <w:rPr>
                <w:rFonts w:ascii="Times New Roman" w:eastAsia="Calibri" w:hAnsi="Times New Roman" w:cs="Times New Roman"/>
                <w:b/>
                <w:sz w:val="28"/>
                <w:szCs w:val="28"/>
              </w:rPr>
              <w:t xml:space="preserve">Course Objectives: </w:t>
            </w:r>
          </w:p>
          <w:p w:rsidR="003A407B" w:rsidRPr="0028135D" w:rsidRDefault="003A407B" w:rsidP="00765F04">
            <w:pPr>
              <w:rPr>
                <w:rFonts w:ascii="Times New Roman" w:eastAsia="Calibri" w:hAnsi="Times New Roman" w:cs="Times New Roman"/>
                <w:sz w:val="28"/>
                <w:szCs w:val="28"/>
              </w:rPr>
            </w:pPr>
            <w:r w:rsidRPr="0028135D">
              <w:rPr>
                <w:rFonts w:ascii="Times New Roman" w:eastAsia="Calibri" w:hAnsi="Times New Roman" w:cs="Times New Roman"/>
                <w:sz w:val="28"/>
                <w:szCs w:val="28"/>
              </w:rPr>
              <w:t>The objective of the course is to provide knowledge of :</w:t>
            </w:r>
          </w:p>
          <w:p w:rsidR="003A407B" w:rsidRPr="0028135D" w:rsidRDefault="003A407B" w:rsidP="00765F04">
            <w:pPr>
              <w:rPr>
                <w:rFonts w:ascii="Times New Roman" w:hAnsi="Times New Roman" w:cs="Times New Roman"/>
                <w:sz w:val="28"/>
                <w:szCs w:val="28"/>
              </w:rPr>
            </w:pPr>
            <w:r w:rsidRPr="0028135D">
              <w:rPr>
                <w:rFonts w:ascii="Times New Roman" w:eastAsia="Calibri" w:hAnsi="Times New Roman" w:cs="Times New Roman"/>
                <w:sz w:val="28"/>
                <w:szCs w:val="28"/>
              </w:rPr>
              <w:t>1. V</w:t>
            </w:r>
            <w:r w:rsidRPr="0028135D">
              <w:rPr>
                <w:rFonts w:ascii="Times New Roman" w:hAnsi="Times New Roman" w:cs="Times New Roman"/>
                <w:sz w:val="28"/>
                <w:szCs w:val="28"/>
              </w:rPr>
              <w:t>arious hydraulic engineering problems like open channel flows and hydraulic machines.</w:t>
            </w:r>
          </w:p>
          <w:p w:rsidR="003A407B" w:rsidRPr="0028135D" w:rsidRDefault="003A407B" w:rsidP="00765F04">
            <w:pPr>
              <w:widowControl w:val="0"/>
              <w:autoSpaceDE w:val="0"/>
              <w:autoSpaceDN w:val="0"/>
              <w:spacing w:before="8"/>
              <w:rPr>
                <w:rFonts w:ascii="Times New Roman" w:eastAsia="Cambria" w:hAnsi="Times New Roman" w:cs="Times New Roman"/>
                <w:sz w:val="28"/>
                <w:szCs w:val="28"/>
                <w:lang w:bidi="en-US"/>
              </w:rPr>
            </w:pPr>
            <w:r w:rsidRPr="0028135D">
              <w:rPr>
                <w:rFonts w:ascii="Times New Roman" w:hAnsi="Times New Roman" w:cs="Times New Roman"/>
                <w:sz w:val="28"/>
                <w:szCs w:val="28"/>
              </w:rPr>
              <w:t>2.Theory and practice of problems in hydraulic engineering</w:t>
            </w:r>
          </w:p>
          <w:p w:rsidR="003A407B" w:rsidRPr="0028135D" w:rsidRDefault="003A407B" w:rsidP="00765F04">
            <w:pPr>
              <w:keepNext/>
              <w:keepLines/>
              <w:outlineLvl w:val="0"/>
              <w:rPr>
                <w:rFonts w:ascii="Times New Roman" w:eastAsia="Times New Roman" w:hAnsi="Times New Roman" w:cs="Times New Roman"/>
                <w:b/>
                <w:bCs/>
                <w:color w:val="000000"/>
                <w:sz w:val="28"/>
                <w:szCs w:val="28"/>
              </w:rPr>
            </w:pPr>
            <w:r w:rsidRPr="0028135D">
              <w:rPr>
                <w:rFonts w:ascii="Times New Roman" w:eastAsia="Times New Roman" w:hAnsi="Times New Roman" w:cs="Times New Roman"/>
                <w:b/>
                <w:bCs/>
                <w:color w:val="000000"/>
                <w:sz w:val="28"/>
                <w:szCs w:val="28"/>
              </w:rPr>
              <w:t>Course Outcomes:</w:t>
            </w:r>
          </w:p>
          <w:p w:rsidR="003A407B" w:rsidRPr="0028135D" w:rsidRDefault="003A407B" w:rsidP="00765F04">
            <w:pPr>
              <w:widowControl w:val="0"/>
              <w:autoSpaceDE w:val="0"/>
              <w:autoSpaceDN w:val="0"/>
              <w:spacing w:before="48"/>
              <w:jc w:val="both"/>
              <w:rPr>
                <w:rFonts w:ascii="Times New Roman" w:eastAsia="Cambria" w:hAnsi="Times New Roman" w:cs="Times New Roman"/>
                <w:sz w:val="28"/>
                <w:szCs w:val="28"/>
                <w:lang w:bidi="en-US"/>
              </w:rPr>
            </w:pPr>
            <w:r w:rsidRPr="0028135D">
              <w:rPr>
                <w:rFonts w:ascii="Times New Roman" w:eastAsia="Cambria" w:hAnsi="Times New Roman" w:cs="Times New Roman"/>
                <w:sz w:val="28"/>
                <w:szCs w:val="28"/>
                <w:lang w:bidi="en-US"/>
              </w:rPr>
              <w:t>The student will be able to:</w:t>
            </w:r>
          </w:p>
          <w:tbl>
            <w:tblPr>
              <w:tblW w:w="0" w:type="auto"/>
              <w:tblLook w:val="04A0"/>
            </w:tblPr>
            <w:tblGrid>
              <w:gridCol w:w="846"/>
              <w:gridCol w:w="9214"/>
            </w:tblGrid>
            <w:tr w:rsidR="003A407B" w:rsidRPr="0028135D" w:rsidTr="00765F04">
              <w:trPr>
                <w:trHeight w:val="613"/>
              </w:trPr>
              <w:tc>
                <w:tcPr>
                  <w:tcW w:w="846" w:type="dxa"/>
                </w:tcPr>
                <w:p w:rsidR="003A407B" w:rsidRPr="0028135D" w:rsidRDefault="003A407B" w:rsidP="00765F04">
                  <w:pPr>
                    <w:widowControl w:val="0"/>
                    <w:autoSpaceDE w:val="0"/>
                    <w:autoSpaceDN w:val="0"/>
                    <w:rPr>
                      <w:rFonts w:eastAsia="Cambria"/>
                      <w:sz w:val="28"/>
                      <w:szCs w:val="28"/>
                      <w:lang w:bidi="en-US"/>
                    </w:rPr>
                  </w:pPr>
                  <w:r w:rsidRPr="0028135D">
                    <w:rPr>
                      <w:rFonts w:eastAsia="Cambria"/>
                      <w:sz w:val="28"/>
                      <w:szCs w:val="28"/>
                      <w:lang w:bidi="en-US"/>
                    </w:rPr>
                    <w:t>CO1</w:t>
                  </w:r>
                </w:p>
              </w:tc>
              <w:tc>
                <w:tcPr>
                  <w:tcW w:w="9214" w:type="dxa"/>
                </w:tcPr>
                <w:p w:rsidR="003A407B" w:rsidRPr="0028135D" w:rsidRDefault="003A407B" w:rsidP="00765F04">
                  <w:pPr>
                    <w:rPr>
                      <w:sz w:val="28"/>
                      <w:szCs w:val="28"/>
                    </w:rPr>
                  </w:pPr>
                  <w:r w:rsidRPr="0028135D">
                    <w:rPr>
                      <w:sz w:val="28"/>
                      <w:szCs w:val="28"/>
                    </w:rPr>
                    <w:t xml:space="preserve">Apply their knowledge of fluid mechanics in addressing problems in open channels.  </w:t>
                  </w:r>
                </w:p>
              </w:tc>
            </w:tr>
            <w:tr w:rsidR="003A407B" w:rsidRPr="0028135D" w:rsidTr="00765F04">
              <w:tc>
                <w:tcPr>
                  <w:tcW w:w="846" w:type="dxa"/>
                </w:tcPr>
                <w:p w:rsidR="003A407B" w:rsidRPr="0028135D" w:rsidRDefault="003A407B" w:rsidP="00765F04">
                  <w:pPr>
                    <w:widowControl w:val="0"/>
                    <w:autoSpaceDE w:val="0"/>
                    <w:autoSpaceDN w:val="0"/>
                    <w:rPr>
                      <w:rFonts w:eastAsia="Cambria"/>
                      <w:sz w:val="28"/>
                      <w:szCs w:val="28"/>
                      <w:lang w:bidi="en-US"/>
                    </w:rPr>
                  </w:pPr>
                  <w:r w:rsidRPr="0028135D">
                    <w:rPr>
                      <w:rFonts w:eastAsia="Cambria"/>
                      <w:sz w:val="28"/>
                      <w:szCs w:val="28"/>
                      <w:lang w:bidi="en-US"/>
                    </w:rPr>
                    <w:t>CO2</w:t>
                  </w:r>
                </w:p>
              </w:tc>
              <w:tc>
                <w:tcPr>
                  <w:tcW w:w="9214" w:type="dxa"/>
                </w:tcPr>
                <w:p w:rsidR="003A407B" w:rsidRPr="0028135D" w:rsidRDefault="003A407B" w:rsidP="00765F04">
                  <w:pPr>
                    <w:widowControl w:val="0"/>
                    <w:tabs>
                      <w:tab w:val="left" w:pos="1941"/>
                    </w:tabs>
                    <w:autoSpaceDE w:val="0"/>
                    <w:autoSpaceDN w:val="0"/>
                    <w:spacing w:before="4"/>
                    <w:ind w:right="-23"/>
                    <w:jc w:val="both"/>
                    <w:rPr>
                      <w:rFonts w:eastAsia="Cambria"/>
                      <w:sz w:val="28"/>
                      <w:szCs w:val="28"/>
                      <w:lang w:bidi="en-US"/>
                    </w:rPr>
                  </w:pPr>
                  <w:r w:rsidRPr="0028135D">
                    <w:rPr>
                      <w:sz w:val="28"/>
                      <w:szCs w:val="28"/>
                    </w:rPr>
                    <w:t>analyse problems in uniform, gradually and rapidly varied flows in steady state conditions</w:t>
                  </w:r>
                </w:p>
              </w:tc>
            </w:tr>
            <w:tr w:rsidR="003A407B" w:rsidRPr="0028135D" w:rsidTr="00765F04">
              <w:tc>
                <w:tcPr>
                  <w:tcW w:w="846" w:type="dxa"/>
                </w:tcPr>
                <w:p w:rsidR="003A407B" w:rsidRPr="0028135D" w:rsidRDefault="003A407B" w:rsidP="00765F04">
                  <w:pPr>
                    <w:widowControl w:val="0"/>
                    <w:autoSpaceDE w:val="0"/>
                    <w:autoSpaceDN w:val="0"/>
                    <w:rPr>
                      <w:rFonts w:eastAsia="Cambria"/>
                      <w:sz w:val="28"/>
                      <w:szCs w:val="28"/>
                      <w:lang w:bidi="en-US"/>
                    </w:rPr>
                  </w:pPr>
                  <w:r w:rsidRPr="0028135D">
                    <w:rPr>
                      <w:rFonts w:eastAsia="Cambria"/>
                      <w:sz w:val="28"/>
                      <w:szCs w:val="28"/>
                      <w:lang w:bidi="en-US"/>
                    </w:rPr>
                    <w:t>CO3</w:t>
                  </w:r>
                </w:p>
              </w:tc>
              <w:tc>
                <w:tcPr>
                  <w:tcW w:w="9214" w:type="dxa"/>
                </w:tcPr>
                <w:p w:rsidR="003A407B" w:rsidRPr="0028135D" w:rsidRDefault="003A407B" w:rsidP="00765F04">
                  <w:pPr>
                    <w:widowControl w:val="0"/>
                    <w:autoSpaceDE w:val="0"/>
                    <w:autoSpaceDN w:val="0"/>
                    <w:rPr>
                      <w:rFonts w:eastAsia="Cambria"/>
                      <w:b/>
                      <w:sz w:val="28"/>
                      <w:szCs w:val="28"/>
                      <w:lang w:bidi="en-US"/>
                    </w:rPr>
                  </w:pPr>
                  <w:r w:rsidRPr="0028135D">
                    <w:rPr>
                      <w:sz w:val="28"/>
                      <w:szCs w:val="28"/>
                    </w:rPr>
                    <w:t>Possess knowledge in hydraulic machines (pumps and turbines).</w:t>
                  </w:r>
                </w:p>
              </w:tc>
            </w:tr>
            <w:tr w:rsidR="003A407B" w:rsidRPr="0028135D" w:rsidTr="00765F04">
              <w:tc>
                <w:tcPr>
                  <w:tcW w:w="846" w:type="dxa"/>
                </w:tcPr>
                <w:p w:rsidR="003A407B" w:rsidRPr="0028135D" w:rsidRDefault="003A407B" w:rsidP="00765F04">
                  <w:pPr>
                    <w:widowControl w:val="0"/>
                    <w:autoSpaceDE w:val="0"/>
                    <w:autoSpaceDN w:val="0"/>
                    <w:rPr>
                      <w:rFonts w:eastAsia="Cambria"/>
                      <w:sz w:val="28"/>
                      <w:szCs w:val="28"/>
                      <w:lang w:bidi="en-US"/>
                    </w:rPr>
                  </w:pPr>
                  <w:r w:rsidRPr="0028135D">
                    <w:rPr>
                      <w:rFonts w:eastAsia="Cambria"/>
                      <w:sz w:val="28"/>
                      <w:szCs w:val="28"/>
                      <w:lang w:bidi="en-US"/>
                    </w:rPr>
                    <w:t>CO4</w:t>
                  </w:r>
                </w:p>
              </w:tc>
              <w:tc>
                <w:tcPr>
                  <w:tcW w:w="9214" w:type="dxa"/>
                </w:tcPr>
                <w:p w:rsidR="003A407B" w:rsidRPr="0028135D" w:rsidRDefault="003A407B" w:rsidP="00765F04">
                  <w:pPr>
                    <w:widowControl w:val="0"/>
                    <w:tabs>
                      <w:tab w:val="left" w:pos="1941"/>
                    </w:tabs>
                    <w:autoSpaceDE w:val="0"/>
                    <w:autoSpaceDN w:val="0"/>
                    <w:spacing w:before="4"/>
                    <w:ind w:right="-23"/>
                    <w:jc w:val="both"/>
                    <w:rPr>
                      <w:rFonts w:eastAsia="Cambria"/>
                      <w:sz w:val="28"/>
                      <w:szCs w:val="28"/>
                      <w:lang w:bidi="en-US"/>
                    </w:rPr>
                  </w:pPr>
                  <w:r>
                    <w:rPr>
                      <w:rFonts w:eastAsia="Cambria"/>
                      <w:sz w:val="28"/>
                      <w:szCs w:val="28"/>
                      <w:lang w:bidi="en-US"/>
                    </w:rPr>
                    <w:t>Decide and suggest types of pumps and hydraulic machines for different applications</w:t>
                  </w:r>
                </w:p>
              </w:tc>
            </w:tr>
          </w:tbl>
          <w:p w:rsidR="003A407B" w:rsidRPr="0028135D" w:rsidRDefault="003A407B" w:rsidP="00765F04">
            <w:pPr>
              <w:rPr>
                <w:rFonts w:ascii="Times New Roman" w:eastAsia="Calibri" w:hAnsi="Times New Roman" w:cs="Times New Roman"/>
                <w:b/>
                <w:sz w:val="28"/>
                <w:szCs w:val="28"/>
              </w:rPr>
            </w:pPr>
          </w:p>
          <w:tbl>
            <w:tblPr>
              <w:tblW w:w="10060" w:type="dxa"/>
              <w:tblLook w:val="04A0"/>
            </w:tblPr>
            <w:tblGrid>
              <w:gridCol w:w="8642"/>
              <w:gridCol w:w="1418"/>
            </w:tblGrid>
            <w:tr w:rsidR="003A407B" w:rsidRPr="0028135D" w:rsidTr="00765F04">
              <w:tc>
                <w:tcPr>
                  <w:tcW w:w="8642" w:type="dxa"/>
                </w:tcPr>
                <w:p w:rsidR="003A407B" w:rsidRPr="0028135D" w:rsidRDefault="003A407B" w:rsidP="00765F04">
                  <w:pPr>
                    <w:widowControl w:val="0"/>
                    <w:autoSpaceDE w:val="0"/>
                    <w:autoSpaceDN w:val="0"/>
                    <w:jc w:val="center"/>
                    <w:rPr>
                      <w:rFonts w:eastAsia="Cambria"/>
                      <w:b/>
                      <w:sz w:val="28"/>
                      <w:szCs w:val="28"/>
                      <w:lang w:bidi="en-US"/>
                    </w:rPr>
                  </w:pPr>
                  <w:r w:rsidRPr="0028135D">
                    <w:rPr>
                      <w:rFonts w:eastAsia="Cambria"/>
                      <w:b/>
                      <w:sz w:val="28"/>
                      <w:szCs w:val="28"/>
                      <w:lang w:bidi="en-US"/>
                    </w:rPr>
                    <w:t>UNIT -1</w:t>
                  </w:r>
                </w:p>
              </w:tc>
              <w:tc>
                <w:tcPr>
                  <w:tcW w:w="1418" w:type="dxa"/>
                </w:tcPr>
                <w:p w:rsidR="003A407B" w:rsidRPr="0028135D" w:rsidRDefault="003A407B" w:rsidP="00765F04">
                  <w:pPr>
                    <w:widowControl w:val="0"/>
                    <w:autoSpaceDE w:val="0"/>
                    <w:autoSpaceDN w:val="0"/>
                    <w:jc w:val="center"/>
                    <w:rPr>
                      <w:rFonts w:eastAsia="Cambria"/>
                      <w:sz w:val="28"/>
                      <w:szCs w:val="28"/>
                      <w:lang w:bidi="en-US"/>
                    </w:rPr>
                  </w:pPr>
                  <w:r w:rsidRPr="0028135D">
                    <w:rPr>
                      <w:rFonts w:eastAsia="Cambria"/>
                      <w:sz w:val="28"/>
                      <w:szCs w:val="28"/>
                      <w:lang w:bidi="en-US"/>
                    </w:rPr>
                    <w:t>12 HRS</w:t>
                  </w:r>
                </w:p>
              </w:tc>
            </w:tr>
            <w:tr w:rsidR="003A407B" w:rsidRPr="0028135D" w:rsidTr="00765F04">
              <w:tc>
                <w:tcPr>
                  <w:tcW w:w="8642" w:type="dxa"/>
                </w:tcPr>
                <w:p w:rsidR="003A407B" w:rsidRPr="0028135D" w:rsidRDefault="003A407B" w:rsidP="00765F04">
                  <w:pPr>
                    <w:jc w:val="both"/>
                    <w:rPr>
                      <w:sz w:val="28"/>
                      <w:szCs w:val="28"/>
                    </w:rPr>
                  </w:pPr>
                  <w:r w:rsidRPr="0028135D">
                    <w:rPr>
                      <w:b/>
                      <w:sz w:val="28"/>
                      <w:szCs w:val="28"/>
                    </w:rPr>
                    <w:t>Open Channel Flow-</w:t>
                  </w:r>
                  <w:r w:rsidRPr="0028135D">
                    <w:rPr>
                      <w:sz w:val="28"/>
                      <w:szCs w:val="28"/>
                    </w:rPr>
                    <w:t>Comparison between open channel flow and pipe flow, geometrical parameters of a channel, classification of open channels, Velocity Distribution of channel section.</w:t>
                  </w:r>
                </w:p>
                <w:p w:rsidR="003A407B" w:rsidRPr="0028135D" w:rsidRDefault="003A407B" w:rsidP="00765F04">
                  <w:pPr>
                    <w:jc w:val="both"/>
                    <w:rPr>
                      <w:b/>
                      <w:sz w:val="28"/>
                      <w:szCs w:val="28"/>
                    </w:rPr>
                  </w:pPr>
                  <w:r w:rsidRPr="0028135D">
                    <w:rPr>
                      <w:b/>
                      <w:sz w:val="28"/>
                      <w:szCs w:val="28"/>
                    </w:rPr>
                    <w:t>Uniform Flow in channels</w:t>
                  </w:r>
                  <w:r w:rsidRPr="0028135D">
                    <w:rPr>
                      <w:sz w:val="28"/>
                      <w:szCs w:val="28"/>
                    </w:rPr>
                    <w:t>- Characteristics of uniform flow, Chezy’s formula, Manning’s formula. Factors affecting Manning’s Roughness Coefficient .Most economical rectangular trapezoidal and Circular section</w:t>
                  </w:r>
                </w:p>
                <w:p w:rsidR="003A407B" w:rsidRPr="0028135D" w:rsidRDefault="003A407B" w:rsidP="00765F04">
                  <w:pPr>
                    <w:jc w:val="both"/>
                    <w:rPr>
                      <w:sz w:val="28"/>
                      <w:szCs w:val="28"/>
                    </w:rPr>
                  </w:pPr>
                  <w:r w:rsidRPr="0028135D">
                    <w:rPr>
                      <w:b/>
                      <w:sz w:val="28"/>
                      <w:szCs w:val="28"/>
                    </w:rPr>
                    <w:t xml:space="preserve">Non-Uniform Flow in channels </w:t>
                  </w:r>
                  <w:r w:rsidRPr="0028135D">
                    <w:rPr>
                      <w:sz w:val="28"/>
                      <w:szCs w:val="28"/>
                    </w:rPr>
                    <w:t>- Specific energy, Specific energy curve, critical flow, discharge curve Specific force Specific depth, and Critical depth. Channel Transitions Gradually Varied Flow-Dynamic Equation of Gradually Varied Flow, Classification of channel bottom slopes, Classification of surface profile, Characteristics of surface profile.</w:t>
                  </w:r>
                </w:p>
                <w:p w:rsidR="003A407B" w:rsidRPr="0028135D" w:rsidRDefault="003A407B" w:rsidP="00765F04">
                  <w:pPr>
                    <w:widowControl w:val="0"/>
                    <w:autoSpaceDE w:val="0"/>
                    <w:autoSpaceDN w:val="0"/>
                    <w:jc w:val="both"/>
                    <w:rPr>
                      <w:rFonts w:eastAsia="Cambria"/>
                      <w:color w:val="000000"/>
                      <w:sz w:val="28"/>
                      <w:szCs w:val="28"/>
                      <w:lang w:bidi="en-US"/>
                    </w:rPr>
                  </w:pPr>
                  <w:r w:rsidRPr="0028135D">
                    <w:rPr>
                      <w:sz w:val="28"/>
                      <w:szCs w:val="28"/>
                    </w:rPr>
                    <w:t>Hydraulic Jump-Theory of hydraulic jump, Elements and characteristics of hydraulic jump in a rectangular Channel, length and height of jump, location of jump, Types,applications and location of hydraulic jump. Energy dissipation and other uses.</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p>
              </w:tc>
            </w:tr>
            <w:tr w:rsidR="003A407B" w:rsidRPr="0028135D" w:rsidTr="00765F04">
              <w:trPr>
                <w:trHeight w:val="199"/>
              </w:trPr>
              <w:tc>
                <w:tcPr>
                  <w:tcW w:w="8642" w:type="dxa"/>
                </w:tcPr>
                <w:p w:rsidR="003A407B" w:rsidRPr="0028135D" w:rsidRDefault="003A407B" w:rsidP="00765F04">
                  <w:pPr>
                    <w:widowControl w:val="0"/>
                    <w:autoSpaceDE w:val="0"/>
                    <w:autoSpaceDN w:val="0"/>
                    <w:jc w:val="center"/>
                    <w:rPr>
                      <w:rFonts w:eastAsia="Cambria"/>
                      <w:b/>
                      <w:color w:val="000000"/>
                      <w:sz w:val="28"/>
                      <w:szCs w:val="28"/>
                      <w:lang w:bidi="en-US"/>
                    </w:rPr>
                  </w:pPr>
                  <w:r w:rsidRPr="0028135D">
                    <w:rPr>
                      <w:rFonts w:eastAsia="Cambria"/>
                      <w:b/>
                      <w:color w:val="000000"/>
                      <w:sz w:val="28"/>
                      <w:szCs w:val="28"/>
                      <w:lang w:bidi="en-US"/>
                    </w:rPr>
                    <w:t>UNIT -2</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r w:rsidRPr="0028135D">
                    <w:rPr>
                      <w:rFonts w:eastAsia="Cambria"/>
                      <w:color w:val="000000"/>
                      <w:sz w:val="28"/>
                      <w:szCs w:val="28"/>
                      <w:lang w:bidi="en-US"/>
                    </w:rPr>
                    <w:t>10 HRS</w:t>
                  </w:r>
                </w:p>
              </w:tc>
            </w:tr>
            <w:tr w:rsidR="003A407B" w:rsidRPr="0028135D" w:rsidTr="00765F04">
              <w:trPr>
                <w:trHeight w:val="199"/>
              </w:trPr>
              <w:tc>
                <w:tcPr>
                  <w:tcW w:w="8642" w:type="dxa"/>
                </w:tcPr>
                <w:p w:rsidR="003A407B" w:rsidRPr="0028135D" w:rsidRDefault="003A407B" w:rsidP="00765F04">
                  <w:pPr>
                    <w:jc w:val="both"/>
                    <w:rPr>
                      <w:sz w:val="28"/>
                      <w:szCs w:val="28"/>
                    </w:rPr>
                  </w:pPr>
                  <w:r w:rsidRPr="0028135D">
                    <w:rPr>
                      <w:b/>
                      <w:sz w:val="28"/>
                      <w:szCs w:val="28"/>
                    </w:rPr>
                    <w:t>Impact of Free Jets:</w:t>
                  </w:r>
                  <w:r w:rsidRPr="0028135D">
                    <w:rPr>
                      <w:sz w:val="28"/>
                      <w:szCs w:val="28"/>
                    </w:rPr>
                    <w:t xml:space="preserve"> Application of momentum equation on stationary, hinged and moving plates placed vertical and inclined - flat and curved vanes. Series of vanes mounted on a wheel. </w:t>
                  </w:r>
                </w:p>
                <w:p w:rsidR="003A407B" w:rsidRPr="0028135D" w:rsidRDefault="003A407B" w:rsidP="00765F04">
                  <w:pPr>
                    <w:widowControl w:val="0"/>
                    <w:autoSpaceDE w:val="0"/>
                    <w:autoSpaceDN w:val="0"/>
                    <w:jc w:val="both"/>
                    <w:rPr>
                      <w:rFonts w:eastAsia="Cambria"/>
                      <w:color w:val="000000"/>
                      <w:sz w:val="28"/>
                      <w:szCs w:val="28"/>
                      <w:lang w:bidi="en-US"/>
                    </w:rPr>
                  </w:pPr>
                  <w:r w:rsidRPr="0028135D">
                    <w:rPr>
                      <w:b/>
                      <w:sz w:val="28"/>
                      <w:szCs w:val="28"/>
                    </w:rPr>
                    <w:t>Turbines:</w:t>
                  </w:r>
                  <w:r w:rsidRPr="0028135D">
                    <w:rPr>
                      <w:sz w:val="28"/>
                      <w:szCs w:val="28"/>
                    </w:rPr>
                    <w:t xml:space="preserve"> Classification and working of Hydraulic turbines –Impulse and Reaction turbine. Pelton Wheel, Francis Turbine, Performance characteristics of Hydraulic turbines, Draft tube-types, specific speed, Surge Tanks, Cavitation. Specific speed, Similarity laws.</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p>
              </w:tc>
            </w:tr>
            <w:tr w:rsidR="003A407B" w:rsidRPr="0028135D" w:rsidTr="00765F04">
              <w:trPr>
                <w:trHeight w:val="199"/>
              </w:trPr>
              <w:tc>
                <w:tcPr>
                  <w:tcW w:w="8642" w:type="dxa"/>
                </w:tcPr>
                <w:p w:rsidR="003A407B" w:rsidRPr="0028135D" w:rsidRDefault="003A407B" w:rsidP="00765F04">
                  <w:pPr>
                    <w:widowControl w:val="0"/>
                    <w:autoSpaceDE w:val="0"/>
                    <w:autoSpaceDN w:val="0"/>
                    <w:jc w:val="center"/>
                    <w:rPr>
                      <w:rFonts w:eastAsia="Cambria"/>
                      <w:b/>
                      <w:color w:val="000000"/>
                      <w:sz w:val="28"/>
                      <w:szCs w:val="28"/>
                      <w:lang w:bidi="en-US"/>
                    </w:rPr>
                  </w:pPr>
                  <w:r w:rsidRPr="0028135D">
                    <w:rPr>
                      <w:rFonts w:eastAsia="Cambria"/>
                      <w:b/>
                      <w:color w:val="000000"/>
                      <w:sz w:val="28"/>
                      <w:szCs w:val="28"/>
                      <w:lang w:bidi="en-US"/>
                    </w:rPr>
                    <w:t>UNIT -3</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r w:rsidRPr="0028135D">
                    <w:rPr>
                      <w:rFonts w:eastAsia="Cambria"/>
                      <w:color w:val="000000"/>
                      <w:sz w:val="28"/>
                      <w:szCs w:val="28"/>
                      <w:lang w:bidi="en-US"/>
                    </w:rPr>
                    <w:t>10 HRS</w:t>
                  </w:r>
                </w:p>
              </w:tc>
            </w:tr>
            <w:tr w:rsidR="003A407B" w:rsidRPr="0028135D" w:rsidTr="00765F04">
              <w:trPr>
                <w:trHeight w:val="199"/>
              </w:trPr>
              <w:tc>
                <w:tcPr>
                  <w:tcW w:w="8642" w:type="dxa"/>
                </w:tcPr>
                <w:p w:rsidR="003A407B" w:rsidRPr="0028135D" w:rsidRDefault="003A407B" w:rsidP="00765F04">
                  <w:pPr>
                    <w:jc w:val="both"/>
                    <w:rPr>
                      <w:sz w:val="28"/>
                      <w:szCs w:val="28"/>
                    </w:rPr>
                  </w:pPr>
                  <w:r w:rsidRPr="0028135D">
                    <w:rPr>
                      <w:b/>
                      <w:bCs/>
                      <w:sz w:val="28"/>
                      <w:szCs w:val="28"/>
                    </w:rPr>
                    <w:lastRenderedPageBreak/>
                    <w:t xml:space="preserve">Centrifugal Pumps: </w:t>
                  </w:r>
                  <w:r w:rsidRPr="0028135D">
                    <w:rPr>
                      <w:sz w:val="28"/>
                      <w:szCs w:val="28"/>
                    </w:rPr>
                    <w:t>Classification of pumps, its components and Advantages. Priming of pump, minimum starting speed-Multistage pumps- Pumps in series and parallel</w:t>
                  </w:r>
                  <w:r>
                    <w:rPr>
                      <w:sz w:val="28"/>
                      <w:szCs w:val="28"/>
                    </w:rPr>
                    <w:t xml:space="preserve"> </w:t>
                  </w:r>
                  <w:r w:rsidRPr="0028135D">
                    <w:rPr>
                      <w:sz w:val="28"/>
                      <w:szCs w:val="28"/>
                    </w:rPr>
                    <w:t xml:space="preserve">Performance characteristics, Losses and efficiency, Operational Difficulties, NPSH, Cavitation.   </w:t>
                  </w:r>
                </w:p>
                <w:p w:rsidR="003A407B" w:rsidRPr="0028135D" w:rsidRDefault="003A407B" w:rsidP="00765F04">
                  <w:pPr>
                    <w:widowControl w:val="0"/>
                    <w:autoSpaceDE w:val="0"/>
                    <w:autoSpaceDN w:val="0"/>
                    <w:jc w:val="both"/>
                    <w:rPr>
                      <w:rFonts w:eastAsia="Cambria"/>
                      <w:color w:val="000000"/>
                      <w:sz w:val="28"/>
                      <w:szCs w:val="28"/>
                      <w:lang w:bidi="en-US"/>
                    </w:rPr>
                  </w:pPr>
                  <w:r w:rsidRPr="0028135D">
                    <w:rPr>
                      <w:b/>
                      <w:bCs/>
                      <w:sz w:val="28"/>
                      <w:szCs w:val="28"/>
                    </w:rPr>
                    <w:t xml:space="preserve">Reciprocating Pumps: </w:t>
                  </w:r>
                  <w:r w:rsidRPr="0028135D">
                    <w:rPr>
                      <w:sz w:val="28"/>
                      <w:szCs w:val="28"/>
                    </w:rPr>
                    <w:t>Components and Classification, working of single and double acting pumps, effect of acceleration and friction of liquids in suction and delivery pipes</w:t>
                  </w:r>
                  <w:r>
                    <w:rPr>
                      <w:sz w:val="28"/>
                      <w:szCs w:val="28"/>
                    </w:rPr>
                    <w:t xml:space="preserve"> </w:t>
                  </w:r>
                  <w:r w:rsidRPr="0028135D">
                    <w:rPr>
                      <w:sz w:val="28"/>
                      <w:szCs w:val="28"/>
                    </w:rPr>
                    <w:t>application of air vessels and their advantages. Co-efficient of Discharge and slip, Indicator diagram, Cavitation.</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p>
              </w:tc>
            </w:tr>
            <w:tr w:rsidR="003A407B" w:rsidRPr="0028135D" w:rsidTr="00765F04">
              <w:trPr>
                <w:trHeight w:val="199"/>
              </w:trPr>
              <w:tc>
                <w:tcPr>
                  <w:tcW w:w="8642" w:type="dxa"/>
                </w:tcPr>
                <w:p w:rsidR="003A407B" w:rsidRPr="0028135D" w:rsidRDefault="003A407B" w:rsidP="00765F04">
                  <w:pPr>
                    <w:widowControl w:val="0"/>
                    <w:autoSpaceDE w:val="0"/>
                    <w:autoSpaceDN w:val="0"/>
                    <w:jc w:val="center"/>
                    <w:rPr>
                      <w:rFonts w:eastAsia="Cambria"/>
                      <w:b/>
                      <w:color w:val="000000"/>
                      <w:sz w:val="28"/>
                      <w:szCs w:val="28"/>
                      <w:lang w:bidi="en-US"/>
                    </w:rPr>
                  </w:pPr>
                  <w:r w:rsidRPr="0028135D">
                    <w:rPr>
                      <w:rFonts w:eastAsia="Cambria"/>
                      <w:b/>
                      <w:color w:val="000000"/>
                      <w:sz w:val="28"/>
                      <w:szCs w:val="28"/>
                      <w:lang w:bidi="en-US"/>
                    </w:rPr>
                    <w:t>UNIT -4</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r w:rsidRPr="0028135D">
                    <w:rPr>
                      <w:rFonts w:eastAsia="Cambria"/>
                      <w:color w:val="000000"/>
                      <w:sz w:val="28"/>
                      <w:szCs w:val="28"/>
                      <w:lang w:bidi="en-US"/>
                    </w:rPr>
                    <w:t>10 HRS</w:t>
                  </w:r>
                </w:p>
              </w:tc>
            </w:tr>
            <w:tr w:rsidR="003A407B" w:rsidRPr="0028135D" w:rsidTr="00765F04">
              <w:trPr>
                <w:trHeight w:val="199"/>
              </w:trPr>
              <w:tc>
                <w:tcPr>
                  <w:tcW w:w="8642" w:type="dxa"/>
                </w:tcPr>
                <w:p w:rsidR="003A407B" w:rsidRPr="0028135D" w:rsidRDefault="003A407B" w:rsidP="00765F04">
                  <w:pPr>
                    <w:widowControl w:val="0"/>
                    <w:autoSpaceDE w:val="0"/>
                    <w:autoSpaceDN w:val="0"/>
                    <w:jc w:val="both"/>
                    <w:rPr>
                      <w:rFonts w:eastAsia="Cambria"/>
                      <w:color w:val="000000"/>
                      <w:sz w:val="28"/>
                      <w:szCs w:val="28"/>
                      <w:lang w:bidi="en-US"/>
                    </w:rPr>
                  </w:pPr>
                  <w:r w:rsidRPr="0028135D">
                    <w:rPr>
                      <w:b/>
                      <w:bCs/>
                      <w:sz w:val="28"/>
                      <w:szCs w:val="28"/>
                    </w:rPr>
                    <w:t>Hydraulic Machines:</w:t>
                  </w:r>
                  <w:r w:rsidRPr="0028135D">
                    <w:rPr>
                      <w:sz w:val="28"/>
                      <w:szCs w:val="28"/>
                    </w:rPr>
                    <w:t xml:space="preserve"> Working of Hydraulic Crane,</w:t>
                  </w:r>
                  <w:r>
                    <w:rPr>
                      <w:sz w:val="28"/>
                      <w:szCs w:val="28"/>
                    </w:rPr>
                    <w:t xml:space="preserve"> Air Lift Pump, Hydraulic Ram, </w:t>
                  </w:r>
                  <w:r w:rsidRPr="0028135D">
                    <w:rPr>
                      <w:sz w:val="28"/>
                      <w:szCs w:val="28"/>
                    </w:rPr>
                    <w:t>Hydraulic Lift, Jet pump, Hydraulic jack.</w:t>
                  </w:r>
                  <w:r w:rsidRPr="0028135D">
                    <w:rPr>
                      <w:sz w:val="28"/>
                      <w:szCs w:val="28"/>
                    </w:rPr>
                    <w:br/>
                  </w:r>
                  <w:r w:rsidRPr="0028135D">
                    <w:rPr>
                      <w:b/>
                      <w:sz w:val="28"/>
                      <w:szCs w:val="28"/>
                    </w:rPr>
                    <w:t>Hydropower:</w:t>
                  </w:r>
                  <w:r w:rsidRPr="0028135D">
                    <w:rPr>
                      <w:sz w:val="28"/>
                      <w:szCs w:val="28"/>
                    </w:rPr>
                    <w:t xml:space="preserve"> Concepts &amp;Applications, Safety measures in hydropower plants-Comparison of hydropower station with thermal power plants-Hydropower development in India.</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p>
              </w:tc>
            </w:tr>
            <w:tr w:rsidR="003A407B" w:rsidRPr="0028135D" w:rsidTr="00765F04">
              <w:trPr>
                <w:trHeight w:val="199"/>
              </w:trPr>
              <w:tc>
                <w:tcPr>
                  <w:tcW w:w="8642" w:type="dxa"/>
                </w:tcPr>
                <w:p w:rsidR="003A407B" w:rsidRPr="0028135D" w:rsidRDefault="003A407B" w:rsidP="00765F04">
                  <w:pPr>
                    <w:widowControl w:val="0"/>
                    <w:autoSpaceDE w:val="0"/>
                    <w:autoSpaceDN w:val="0"/>
                    <w:jc w:val="both"/>
                    <w:rPr>
                      <w:b/>
                      <w:bCs/>
                      <w:sz w:val="28"/>
                      <w:szCs w:val="28"/>
                    </w:rPr>
                  </w:pPr>
                  <w:r w:rsidRPr="0028135D">
                    <w:rPr>
                      <w:sz w:val="28"/>
                      <w:szCs w:val="28"/>
                    </w:rPr>
                    <w:t xml:space="preserve">Note: Tutorials shall comprise of solving </w:t>
                  </w:r>
                  <w:r>
                    <w:rPr>
                      <w:sz w:val="28"/>
                      <w:szCs w:val="28"/>
                    </w:rPr>
                    <w:t xml:space="preserve">at least 5 </w:t>
                  </w:r>
                  <w:r w:rsidRPr="0028135D">
                    <w:rPr>
                      <w:sz w:val="28"/>
                      <w:szCs w:val="28"/>
                    </w:rPr>
                    <w:t>numerical examples on the course contents &amp; presentations on practical applications of course concept</w:t>
                  </w:r>
                  <w:r>
                    <w:rPr>
                      <w:sz w:val="28"/>
                      <w:szCs w:val="28"/>
                    </w:rPr>
                    <w:t>. Also visiting any one of hydropower plant, pumping station, open channel irrigation systems and preparing report is preferred.</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p>
              </w:tc>
            </w:tr>
          </w:tbl>
          <w:p w:rsidR="003A407B" w:rsidRPr="0028135D" w:rsidRDefault="003A407B" w:rsidP="00765F04">
            <w:pPr>
              <w:rPr>
                <w:rFonts w:ascii="Times New Roman" w:eastAsia="Cambria" w:hAnsi="Times New Roman" w:cs="Times New Roman"/>
                <w:color w:val="000000"/>
                <w:sz w:val="28"/>
                <w:szCs w:val="28"/>
                <w:lang w:bidi="en-US"/>
              </w:rPr>
            </w:pPr>
          </w:p>
          <w:tbl>
            <w:tblPr>
              <w:tblW w:w="0" w:type="auto"/>
              <w:tblLook w:val="04A0"/>
            </w:tblPr>
            <w:tblGrid>
              <w:gridCol w:w="421"/>
              <w:gridCol w:w="9639"/>
            </w:tblGrid>
            <w:tr w:rsidR="003A407B" w:rsidRPr="0028135D" w:rsidTr="00765F04">
              <w:tc>
                <w:tcPr>
                  <w:tcW w:w="10060" w:type="dxa"/>
                  <w:gridSpan w:val="2"/>
                </w:tcPr>
                <w:p w:rsidR="003A407B" w:rsidRPr="0028135D" w:rsidRDefault="003A407B" w:rsidP="00765F04">
                  <w:pPr>
                    <w:widowControl w:val="0"/>
                    <w:autoSpaceDE w:val="0"/>
                    <w:autoSpaceDN w:val="0"/>
                    <w:rPr>
                      <w:rFonts w:eastAsia="Cambria"/>
                      <w:b/>
                      <w:color w:val="000000"/>
                      <w:sz w:val="28"/>
                      <w:szCs w:val="28"/>
                      <w:lang w:bidi="en-US"/>
                    </w:rPr>
                  </w:pPr>
                  <w:r w:rsidRPr="0028135D">
                    <w:rPr>
                      <w:rFonts w:eastAsia="Cambria"/>
                      <w:b/>
                      <w:color w:val="000000"/>
                      <w:sz w:val="28"/>
                      <w:szCs w:val="28"/>
                      <w:lang w:bidi="en-US"/>
                    </w:rPr>
                    <w:t>TEXT BOOKS:</w:t>
                  </w:r>
                </w:p>
              </w:tc>
            </w:tr>
            <w:tr w:rsidR="003A407B" w:rsidRPr="0028135D" w:rsidTr="00765F04">
              <w:trPr>
                <w:trHeight w:val="349"/>
              </w:trPr>
              <w:tc>
                <w:tcPr>
                  <w:tcW w:w="421" w:type="dxa"/>
                </w:tcPr>
                <w:p w:rsidR="003A407B" w:rsidRPr="0028135D" w:rsidRDefault="003A407B" w:rsidP="00765F04">
                  <w:pPr>
                    <w:widowControl w:val="0"/>
                    <w:autoSpaceDE w:val="0"/>
                    <w:autoSpaceDN w:val="0"/>
                    <w:rPr>
                      <w:rFonts w:eastAsia="Cambria"/>
                      <w:color w:val="000000"/>
                      <w:sz w:val="28"/>
                      <w:szCs w:val="28"/>
                      <w:lang w:bidi="en-US"/>
                    </w:rPr>
                  </w:pPr>
                  <w:r w:rsidRPr="0028135D">
                    <w:rPr>
                      <w:rFonts w:eastAsia="Cambria"/>
                      <w:color w:val="000000"/>
                      <w:sz w:val="28"/>
                      <w:szCs w:val="28"/>
                      <w:lang w:bidi="en-US"/>
                    </w:rPr>
                    <w:t>1</w:t>
                  </w:r>
                </w:p>
              </w:tc>
              <w:tc>
                <w:tcPr>
                  <w:tcW w:w="9639" w:type="dxa"/>
                </w:tcPr>
                <w:p w:rsidR="003A407B" w:rsidRPr="0028135D" w:rsidRDefault="003A407B" w:rsidP="00765F04">
                  <w:pPr>
                    <w:rPr>
                      <w:sz w:val="28"/>
                      <w:szCs w:val="28"/>
                    </w:rPr>
                  </w:pPr>
                  <w:r w:rsidRPr="0028135D">
                    <w:rPr>
                      <w:sz w:val="28"/>
                      <w:szCs w:val="28"/>
                    </w:rPr>
                    <w:t>Hydraulics and Fluid Mechanics, P.M. Modi and S.M. Seth, Standard Book House</w:t>
                  </w:r>
                </w:p>
              </w:tc>
            </w:tr>
            <w:tr w:rsidR="003A407B" w:rsidRPr="0028135D" w:rsidTr="00765F04">
              <w:trPr>
                <w:trHeight w:val="269"/>
              </w:trPr>
              <w:tc>
                <w:tcPr>
                  <w:tcW w:w="421" w:type="dxa"/>
                </w:tcPr>
                <w:p w:rsidR="003A407B" w:rsidRPr="0028135D" w:rsidRDefault="003A407B" w:rsidP="00765F04">
                  <w:pPr>
                    <w:widowControl w:val="0"/>
                    <w:autoSpaceDE w:val="0"/>
                    <w:autoSpaceDN w:val="0"/>
                    <w:rPr>
                      <w:rFonts w:eastAsia="Cambria"/>
                      <w:color w:val="000000"/>
                      <w:sz w:val="28"/>
                      <w:szCs w:val="28"/>
                      <w:lang w:bidi="en-US"/>
                    </w:rPr>
                  </w:pPr>
                  <w:r w:rsidRPr="0028135D">
                    <w:rPr>
                      <w:rFonts w:eastAsia="Cambria"/>
                      <w:color w:val="000000"/>
                      <w:sz w:val="28"/>
                      <w:szCs w:val="28"/>
                      <w:lang w:bidi="en-US"/>
                    </w:rPr>
                    <w:t>2</w:t>
                  </w:r>
                </w:p>
              </w:tc>
              <w:tc>
                <w:tcPr>
                  <w:tcW w:w="9639" w:type="dxa"/>
                </w:tcPr>
                <w:p w:rsidR="003A407B" w:rsidRPr="0028135D" w:rsidRDefault="003A407B" w:rsidP="00765F04">
                  <w:pPr>
                    <w:rPr>
                      <w:rFonts w:eastAsia="Cambria"/>
                      <w:sz w:val="28"/>
                      <w:szCs w:val="28"/>
                      <w:lang w:bidi="en-US"/>
                    </w:rPr>
                  </w:pPr>
                  <w:r w:rsidRPr="0028135D">
                    <w:rPr>
                      <w:sz w:val="28"/>
                      <w:szCs w:val="28"/>
                    </w:rPr>
                    <w:t xml:space="preserve">Theory and Applications of Fluid Mechanics, K. Subramanya, Tata McGraw Hill. </w:t>
                  </w:r>
                </w:p>
              </w:tc>
            </w:tr>
            <w:tr w:rsidR="003A407B" w:rsidRPr="0028135D" w:rsidTr="00765F04">
              <w:tc>
                <w:tcPr>
                  <w:tcW w:w="421" w:type="dxa"/>
                </w:tcPr>
                <w:p w:rsidR="003A407B" w:rsidRPr="0028135D" w:rsidRDefault="003A407B" w:rsidP="00765F04">
                  <w:pPr>
                    <w:widowControl w:val="0"/>
                    <w:autoSpaceDE w:val="0"/>
                    <w:autoSpaceDN w:val="0"/>
                    <w:rPr>
                      <w:rFonts w:eastAsia="Cambria"/>
                      <w:color w:val="000000"/>
                      <w:sz w:val="28"/>
                      <w:szCs w:val="28"/>
                      <w:lang w:bidi="en-US"/>
                    </w:rPr>
                  </w:pPr>
                  <w:r w:rsidRPr="0028135D">
                    <w:rPr>
                      <w:rFonts w:eastAsia="Cambria"/>
                      <w:color w:val="000000"/>
                      <w:sz w:val="28"/>
                      <w:szCs w:val="28"/>
                      <w:lang w:bidi="en-US"/>
                    </w:rPr>
                    <w:t>3</w:t>
                  </w:r>
                </w:p>
              </w:tc>
              <w:tc>
                <w:tcPr>
                  <w:tcW w:w="9639" w:type="dxa"/>
                </w:tcPr>
                <w:p w:rsidR="003A407B" w:rsidRPr="0028135D" w:rsidRDefault="003A407B" w:rsidP="00765F04">
                  <w:pPr>
                    <w:rPr>
                      <w:sz w:val="28"/>
                      <w:szCs w:val="28"/>
                    </w:rPr>
                  </w:pPr>
                  <w:r w:rsidRPr="0028135D">
                    <w:rPr>
                      <w:sz w:val="28"/>
                      <w:szCs w:val="28"/>
                    </w:rPr>
                    <w:t xml:space="preserve">Open channel Flow, K. Subramanya, Tata McGraw Hill. </w:t>
                  </w:r>
                </w:p>
              </w:tc>
            </w:tr>
            <w:tr w:rsidR="003A407B" w:rsidRPr="0028135D" w:rsidTr="00765F04">
              <w:tc>
                <w:tcPr>
                  <w:tcW w:w="421" w:type="dxa"/>
                </w:tcPr>
                <w:p w:rsidR="003A407B" w:rsidRPr="0028135D" w:rsidRDefault="003A407B" w:rsidP="00765F04">
                  <w:pPr>
                    <w:widowControl w:val="0"/>
                    <w:autoSpaceDE w:val="0"/>
                    <w:autoSpaceDN w:val="0"/>
                    <w:rPr>
                      <w:rFonts w:eastAsia="Cambria"/>
                      <w:color w:val="000000"/>
                      <w:sz w:val="28"/>
                      <w:szCs w:val="28"/>
                      <w:lang w:bidi="en-US"/>
                    </w:rPr>
                  </w:pPr>
                  <w:r w:rsidRPr="0028135D">
                    <w:rPr>
                      <w:rFonts w:eastAsia="Cambria"/>
                      <w:color w:val="000000"/>
                      <w:sz w:val="28"/>
                      <w:szCs w:val="28"/>
                      <w:lang w:bidi="en-US"/>
                    </w:rPr>
                    <w:t>4</w:t>
                  </w:r>
                </w:p>
              </w:tc>
              <w:tc>
                <w:tcPr>
                  <w:tcW w:w="9639" w:type="dxa"/>
                </w:tcPr>
                <w:p w:rsidR="003A407B" w:rsidRPr="0028135D" w:rsidRDefault="003A407B" w:rsidP="00765F04">
                  <w:pPr>
                    <w:rPr>
                      <w:sz w:val="28"/>
                      <w:szCs w:val="28"/>
                    </w:rPr>
                  </w:pPr>
                  <w:r w:rsidRPr="0028135D">
                    <w:rPr>
                      <w:sz w:val="28"/>
                      <w:szCs w:val="28"/>
                    </w:rPr>
                    <w:t>Open Channel Hydraulics, VenTe Chow, Tata McGraw Hill.</w:t>
                  </w:r>
                </w:p>
              </w:tc>
            </w:tr>
            <w:tr w:rsidR="003A407B" w:rsidRPr="0028135D" w:rsidTr="00765F04">
              <w:tc>
                <w:tcPr>
                  <w:tcW w:w="10060" w:type="dxa"/>
                  <w:gridSpan w:val="2"/>
                </w:tcPr>
                <w:p w:rsidR="003A407B" w:rsidRPr="0028135D" w:rsidRDefault="003A407B" w:rsidP="00765F04">
                  <w:pPr>
                    <w:rPr>
                      <w:sz w:val="28"/>
                      <w:szCs w:val="28"/>
                    </w:rPr>
                  </w:pPr>
                  <w:r w:rsidRPr="0028135D">
                    <w:rPr>
                      <w:rFonts w:eastAsia="Cambria"/>
                      <w:b/>
                      <w:color w:val="000000"/>
                      <w:sz w:val="28"/>
                      <w:szCs w:val="28"/>
                      <w:lang w:bidi="en-US"/>
                    </w:rPr>
                    <w:t>REFERENCE BOOKS:</w:t>
                  </w:r>
                </w:p>
              </w:tc>
            </w:tr>
            <w:tr w:rsidR="003A407B" w:rsidRPr="0028135D" w:rsidTr="00765F04">
              <w:tc>
                <w:tcPr>
                  <w:tcW w:w="421" w:type="dxa"/>
                </w:tcPr>
                <w:p w:rsidR="003A407B" w:rsidRPr="0028135D" w:rsidRDefault="003A407B" w:rsidP="00765F04">
                  <w:pPr>
                    <w:widowControl w:val="0"/>
                    <w:tabs>
                      <w:tab w:val="left" w:pos="284"/>
                      <w:tab w:val="left" w:pos="7938"/>
                    </w:tabs>
                    <w:autoSpaceDE w:val="0"/>
                    <w:autoSpaceDN w:val="0"/>
                    <w:spacing w:before="1"/>
                    <w:ind w:right="34"/>
                    <w:rPr>
                      <w:rFonts w:eastAsia="Cambria"/>
                      <w:color w:val="000000"/>
                      <w:sz w:val="28"/>
                      <w:szCs w:val="28"/>
                      <w:lang w:bidi="en-US"/>
                    </w:rPr>
                  </w:pPr>
                  <w:r w:rsidRPr="0028135D">
                    <w:rPr>
                      <w:rFonts w:eastAsia="Cambria"/>
                      <w:color w:val="000000"/>
                      <w:sz w:val="28"/>
                      <w:szCs w:val="28"/>
                      <w:lang w:bidi="en-US"/>
                    </w:rPr>
                    <w:t>1</w:t>
                  </w:r>
                </w:p>
              </w:tc>
              <w:tc>
                <w:tcPr>
                  <w:tcW w:w="9639" w:type="dxa"/>
                </w:tcPr>
                <w:p w:rsidR="003A407B" w:rsidRPr="0028135D" w:rsidRDefault="003A407B" w:rsidP="00765F04">
                  <w:pPr>
                    <w:rPr>
                      <w:sz w:val="28"/>
                      <w:szCs w:val="28"/>
                    </w:rPr>
                  </w:pPr>
                  <w:r w:rsidRPr="0028135D">
                    <w:rPr>
                      <w:sz w:val="28"/>
                      <w:szCs w:val="28"/>
                    </w:rPr>
                    <w:t xml:space="preserve">R. K. Rajput; Fluid Mechanics and Hydraulic Machines; S. Chand Publication. </w:t>
                  </w:r>
                </w:p>
              </w:tc>
            </w:tr>
            <w:tr w:rsidR="003A407B" w:rsidRPr="0028135D" w:rsidTr="00765F04">
              <w:tc>
                <w:tcPr>
                  <w:tcW w:w="421" w:type="dxa"/>
                </w:tcPr>
                <w:p w:rsidR="003A407B" w:rsidRPr="0028135D" w:rsidRDefault="003A407B" w:rsidP="00765F04">
                  <w:pPr>
                    <w:widowControl w:val="0"/>
                    <w:tabs>
                      <w:tab w:val="left" w:pos="284"/>
                      <w:tab w:val="left" w:pos="7938"/>
                    </w:tabs>
                    <w:autoSpaceDE w:val="0"/>
                    <w:autoSpaceDN w:val="0"/>
                    <w:spacing w:before="1"/>
                    <w:ind w:right="34"/>
                    <w:rPr>
                      <w:rFonts w:eastAsia="Cambria"/>
                      <w:color w:val="000000"/>
                      <w:sz w:val="28"/>
                      <w:szCs w:val="28"/>
                      <w:lang w:bidi="en-US"/>
                    </w:rPr>
                  </w:pPr>
                  <w:r w:rsidRPr="0028135D">
                    <w:rPr>
                      <w:rFonts w:eastAsia="Cambria"/>
                      <w:color w:val="000000"/>
                      <w:sz w:val="28"/>
                      <w:szCs w:val="28"/>
                      <w:lang w:bidi="en-US"/>
                    </w:rPr>
                    <w:t>2</w:t>
                  </w:r>
                </w:p>
              </w:tc>
              <w:tc>
                <w:tcPr>
                  <w:tcW w:w="9639" w:type="dxa"/>
                </w:tcPr>
                <w:p w:rsidR="003A407B" w:rsidRPr="0028135D" w:rsidRDefault="003A407B" w:rsidP="00765F04">
                  <w:pPr>
                    <w:rPr>
                      <w:sz w:val="28"/>
                      <w:szCs w:val="28"/>
                    </w:rPr>
                  </w:pPr>
                  <w:r w:rsidRPr="0028135D">
                    <w:rPr>
                      <w:sz w:val="28"/>
                      <w:szCs w:val="28"/>
                    </w:rPr>
                    <w:t>S Ramamrutham; Fluid Mechanics and Hydraulic Machines; DhanpatRai Publication.</w:t>
                  </w:r>
                </w:p>
              </w:tc>
            </w:tr>
            <w:tr w:rsidR="003A407B" w:rsidRPr="0028135D" w:rsidTr="00765F04">
              <w:tc>
                <w:tcPr>
                  <w:tcW w:w="421" w:type="dxa"/>
                </w:tcPr>
                <w:p w:rsidR="003A407B" w:rsidRPr="0028135D" w:rsidRDefault="003A407B" w:rsidP="00765F04">
                  <w:pPr>
                    <w:widowControl w:val="0"/>
                    <w:tabs>
                      <w:tab w:val="left" w:pos="284"/>
                      <w:tab w:val="left" w:pos="7938"/>
                    </w:tabs>
                    <w:autoSpaceDE w:val="0"/>
                    <w:autoSpaceDN w:val="0"/>
                    <w:spacing w:before="1"/>
                    <w:ind w:right="34"/>
                    <w:rPr>
                      <w:rFonts w:eastAsia="Cambria"/>
                      <w:color w:val="000000"/>
                      <w:sz w:val="28"/>
                      <w:szCs w:val="28"/>
                      <w:lang w:bidi="en-US"/>
                    </w:rPr>
                  </w:pPr>
                  <w:r w:rsidRPr="0028135D">
                    <w:rPr>
                      <w:rFonts w:eastAsia="Cambria"/>
                      <w:color w:val="000000"/>
                      <w:sz w:val="28"/>
                      <w:szCs w:val="28"/>
                      <w:lang w:bidi="en-US"/>
                    </w:rPr>
                    <w:t>3</w:t>
                  </w:r>
                </w:p>
              </w:tc>
              <w:tc>
                <w:tcPr>
                  <w:tcW w:w="9639" w:type="dxa"/>
                </w:tcPr>
                <w:p w:rsidR="003A407B" w:rsidRPr="0028135D" w:rsidRDefault="003A407B" w:rsidP="00765F04">
                  <w:pPr>
                    <w:rPr>
                      <w:sz w:val="28"/>
                      <w:szCs w:val="28"/>
                    </w:rPr>
                  </w:pPr>
                  <w:r w:rsidRPr="0028135D">
                    <w:rPr>
                      <w:sz w:val="28"/>
                      <w:szCs w:val="28"/>
                    </w:rPr>
                    <w:t>John Douglas, JanuszGasiorek, John Swaffield; Fluid Mechanics; Pearson Education.</w:t>
                  </w:r>
                </w:p>
              </w:tc>
            </w:tr>
            <w:tr w:rsidR="003A407B" w:rsidRPr="0028135D" w:rsidTr="00765F04">
              <w:tc>
                <w:tcPr>
                  <w:tcW w:w="421" w:type="dxa"/>
                </w:tcPr>
                <w:p w:rsidR="003A407B" w:rsidRPr="0028135D" w:rsidRDefault="003A407B" w:rsidP="00765F04">
                  <w:pPr>
                    <w:widowControl w:val="0"/>
                    <w:tabs>
                      <w:tab w:val="left" w:pos="284"/>
                      <w:tab w:val="left" w:pos="7938"/>
                    </w:tabs>
                    <w:autoSpaceDE w:val="0"/>
                    <w:autoSpaceDN w:val="0"/>
                    <w:spacing w:before="1"/>
                    <w:ind w:right="34"/>
                    <w:rPr>
                      <w:rFonts w:eastAsia="Cambria"/>
                      <w:color w:val="000000"/>
                      <w:sz w:val="28"/>
                      <w:szCs w:val="28"/>
                      <w:lang w:bidi="en-US"/>
                    </w:rPr>
                  </w:pPr>
                  <w:r w:rsidRPr="0028135D">
                    <w:rPr>
                      <w:rFonts w:eastAsia="Cambria"/>
                      <w:color w:val="000000"/>
                      <w:sz w:val="28"/>
                      <w:szCs w:val="28"/>
                      <w:lang w:bidi="en-US"/>
                    </w:rPr>
                    <w:t>4</w:t>
                  </w:r>
                </w:p>
              </w:tc>
              <w:tc>
                <w:tcPr>
                  <w:tcW w:w="9639" w:type="dxa"/>
                </w:tcPr>
                <w:p w:rsidR="003A407B" w:rsidRPr="0028135D" w:rsidRDefault="003A407B" w:rsidP="00765F04">
                  <w:pPr>
                    <w:rPr>
                      <w:sz w:val="28"/>
                      <w:szCs w:val="28"/>
                    </w:rPr>
                  </w:pPr>
                  <w:r w:rsidRPr="0028135D">
                    <w:rPr>
                      <w:sz w:val="28"/>
                      <w:szCs w:val="28"/>
                    </w:rPr>
                    <w:t>Fluid Mechanics and Hydraulic Schaum Outline Series</w:t>
                  </w:r>
                </w:p>
              </w:tc>
            </w:tr>
            <w:tr w:rsidR="003A407B" w:rsidRPr="0028135D" w:rsidTr="00765F04">
              <w:tc>
                <w:tcPr>
                  <w:tcW w:w="421" w:type="dxa"/>
                </w:tcPr>
                <w:p w:rsidR="003A407B" w:rsidRPr="0028135D" w:rsidRDefault="003A407B" w:rsidP="00765F04">
                  <w:pPr>
                    <w:widowControl w:val="0"/>
                    <w:tabs>
                      <w:tab w:val="left" w:pos="284"/>
                      <w:tab w:val="left" w:pos="7938"/>
                    </w:tabs>
                    <w:autoSpaceDE w:val="0"/>
                    <w:autoSpaceDN w:val="0"/>
                    <w:spacing w:before="1"/>
                    <w:ind w:right="34"/>
                    <w:rPr>
                      <w:rFonts w:eastAsia="Cambria"/>
                      <w:color w:val="000000"/>
                      <w:sz w:val="28"/>
                      <w:szCs w:val="28"/>
                      <w:lang w:bidi="en-US"/>
                    </w:rPr>
                  </w:pPr>
                  <w:r w:rsidRPr="0028135D">
                    <w:rPr>
                      <w:rFonts w:eastAsia="Cambria"/>
                      <w:color w:val="000000"/>
                      <w:sz w:val="28"/>
                      <w:szCs w:val="28"/>
                      <w:lang w:bidi="en-US"/>
                    </w:rPr>
                    <w:t>5</w:t>
                  </w:r>
                </w:p>
              </w:tc>
              <w:tc>
                <w:tcPr>
                  <w:tcW w:w="9639" w:type="dxa"/>
                </w:tcPr>
                <w:p w:rsidR="003A407B" w:rsidRPr="0028135D" w:rsidRDefault="003A407B" w:rsidP="00765F04">
                  <w:pPr>
                    <w:widowControl w:val="0"/>
                    <w:autoSpaceDE w:val="0"/>
                    <w:autoSpaceDN w:val="0"/>
                    <w:jc w:val="both"/>
                    <w:rPr>
                      <w:rFonts w:eastAsia="Cambria"/>
                      <w:sz w:val="28"/>
                      <w:szCs w:val="28"/>
                      <w:lang w:bidi="en-US"/>
                    </w:rPr>
                  </w:pPr>
                  <w:r w:rsidRPr="0028135D">
                    <w:rPr>
                      <w:sz w:val="28"/>
                      <w:szCs w:val="28"/>
                    </w:rPr>
                    <w:t>R.K.Bansal;Fluid Mechanics and Hydraulic Machines;Laxmi Publications</w:t>
                  </w:r>
                </w:p>
              </w:tc>
            </w:tr>
          </w:tbl>
          <w:p w:rsidR="003A407B" w:rsidRDefault="003A407B" w:rsidP="00765F04">
            <w:pPr>
              <w:rPr>
                <w:rFonts w:ascii="Times New Roman" w:eastAsia="Cambria" w:hAnsi="Times New Roman" w:cs="Times New Roman"/>
                <w:color w:val="000000"/>
                <w:sz w:val="28"/>
                <w:szCs w:val="28"/>
                <w:lang w:bidi="en-US"/>
              </w:rPr>
            </w:pPr>
          </w:p>
          <w:p w:rsidR="003A407B" w:rsidRDefault="003A407B" w:rsidP="00765F04">
            <w:pPr>
              <w:rPr>
                <w:rFonts w:ascii="Times New Roman" w:eastAsia="Cambria" w:hAnsi="Times New Roman" w:cs="Times New Roman"/>
                <w:color w:val="000000"/>
                <w:sz w:val="28"/>
                <w:szCs w:val="28"/>
                <w:lang w:bidi="en-US"/>
              </w:rPr>
            </w:pPr>
          </w:p>
          <w:p w:rsidR="003A407B" w:rsidRPr="006B4048" w:rsidRDefault="003A407B" w:rsidP="00765F04">
            <w:pPr>
              <w:autoSpaceDE w:val="0"/>
              <w:autoSpaceDN w:val="0"/>
              <w:adjustRightInd w:val="0"/>
              <w:rPr>
                <w:rFonts w:ascii="Times New Roman" w:hAnsi="Times New Roman" w:cs="Times New Roman"/>
                <w:color w:val="000000"/>
                <w:sz w:val="24"/>
                <w:szCs w:val="24"/>
              </w:rPr>
            </w:pPr>
          </w:p>
        </w:tc>
      </w:tr>
    </w:tbl>
    <w:p w:rsidR="003A407B" w:rsidRPr="006B4048" w:rsidRDefault="003A407B" w:rsidP="00765F04">
      <w:pPr>
        <w:rPr>
          <w:sz w:val="24"/>
          <w:szCs w:val="24"/>
        </w:rPr>
      </w:pPr>
    </w:p>
    <w:p w:rsidR="003A407B" w:rsidRDefault="003A407B">
      <w:r>
        <w:br w:type="page"/>
      </w:r>
    </w:p>
    <w:p w:rsidR="003A407B" w:rsidRDefault="003A407B">
      <w:pPr>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8"/>
        <w:gridCol w:w="1106"/>
        <w:gridCol w:w="1106"/>
        <w:gridCol w:w="1504"/>
        <w:gridCol w:w="1275"/>
        <w:gridCol w:w="1701"/>
      </w:tblGrid>
      <w:tr w:rsidR="003A407B" w:rsidRPr="006D541A" w:rsidTr="00765F04">
        <w:trPr>
          <w:trHeight w:val="63"/>
        </w:trPr>
        <w:tc>
          <w:tcPr>
            <w:tcW w:w="9180" w:type="dxa"/>
            <w:gridSpan w:val="6"/>
          </w:tcPr>
          <w:p w:rsidR="003A407B" w:rsidRPr="003A7031" w:rsidRDefault="003A407B" w:rsidP="00765F04">
            <w:pPr>
              <w:jc w:val="center"/>
              <w:rPr>
                <w:sz w:val="24"/>
                <w:szCs w:val="24"/>
              </w:rPr>
            </w:pPr>
            <w:r w:rsidRPr="003A7031">
              <w:rPr>
                <w:sz w:val="24"/>
                <w:szCs w:val="24"/>
              </w:rPr>
              <w:t>STRUCTURAL ANALYSIS</w:t>
            </w:r>
          </w:p>
        </w:tc>
      </w:tr>
      <w:tr w:rsidR="003A407B" w:rsidRPr="006D541A" w:rsidTr="00765F04">
        <w:trPr>
          <w:trHeight w:val="244"/>
        </w:trPr>
        <w:tc>
          <w:tcPr>
            <w:tcW w:w="2488" w:type="dxa"/>
          </w:tcPr>
          <w:p w:rsidR="003A407B" w:rsidRPr="003A7031" w:rsidRDefault="003A407B" w:rsidP="00765F04">
            <w:pPr>
              <w:ind w:left="142"/>
            </w:pPr>
            <w:r w:rsidRPr="003A7031">
              <w:t>Course Code</w:t>
            </w:r>
          </w:p>
        </w:tc>
        <w:tc>
          <w:tcPr>
            <w:tcW w:w="2212" w:type="dxa"/>
            <w:gridSpan w:val="2"/>
            <w:vAlign w:val="center"/>
          </w:tcPr>
          <w:p w:rsidR="003A407B" w:rsidRPr="003A7031" w:rsidRDefault="003A407B" w:rsidP="00765F04">
            <w:pPr>
              <w:jc w:val="center"/>
              <w:rPr>
                <w:sz w:val="24"/>
                <w:szCs w:val="24"/>
              </w:rPr>
            </w:pPr>
            <w:r w:rsidRPr="003A7031">
              <w:rPr>
                <w:sz w:val="24"/>
                <w:szCs w:val="24"/>
              </w:rPr>
              <w:t>CV430</w:t>
            </w:r>
          </w:p>
        </w:tc>
        <w:tc>
          <w:tcPr>
            <w:tcW w:w="1504" w:type="dxa"/>
            <w:vAlign w:val="center"/>
          </w:tcPr>
          <w:p w:rsidR="003A407B" w:rsidRPr="003A7031" w:rsidRDefault="003A407B" w:rsidP="00765F04">
            <w:pPr>
              <w:jc w:val="center"/>
              <w:rPr>
                <w:sz w:val="24"/>
                <w:szCs w:val="24"/>
              </w:rPr>
            </w:pPr>
            <w:r w:rsidRPr="003A7031">
              <w:rPr>
                <w:sz w:val="24"/>
                <w:szCs w:val="24"/>
              </w:rPr>
              <w:t>Credits</w:t>
            </w:r>
          </w:p>
        </w:tc>
        <w:tc>
          <w:tcPr>
            <w:tcW w:w="2976" w:type="dxa"/>
            <w:gridSpan w:val="2"/>
            <w:vAlign w:val="center"/>
          </w:tcPr>
          <w:p w:rsidR="003A407B" w:rsidRPr="003A7031" w:rsidRDefault="003A407B" w:rsidP="00765F04">
            <w:pPr>
              <w:jc w:val="center"/>
              <w:rPr>
                <w:sz w:val="24"/>
                <w:szCs w:val="24"/>
              </w:rPr>
            </w:pPr>
            <w:r w:rsidRPr="003A7031">
              <w:rPr>
                <w:sz w:val="24"/>
                <w:szCs w:val="24"/>
              </w:rPr>
              <w:t>4</w:t>
            </w:r>
          </w:p>
        </w:tc>
      </w:tr>
      <w:tr w:rsidR="003A407B" w:rsidRPr="006D541A" w:rsidTr="00765F04">
        <w:tc>
          <w:tcPr>
            <w:tcW w:w="2488" w:type="dxa"/>
            <w:vMerge w:val="restart"/>
          </w:tcPr>
          <w:p w:rsidR="003A407B" w:rsidRPr="003A7031" w:rsidRDefault="003A407B" w:rsidP="00765F04">
            <w:pPr>
              <w:ind w:left="142"/>
              <w:rPr>
                <w:sz w:val="24"/>
                <w:szCs w:val="24"/>
              </w:rPr>
            </w:pPr>
            <w:r w:rsidRPr="003A7031">
              <w:rPr>
                <w:sz w:val="24"/>
                <w:szCs w:val="24"/>
              </w:rPr>
              <w:t>Scheme of Instruction</w:t>
            </w:r>
          </w:p>
          <w:p w:rsidR="003A407B" w:rsidRPr="003A7031" w:rsidRDefault="003A407B" w:rsidP="00765F04">
            <w:pPr>
              <w:ind w:left="142"/>
              <w:rPr>
                <w:sz w:val="24"/>
                <w:szCs w:val="24"/>
              </w:rPr>
            </w:pPr>
            <w:r w:rsidRPr="003A7031">
              <w:rPr>
                <w:sz w:val="24"/>
                <w:szCs w:val="24"/>
              </w:rPr>
              <w:t>Hours/ Week</w:t>
            </w:r>
          </w:p>
        </w:tc>
        <w:tc>
          <w:tcPr>
            <w:tcW w:w="1106" w:type="dxa"/>
          </w:tcPr>
          <w:p w:rsidR="003A407B" w:rsidRPr="003A7031" w:rsidRDefault="003A407B" w:rsidP="00765F04">
            <w:pPr>
              <w:jc w:val="center"/>
              <w:rPr>
                <w:sz w:val="24"/>
                <w:szCs w:val="24"/>
              </w:rPr>
            </w:pPr>
            <w:r w:rsidRPr="003A7031">
              <w:rPr>
                <w:sz w:val="24"/>
                <w:szCs w:val="24"/>
              </w:rPr>
              <w:t>L</w:t>
            </w:r>
          </w:p>
        </w:tc>
        <w:tc>
          <w:tcPr>
            <w:tcW w:w="1106" w:type="dxa"/>
            <w:vAlign w:val="center"/>
          </w:tcPr>
          <w:p w:rsidR="003A407B" w:rsidRPr="003A7031" w:rsidRDefault="003A407B" w:rsidP="00765F04">
            <w:pPr>
              <w:jc w:val="center"/>
              <w:rPr>
                <w:sz w:val="24"/>
                <w:szCs w:val="24"/>
              </w:rPr>
            </w:pPr>
            <w:r w:rsidRPr="003A7031">
              <w:rPr>
                <w:sz w:val="24"/>
                <w:szCs w:val="24"/>
              </w:rPr>
              <w:t>T</w:t>
            </w:r>
          </w:p>
        </w:tc>
        <w:tc>
          <w:tcPr>
            <w:tcW w:w="1504" w:type="dxa"/>
            <w:vAlign w:val="center"/>
          </w:tcPr>
          <w:p w:rsidR="003A407B" w:rsidRPr="003A7031" w:rsidRDefault="003A407B" w:rsidP="00765F04">
            <w:pPr>
              <w:jc w:val="center"/>
              <w:rPr>
                <w:sz w:val="24"/>
                <w:szCs w:val="24"/>
              </w:rPr>
            </w:pPr>
            <w:r w:rsidRPr="003A7031">
              <w:rPr>
                <w:sz w:val="24"/>
                <w:szCs w:val="24"/>
              </w:rPr>
              <w:t>P</w:t>
            </w:r>
          </w:p>
        </w:tc>
        <w:tc>
          <w:tcPr>
            <w:tcW w:w="2976" w:type="dxa"/>
            <w:gridSpan w:val="2"/>
            <w:vAlign w:val="center"/>
          </w:tcPr>
          <w:p w:rsidR="003A407B" w:rsidRPr="003A7031" w:rsidRDefault="003A407B" w:rsidP="00765F04">
            <w:pPr>
              <w:jc w:val="center"/>
              <w:rPr>
                <w:sz w:val="24"/>
                <w:szCs w:val="24"/>
              </w:rPr>
            </w:pPr>
            <w:r w:rsidRPr="003A7031">
              <w:rPr>
                <w:sz w:val="24"/>
                <w:szCs w:val="24"/>
              </w:rPr>
              <w:t>TOTAL</w:t>
            </w:r>
          </w:p>
        </w:tc>
      </w:tr>
      <w:tr w:rsidR="003A407B" w:rsidRPr="006D541A" w:rsidTr="00765F04">
        <w:tc>
          <w:tcPr>
            <w:tcW w:w="2488" w:type="dxa"/>
            <w:vMerge/>
          </w:tcPr>
          <w:p w:rsidR="003A407B" w:rsidRPr="003A7031" w:rsidRDefault="003A407B" w:rsidP="00765F04">
            <w:pPr>
              <w:ind w:left="142"/>
              <w:rPr>
                <w:sz w:val="24"/>
                <w:szCs w:val="24"/>
              </w:rPr>
            </w:pPr>
          </w:p>
        </w:tc>
        <w:tc>
          <w:tcPr>
            <w:tcW w:w="1106" w:type="dxa"/>
          </w:tcPr>
          <w:p w:rsidR="003A407B" w:rsidRPr="003A7031" w:rsidRDefault="003A407B" w:rsidP="00765F04">
            <w:pPr>
              <w:jc w:val="center"/>
              <w:rPr>
                <w:sz w:val="24"/>
                <w:szCs w:val="24"/>
              </w:rPr>
            </w:pPr>
            <w:r w:rsidRPr="003A7031">
              <w:rPr>
                <w:sz w:val="24"/>
                <w:szCs w:val="24"/>
              </w:rPr>
              <w:t>3</w:t>
            </w:r>
          </w:p>
        </w:tc>
        <w:tc>
          <w:tcPr>
            <w:tcW w:w="1106" w:type="dxa"/>
            <w:vAlign w:val="center"/>
          </w:tcPr>
          <w:p w:rsidR="003A407B" w:rsidRPr="003A7031" w:rsidRDefault="003A407B" w:rsidP="00765F04">
            <w:pPr>
              <w:jc w:val="center"/>
              <w:rPr>
                <w:sz w:val="24"/>
                <w:szCs w:val="24"/>
              </w:rPr>
            </w:pPr>
            <w:r w:rsidRPr="003A7031">
              <w:rPr>
                <w:sz w:val="24"/>
                <w:szCs w:val="24"/>
              </w:rPr>
              <w:t>1</w:t>
            </w:r>
          </w:p>
        </w:tc>
        <w:tc>
          <w:tcPr>
            <w:tcW w:w="1504" w:type="dxa"/>
            <w:vAlign w:val="center"/>
          </w:tcPr>
          <w:p w:rsidR="003A407B" w:rsidRPr="003A7031" w:rsidRDefault="003A407B" w:rsidP="00765F04">
            <w:pPr>
              <w:jc w:val="center"/>
              <w:rPr>
                <w:sz w:val="24"/>
                <w:szCs w:val="24"/>
              </w:rPr>
            </w:pPr>
            <w:r w:rsidRPr="003A7031">
              <w:rPr>
                <w:sz w:val="24"/>
                <w:szCs w:val="24"/>
              </w:rPr>
              <w:t>0</w:t>
            </w:r>
          </w:p>
        </w:tc>
        <w:tc>
          <w:tcPr>
            <w:tcW w:w="2976" w:type="dxa"/>
            <w:gridSpan w:val="2"/>
            <w:vAlign w:val="center"/>
          </w:tcPr>
          <w:p w:rsidR="003A407B" w:rsidRPr="003A7031" w:rsidRDefault="003A407B" w:rsidP="00765F04">
            <w:pPr>
              <w:jc w:val="center"/>
              <w:rPr>
                <w:sz w:val="24"/>
                <w:szCs w:val="24"/>
              </w:rPr>
            </w:pPr>
            <w:r w:rsidRPr="003A7031">
              <w:rPr>
                <w:sz w:val="24"/>
                <w:szCs w:val="24"/>
              </w:rPr>
              <w:t>42 hrs/sem</w:t>
            </w:r>
          </w:p>
        </w:tc>
      </w:tr>
      <w:tr w:rsidR="003A407B" w:rsidRPr="006D541A" w:rsidTr="00765F04">
        <w:tc>
          <w:tcPr>
            <w:tcW w:w="2488" w:type="dxa"/>
            <w:vMerge w:val="restart"/>
          </w:tcPr>
          <w:p w:rsidR="003A407B" w:rsidRPr="003A7031" w:rsidRDefault="003A407B" w:rsidP="00765F04">
            <w:pPr>
              <w:ind w:left="142"/>
              <w:rPr>
                <w:sz w:val="24"/>
                <w:szCs w:val="24"/>
              </w:rPr>
            </w:pPr>
            <w:r w:rsidRPr="003A7031">
              <w:rPr>
                <w:sz w:val="24"/>
                <w:szCs w:val="24"/>
              </w:rPr>
              <w:t>Scheme of Examination</w:t>
            </w:r>
          </w:p>
          <w:p w:rsidR="003A407B" w:rsidRPr="003A7031" w:rsidRDefault="003A407B" w:rsidP="00765F04">
            <w:pPr>
              <w:ind w:left="142"/>
              <w:rPr>
                <w:sz w:val="24"/>
                <w:szCs w:val="24"/>
              </w:rPr>
            </w:pPr>
            <w:r w:rsidRPr="003A7031">
              <w:rPr>
                <w:sz w:val="24"/>
                <w:szCs w:val="24"/>
              </w:rPr>
              <w:t>TOTAL = 175 marks</w:t>
            </w:r>
          </w:p>
        </w:tc>
        <w:tc>
          <w:tcPr>
            <w:tcW w:w="1106" w:type="dxa"/>
            <w:vAlign w:val="center"/>
          </w:tcPr>
          <w:p w:rsidR="003A407B" w:rsidRPr="003A7031" w:rsidRDefault="003A407B" w:rsidP="00765F04">
            <w:pPr>
              <w:jc w:val="center"/>
              <w:rPr>
                <w:sz w:val="24"/>
                <w:szCs w:val="24"/>
              </w:rPr>
            </w:pPr>
            <w:r w:rsidRPr="003A7031">
              <w:rPr>
                <w:sz w:val="24"/>
                <w:szCs w:val="24"/>
              </w:rPr>
              <w:t>IA</w:t>
            </w:r>
          </w:p>
        </w:tc>
        <w:tc>
          <w:tcPr>
            <w:tcW w:w="1106" w:type="dxa"/>
            <w:vAlign w:val="center"/>
          </w:tcPr>
          <w:p w:rsidR="003A407B" w:rsidRPr="003A7031" w:rsidRDefault="003A407B" w:rsidP="00765F04">
            <w:pPr>
              <w:jc w:val="center"/>
              <w:rPr>
                <w:sz w:val="24"/>
                <w:szCs w:val="24"/>
              </w:rPr>
            </w:pPr>
            <w:r w:rsidRPr="003A7031">
              <w:rPr>
                <w:sz w:val="24"/>
                <w:szCs w:val="24"/>
              </w:rPr>
              <w:t>TW</w:t>
            </w:r>
          </w:p>
        </w:tc>
        <w:tc>
          <w:tcPr>
            <w:tcW w:w="1504" w:type="dxa"/>
            <w:vAlign w:val="center"/>
          </w:tcPr>
          <w:p w:rsidR="003A407B" w:rsidRPr="003A7031" w:rsidRDefault="003A407B" w:rsidP="00765F04">
            <w:pPr>
              <w:jc w:val="center"/>
              <w:rPr>
                <w:sz w:val="24"/>
                <w:szCs w:val="24"/>
              </w:rPr>
            </w:pPr>
            <w:r w:rsidRPr="003A7031">
              <w:rPr>
                <w:sz w:val="24"/>
                <w:szCs w:val="24"/>
              </w:rPr>
              <w:t>TM</w:t>
            </w:r>
          </w:p>
        </w:tc>
        <w:tc>
          <w:tcPr>
            <w:tcW w:w="1275" w:type="dxa"/>
            <w:vAlign w:val="center"/>
          </w:tcPr>
          <w:p w:rsidR="003A407B" w:rsidRPr="003A7031" w:rsidRDefault="003A407B" w:rsidP="00765F04">
            <w:pPr>
              <w:jc w:val="center"/>
              <w:rPr>
                <w:sz w:val="24"/>
                <w:szCs w:val="24"/>
              </w:rPr>
            </w:pPr>
            <w:r w:rsidRPr="003A7031">
              <w:rPr>
                <w:sz w:val="24"/>
                <w:szCs w:val="24"/>
              </w:rPr>
              <w:t>P</w:t>
            </w:r>
          </w:p>
        </w:tc>
        <w:tc>
          <w:tcPr>
            <w:tcW w:w="1701" w:type="dxa"/>
            <w:vAlign w:val="center"/>
          </w:tcPr>
          <w:p w:rsidR="003A407B" w:rsidRPr="003A7031" w:rsidRDefault="003A407B" w:rsidP="00765F04">
            <w:pPr>
              <w:jc w:val="center"/>
              <w:rPr>
                <w:sz w:val="24"/>
                <w:szCs w:val="24"/>
              </w:rPr>
            </w:pPr>
            <w:r w:rsidRPr="003A7031">
              <w:rPr>
                <w:sz w:val="24"/>
                <w:szCs w:val="24"/>
              </w:rPr>
              <w:t>O</w:t>
            </w:r>
          </w:p>
        </w:tc>
      </w:tr>
      <w:tr w:rsidR="003A407B" w:rsidRPr="006D541A" w:rsidTr="00765F04">
        <w:tc>
          <w:tcPr>
            <w:tcW w:w="2488" w:type="dxa"/>
            <w:vMerge/>
          </w:tcPr>
          <w:p w:rsidR="003A407B" w:rsidRPr="003A7031" w:rsidRDefault="003A407B" w:rsidP="00765F04">
            <w:pPr>
              <w:jc w:val="center"/>
              <w:rPr>
                <w:sz w:val="24"/>
                <w:szCs w:val="24"/>
              </w:rPr>
            </w:pPr>
          </w:p>
        </w:tc>
        <w:tc>
          <w:tcPr>
            <w:tcW w:w="1106" w:type="dxa"/>
            <w:vAlign w:val="center"/>
          </w:tcPr>
          <w:p w:rsidR="003A407B" w:rsidRPr="003A7031" w:rsidRDefault="003A407B" w:rsidP="00765F04">
            <w:pPr>
              <w:jc w:val="center"/>
              <w:rPr>
                <w:sz w:val="24"/>
                <w:szCs w:val="24"/>
              </w:rPr>
            </w:pPr>
            <w:r w:rsidRPr="003A7031">
              <w:rPr>
                <w:sz w:val="24"/>
                <w:szCs w:val="24"/>
              </w:rPr>
              <w:t>25</w:t>
            </w:r>
          </w:p>
        </w:tc>
        <w:tc>
          <w:tcPr>
            <w:tcW w:w="1106" w:type="dxa"/>
            <w:vAlign w:val="center"/>
          </w:tcPr>
          <w:p w:rsidR="003A407B" w:rsidRPr="003A7031" w:rsidRDefault="003A407B" w:rsidP="00765F04">
            <w:pPr>
              <w:jc w:val="center"/>
              <w:rPr>
                <w:sz w:val="24"/>
                <w:szCs w:val="24"/>
              </w:rPr>
            </w:pPr>
            <w:r w:rsidRPr="003A7031">
              <w:rPr>
                <w:sz w:val="24"/>
                <w:szCs w:val="24"/>
              </w:rPr>
              <w:t>25</w:t>
            </w:r>
          </w:p>
        </w:tc>
        <w:tc>
          <w:tcPr>
            <w:tcW w:w="1504" w:type="dxa"/>
            <w:vAlign w:val="center"/>
          </w:tcPr>
          <w:p w:rsidR="003A407B" w:rsidRPr="003A7031" w:rsidRDefault="003A407B" w:rsidP="00765F04">
            <w:pPr>
              <w:jc w:val="center"/>
              <w:rPr>
                <w:sz w:val="24"/>
                <w:szCs w:val="24"/>
              </w:rPr>
            </w:pPr>
            <w:r w:rsidRPr="003A7031">
              <w:rPr>
                <w:sz w:val="24"/>
                <w:szCs w:val="24"/>
              </w:rPr>
              <w:t>100</w:t>
            </w:r>
          </w:p>
        </w:tc>
        <w:tc>
          <w:tcPr>
            <w:tcW w:w="1275" w:type="dxa"/>
            <w:vAlign w:val="center"/>
          </w:tcPr>
          <w:p w:rsidR="003A407B" w:rsidRPr="003A7031" w:rsidRDefault="003A407B" w:rsidP="00765F04">
            <w:pPr>
              <w:jc w:val="center"/>
              <w:rPr>
                <w:sz w:val="24"/>
                <w:szCs w:val="24"/>
              </w:rPr>
            </w:pPr>
            <w:r w:rsidRPr="003A7031">
              <w:rPr>
                <w:sz w:val="24"/>
                <w:szCs w:val="24"/>
              </w:rPr>
              <w:t>0</w:t>
            </w:r>
          </w:p>
        </w:tc>
        <w:tc>
          <w:tcPr>
            <w:tcW w:w="1701" w:type="dxa"/>
            <w:vAlign w:val="center"/>
          </w:tcPr>
          <w:p w:rsidR="003A407B" w:rsidRPr="003A7031" w:rsidRDefault="003A407B" w:rsidP="00765F04">
            <w:pPr>
              <w:jc w:val="center"/>
              <w:rPr>
                <w:sz w:val="24"/>
                <w:szCs w:val="24"/>
              </w:rPr>
            </w:pPr>
            <w:r w:rsidRPr="003A7031">
              <w:rPr>
                <w:sz w:val="24"/>
                <w:szCs w:val="24"/>
              </w:rPr>
              <w:t>25</w:t>
            </w:r>
          </w:p>
        </w:tc>
      </w:tr>
    </w:tbl>
    <w:p w:rsidR="003A407B" w:rsidRPr="006D541A"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 xml:space="preserve">The objective of the course is to provide knowledge of </w:t>
      </w:r>
      <w:r>
        <w:rPr>
          <w:rFonts w:eastAsia="Calibri"/>
          <w:sz w:val="24"/>
          <w:szCs w:val="24"/>
        </w:rPr>
        <w:t>:</w:t>
      </w:r>
    </w:p>
    <w:p w:rsidR="003A407B" w:rsidRPr="00AB5367" w:rsidRDefault="003A407B" w:rsidP="00765F04">
      <w:pPr>
        <w:rPr>
          <w:sz w:val="24"/>
          <w:szCs w:val="24"/>
        </w:rPr>
      </w:pPr>
      <w:r w:rsidRPr="006D541A">
        <w:rPr>
          <w:rFonts w:eastAsia="Calibri"/>
          <w:sz w:val="24"/>
          <w:szCs w:val="24"/>
        </w:rPr>
        <w:t xml:space="preserve">1. </w:t>
      </w:r>
      <w:r>
        <w:rPr>
          <w:sz w:val="24"/>
          <w:szCs w:val="24"/>
        </w:rPr>
        <w:t>P</w:t>
      </w:r>
      <w:r w:rsidRPr="00AB5367">
        <w:rPr>
          <w:sz w:val="24"/>
          <w:szCs w:val="24"/>
        </w:rPr>
        <w:t xml:space="preserve">rinciples of elastic structural analysis and behavior of indeterminate structures. </w:t>
      </w:r>
    </w:p>
    <w:p w:rsidR="003A407B" w:rsidRPr="00AB5367" w:rsidRDefault="003A407B" w:rsidP="00765F04">
      <w:pPr>
        <w:rPr>
          <w:sz w:val="24"/>
          <w:szCs w:val="24"/>
        </w:rPr>
      </w:pPr>
      <w:r>
        <w:rPr>
          <w:sz w:val="24"/>
          <w:szCs w:val="24"/>
        </w:rPr>
        <w:t>2. M</w:t>
      </w:r>
      <w:r w:rsidRPr="00AB5367">
        <w:rPr>
          <w:sz w:val="24"/>
          <w:szCs w:val="24"/>
        </w:rPr>
        <w:t xml:space="preserve">ethods for analyzing the indeterminate structures to evaluate the response of structures </w:t>
      </w:r>
    </w:p>
    <w:p w:rsidR="003A407B" w:rsidRPr="006D541A" w:rsidRDefault="003A407B" w:rsidP="00765F04">
      <w:pPr>
        <w:rPr>
          <w:rFonts w:eastAsia="Cambria"/>
          <w:sz w:val="24"/>
          <w:szCs w:val="24"/>
          <w:lang w:bidi="en-US"/>
        </w:rPr>
      </w:pPr>
      <w:r>
        <w:rPr>
          <w:sz w:val="24"/>
          <w:szCs w:val="24"/>
        </w:rPr>
        <w:t>3</w:t>
      </w:r>
      <w:r w:rsidRPr="004021DA">
        <w:rPr>
          <w:sz w:val="24"/>
          <w:szCs w:val="24"/>
        </w:rPr>
        <w:t>. Latest computational techniques and software used for structural analysis.</w:t>
      </w: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tblPr>
      <w:tblGrid>
        <w:gridCol w:w="846"/>
        <w:gridCol w:w="8334"/>
      </w:tblGrid>
      <w:tr w:rsidR="003A407B" w:rsidRPr="006D541A" w:rsidTr="00765F04">
        <w:tc>
          <w:tcPr>
            <w:tcW w:w="846" w:type="dxa"/>
            <w:vAlign w:val="center"/>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334" w:type="dxa"/>
            <w:vAlign w:val="center"/>
          </w:tcPr>
          <w:p w:rsidR="003A407B" w:rsidRPr="009E202E" w:rsidRDefault="003A407B" w:rsidP="00765F04">
            <w:pPr>
              <w:rPr>
                <w:sz w:val="24"/>
                <w:szCs w:val="24"/>
              </w:rPr>
            </w:pPr>
            <w:r>
              <w:rPr>
                <w:sz w:val="24"/>
                <w:szCs w:val="24"/>
              </w:rPr>
              <w:t>Understand the behaviour of load transfer system of various structural elements and forms</w:t>
            </w:r>
          </w:p>
        </w:tc>
      </w:tr>
      <w:tr w:rsidR="003A407B" w:rsidRPr="006D541A" w:rsidTr="00765F04">
        <w:tc>
          <w:tcPr>
            <w:tcW w:w="846" w:type="dxa"/>
            <w:vAlign w:val="center"/>
          </w:tcPr>
          <w:p w:rsidR="003A407B" w:rsidRPr="006D541A" w:rsidRDefault="003A407B" w:rsidP="00765F04">
            <w:pPr>
              <w:widowControl w:val="0"/>
              <w:autoSpaceDE w:val="0"/>
              <w:autoSpaceDN w:val="0"/>
              <w:rPr>
                <w:rFonts w:eastAsia="Cambria"/>
                <w:sz w:val="24"/>
                <w:szCs w:val="24"/>
                <w:lang w:bidi="en-US"/>
              </w:rPr>
            </w:pPr>
            <w:r>
              <w:rPr>
                <w:rFonts w:eastAsia="Cambria"/>
                <w:sz w:val="24"/>
                <w:szCs w:val="24"/>
                <w:lang w:bidi="en-US"/>
              </w:rPr>
              <w:t>CO2</w:t>
            </w:r>
          </w:p>
        </w:tc>
        <w:tc>
          <w:tcPr>
            <w:tcW w:w="8334" w:type="dxa"/>
            <w:shd w:val="clear" w:color="auto" w:fill="auto"/>
            <w:vAlign w:val="center"/>
          </w:tcPr>
          <w:p w:rsidR="003A407B" w:rsidRPr="009E202E" w:rsidRDefault="003A407B" w:rsidP="00765F04">
            <w:pPr>
              <w:rPr>
                <w:sz w:val="24"/>
                <w:szCs w:val="24"/>
              </w:rPr>
            </w:pPr>
            <w:r w:rsidRPr="004021DA">
              <w:rPr>
                <w:sz w:val="24"/>
                <w:szCs w:val="24"/>
              </w:rPr>
              <w:t>Determine response of structures by classical, iterative methods, matrix methods manually and using software</w:t>
            </w:r>
          </w:p>
        </w:tc>
      </w:tr>
      <w:tr w:rsidR="003A407B" w:rsidRPr="006D541A" w:rsidTr="00765F04">
        <w:tc>
          <w:tcPr>
            <w:tcW w:w="846" w:type="dxa"/>
            <w:vAlign w:val="center"/>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334" w:type="dxa"/>
            <w:vAlign w:val="center"/>
          </w:tcPr>
          <w:p w:rsidR="003A407B" w:rsidRPr="006D541A" w:rsidRDefault="003A407B" w:rsidP="00765F04">
            <w:pPr>
              <w:widowControl w:val="0"/>
              <w:autoSpaceDE w:val="0"/>
              <w:autoSpaceDN w:val="0"/>
              <w:rPr>
                <w:rFonts w:eastAsia="Cambria"/>
                <w:b/>
                <w:sz w:val="24"/>
                <w:szCs w:val="24"/>
                <w:lang w:bidi="en-US"/>
              </w:rPr>
            </w:pPr>
            <w:r>
              <w:rPr>
                <w:sz w:val="24"/>
                <w:szCs w:val="24"/>
              </w:rPr>
              <w:t xml:space="preserve">Evaluate the response of </w:t>
            </w:r>
            <w:r w:rsidRPr="00AB5367">
              <w:rPr>
                <w:sz w:val="24"/>
                <w:szCs w:val="24"/>
              </w:rPr>
              <w:t>indeterminate structures</w:t>
            </w:r>
            <w:r>
              <w:rPr>
                <w:sz w:val="24"/>
                <w:szCs w:val="24"/>
              </w:rPr>
              <w:t xml:space="preserve"> to various types of loadings.</w:t>
            </w:r>
          </w:p>
        </w:tc>
      </w:tr>
      <w:tr w:rsidR="003A407B" w:rsidRPr="006D541A" w:rsidTr="00765F04">
        <w:tc>
          <w:tcPr>
            <w:tcW w:w="846" w:type="dxa"/>
            <w:vAlign w:val="center"/>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334" w:type="dxa"/>
            <w:vAlign w:val="center"/>
          </w:tcPr>
          <w:p w:rsidR="003A407B" w:rsidRPr="00EA49DC" w:rsidRDefault="003A407B" w:rsidP="00765F04">
            <w:pPr>
              <w:widowControl w:val="0"/>
              <w:autoSpaceDE w:val="0"/>
              <w:autoSpaceDN w:val="0"/>
              <w:rPr>
                <w:rFonts w:eastAsia="Cambria"/>
                <w:sz w:val="24"/>
                <w:szCs w:val="24"/>
                <w:lang w:bidi="en-US"/>
              </w:rPr>
            </w:pPr>
            <w:r>
              <w:rPr>
                <w:rFonts w:eastAsia="Cambria"/>
                <w:sz w:val="24"/>
                <w:szCs w:val="24"/>
                <w:lang w:bidi="en-US"/>
              </w:rPr>
              <w:t>Propose suitable frame systems for civil engineering structures</w:t>
            </w:r>
          </w:p>
        </w:tc>
      </w:tr>
    </w:tbl>
    <w:p w:rsidR="003A407B" w:rsidRPr="006D541A" w:rsidRDefault="003A407B" w:rsidP="00765F04">
      <w:pPr>
        <w:rPr>
          <w:rFonts w:eastAsia="Calibri"/>
          <w:b/>
          <w:sz w:val="24"/>
          <w:szCs w:val="24"/>
        </w:rPr>
      </w:pPr>
    </w:p>
    <w:tbl>
      <w:tblPr>
        <w:tblW w:w="9242" w:type="dxa"/>
        <w:tblLayout w:type="fixed"/>
        <w:tblLook w:val="04A0"/>
      </w:tblPr>
      <w:tblGrid>
        <w:gridCol w:w="8188"/>
        <w:gridCol w:w="1054"/>
      </w:tblGrid>
      <w:tr w:rsidR="003A407B" w:rsidRPr="006D541A" w:rsidTr="00765F04">
        <w:trPr>
          <w:trHeight w:hRule="exact" w:val="397"/>
        </w:trPr>
        <w:tc>
          <w:tcPr>
            <w:tcW w:w="818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UNIT -1</w:t>
            </w:r>
          </w:p>
        </w:tc>
        <w:tc>
          <w:tcPr>
            <w:tcW w:w="1054" w:type="dxa"/>
          </w:tcPr>
          <w:p w:rsidR="003A407B" w:rsidRPr="009E202E" w:rsidRDefault="003A407B" w:rsidP="00765F04">
            <w:pPr>
              <w:widowControl w:val="0"/>
              <w:autoSpaceDE w:val="0"/>
              <w:autoSpaceDN w:val="0"/>
              <w:jc w:val="center"/>
              <w:rPr>
                <w:rFonts w:eastAsia="Cambria"/>
                <w:sz w:val="24"/>
                <w:szCs w:val="24"/>
                <w:lang w:bidi="en-US"/>
              </w:rPr>
            </w:pPr>
            <w:r w:rsidRPr="009E202E">
              <w:rPr>
                <w:rFonts w:eastAsia="Cambria"/>
                <w:sz w:val="24"/>
                <w:szCs w:val="24"/>
                <w:lang w:bidi="en-US"/>
              </w:rPr>
              <w:t>12 HRS</w:t>
            </w:r>
          </w:p>
        </w:tc>
      </w:tr>
      <w:tr w:rsidR="003A407B" w:rsidRPr="006D541A" w:rsidTr="00765F04">
        <w:tc>
          <w:tcPr>
            <w:tcW w:w="8188" w:type="dxa"/>
          </w:tcPr>
          <w:p w:rsidR="003A407B" w:rsidRPr="00AB5367" w:rsidRDefault="003A407B" w:rsidP="00765F04">
            <w:pPr>
              <w:jc w:val="both"/>
              <w:rPr>
                <w:sz w:val="24"/>
                <w:szCs w:val="24"/>
              </w:rPr>
            </w:pPr>
            <w:r w:rsidRPr="00AB5367">
              <w:rPr>
                <w:rFonts w:eastAsia="Cambria"/>
                <w:b/>
                <w:sz w:val="24"/>
                <w:szCs w:val="24"/>
              </w:rPr>
              <w:t xml:space="preserve">Structural Elements: </w:t>
            </w:r>
            <w:r w:rsidRPr="00AB5367">
              <w:rPr>
                <w:rFonts w:eastAsia="Cambria"/>
                <w:sz w:val="24"/>
                <w:szCs w:val="24"/>
              </w:rPr>
              <w:t>Forms of structures, conditions of stability, structural determinacy. Analysis of truss systems.</w:t>
            </w:r>
          </w:p>
          <w:p w:rsidR="003A407B" w:rsidRPr="00AB5367" w:rsidRDefault="003A407B" w:rsidP="00765F04">
            <w:pPr>
              <w:spacing w:line="271" w:lineRule="auto"/>
              <w:ind w:right="120"/>
              <w:jc w:val="both"/>
              <w:rPr>
                <w:sz w:val="24"/>
                <w:szCs w:val="24"/>
              </w:rPr>
            </w:pPr>
            <w:r w:rsidRPr="00AB5367">
              <w:rPr>
                <w:rFonts w:eastAsia="Cambria"/>
                <w:b/>
                <w:sz w:val="24"/>
                <w:szCs w:val="24"/>
              </w:rPr>
              <w:t xml:space="preserve">Analysis of Indeterminate Beams: </w:t>
            </w:r>
            <w:r w:rsidRPr="00AB5367">
              <w:rPr>
                <w:rFonts w:eastAsia="Cambria"/>
                <w:sz w:val="24"/>
                <w:szCs w:val="24"/>
              </w:rPr>
              <w:t>SFD and BMD for fixed beams; Effect of sinking of supports. Application of Moment Area method for fixed beams. SFD, BMD and Deflection diagrams for continuous beams.</w:t>
            </w:r>
          </w:p>
          <w:p w:rsidR="003A407B" w:rsidRPr="006D541A" w:rsidRDefault="003A407B" w:rsidP="00765F04">
            <w:pPr>
              <w:widowControl w:val="0"/>
              <w:autoSpaceDE w:val="0"/>
              <w:autoSpaceDN w:val="0"/>
              <w:jc w:val="both"/>
              <w:rPr>
                <w:rFonts w:eastAsia="Cambria"/>
                <w:color w:val="000000"/>
                <w:sz w:val="24"/>
                <w:szCs w:val="24"/>
                <w:lang w:bidi="en-US"/>
              </w:rPr>
            </w:pPr>
            <w:r w:rsidRPr="00AB5367">
              <w:rPr>
                <w:rFonts w:eastAsia="Cambria"/>
                <w:b/>
                <w:sz w:val="24"/>
                <w:szCs w:val="24"/>
              </w:rPr>
              <w:t xml:space="preserve">Force Methods: </w:t>
            </w:r>
            <w:r w:rsidRPr="00AB5367">
              <w:rPr>
                <w:rFonts w:eastAsia="Cambria"/>
                <w:sz w:val="24"/>
                <w:szCs w:val="24"/>
              </w:rPr>
              <w:t>Strain energy, Castigliano’s theorem, reciprocal deflection, deflection of beams using strain energy method and deflection of trusses using unit load method.</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hRule="exact" w:val="397"/>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-2</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r w:rsidRPr="009E202E">
              <w:rPr>
                <w:rFonts w:eastAsia="Cambria"/>
                <w:sz w:val="24"/>
                <w:szCs w:val="24"/>
                <w:lang w:bidi="en-US"/>
              </w:rPr>
              <w:t>12 HRS</w:t>
            </w:r>
          </w:p>
        </w:tc>
      </w:tr>
      <w:tr w:rsidR="003A407B" w:rsidRPr="006D541A" w:rsidTr="00765F04">
        <w:trPr>
          <w:trHeight w:val="199"/>
        </w:trPr>
        <w:tc>
          <w:tcPr>
            <w:tcW w:w="8188" w:type="dxa"/>
          </w:tcPr>
          <w:p w:rsidR="003A407B" w:rsidRPr="00AB5367" w:rsidRDefault="003A407B" w:rsidP="00765F04">
            <w:pPr>
              <w:tabs>
                <w:tab w:val="left" w:pos="8581"/>
              </w:tabs>
              <w:rPr>
                <w:w w:val="95"/>
                <w:sz w:val="24"/>
                <w:szCs w:val="24"/>
              </w:rPr>
            </w:pPr>
            <w:r w:rsidRPr="00AB5367">
              <w:rPr>
                <w:b/>
                <w:sz w:val="24"/>
                <w:szCs w:val="24"/>
              </w:rPr>
              <w:t>Displacement Methods:</w:t>
            </w:r>
            <w:r>
              <w:rPr>
                <w:b/>
                <w:sz w:val="24"/>
                <w:szCs w:val="24"/>
              </w:rPr>
              <w:t xml:space="preserve"> </w:t>
            </w:r>
            <w:r w:rsidRPr="00AB5367">
              <w:rPr>
                <w:w w:val="95"/>
                <w:sz w:val="24"/>
                <w:szCs w:val="24"/>
              </w:rPr>
              <w:t>Moment Distribution Method</w:t>
            </w:r>
          </w:p>
          <w:p w:rsidR="003A407B" w:rsidRPr="006D541A" w:rsidRDefault="003A407B" w:rsidP="00765F04">
            <w:pPr>
              <w:widowControl w:val="0"/>
              <w:autoSpaceDE w:val="0"/>
              <w:autoSpaceDN w:val="0"/>
              <w:jc w:val="both"/>
              <w:rPr>
                <w:rFonts w:eastAsia="Cambria"/>
                <w:color w:val="000000"/>
                <w:sz w:val="24"/>
                <w:szCs w:val="24"/>
                <w:lang w:bidi="en-US"/>
              </w:rPr>
            </w:pPr>
            <w:r w:rsidRPr="00AB5367">
              <w:rPr>
                <w:w w:val="95"/>
                <w:sz w:val="24"/>
                <w:szCs w:val="24"/>
              </w:rPr>
              <w:t>Application for continuous beams and multi storey frames, including sway analysis.</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hRule="exact" w:val="397"/>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-3</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r w:rsidRPr="009E202E">
              <w:rPr>
                <w:rFonts w:eastAsia="Cambria"/>
                <w:sz w:val="24"/>
                <w:szCs w:val="24"/>
                <w:lang w:bidi="en-US"/>
              </w:rPr>
              <w:t>12 HRS</w:t>
            </w:r>
          </w:p>
        </w:tc>
      </w:tr>
      <w:tr w:rsidR="003A407B" w:rsidRPr="006D541A" w:rsidTr="00765F04">
        <w:trPr>
          <w:trHeight w:val="199"/>
        </w:trPr>
        <w:tc>
          <w:tcPr>
            <w:tcW w:w="8188" w:type="dxa"/>
          </w:tcPr>
          <w:p w:rsidR="003A407B" w:rsidRPr="00AB5367" w:rsidRDefault="003A407B" w:rsidP="00765F04">
            <w:pPr>
              <w:tabs>
                <w:tab w:val="left" w:pos="8581"/>
              </w:tabs>
              <w:rPr>
                <w:sz w:val="24"/>
                <w:szCs w:val="24"/>
              </w:rPr>
            </w:pPr>
            <w:r w:rsidRPr="00AB5367">
              <w:rPr>
                <w:sz w:val="24"/>
                <w:szCs w:val="24"/>
              </w:rPr>
              <w:t xml:space="preserve">Displacement Methods: </w:t>
            </w:r>
            <w:r w:rsidRPr="00AB5367">
              <w:rPr>
                <w:w w:val="95"/>
                <w:sz w:val="24"/>
                <w:szCs w:val="24"/>
              </w:rPr>
              <w:t xml:space="preserve">Slope-Deflection; </w:t>
            </w:r>
            <w:r w:rsidRPr="00AB5367">
              <w:rPr>
                <w:sz w:val="24"/>
                <w:szCs w:val="24"/>
              </w:rPr>
              <w:t>Kani’s Method</w:t>
            </w:r>
            <w:r w:rsidRPr="00AB5367">
              <w:rPr>
                <w:sz w:val="24"/>
                <w:szCs w:val="24"/>
              </w:rPr>
              <w:tab/>
            </w:r>
          </w:p>
          <w:p w:rsidR="003A407B" w:rsidRPr="006D541A" w:rsidRDefault="003A407B" w:rsidP="00765F04">
            <w:pPr>
              <w:widowControl w:val="0"/>
              <w:autoSpaceDE w:val="0"/>
              <w:autoSpaceDN w:val="0"/>
              <w:jc w:val="both"/>
              <w:rPr>
                <w:rFonts w:eastAsia="Cambria"/>
                <w:color w:val="000000"/>
                <w:sz w:val="24"/>
                <w:szCs w:val="24"/>
                <w:lang w:bidi="en-US"/>
              </w:rPr>
            </w:pPr>
            <w:r w:rsidRPr="00AB5367">
              <w:rPr>
                <w:w w:val="95"/>
                <w:sz w:val="24"/>
                <w:szCs w:val="24"/>
              </w:rPr>
              <w:t xml:space="preserve">Application for </w:t>
            </w:r>
            <w:r w:rsidRPr="00AB5367">
              <w:rPr>
                <w:sz w:val="24"/>
                <w:szCs w:val="24"/>
              </w:rPr>
              <w:t>continuous beams and frames (excluding sway.)</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hRule="exact" w:val="397"/>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-4</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r w:rsidRPr="009E202E">
              <w:rPr>
                <w:rFonts w:eastAsia="Cambria"/>
                <w:sz w:val="24"/>
                <w:szCs w:val="24"/>
                <w:lang w:bidi="en-US"/>
              </w:rPr>
              <w:t>12 HRS</w:t>
            </w:r>
          </w:p>
        </w:tc>
      </w:tr>
      <w:tr w:rsidR="003A407B" w:rsidRPr="006D541A" w:rsidTr="00765F04">
        <w:trPr>
          <w:trHeight w:val="199"/>
        </w:trPr>
        <w:tc>
          <w:tcPr>
            <w:tcW w:w="8188" w:type="dxa"/>
          </w:tcPr>
          <w:p w:rsidR="003A407B" w:rsidRPr="00AB5367" w:rsidRDefault="003A407B" w:rsidP="00765F04">
            <w:pPr>
              <w:ind w:right="4"/>
              <w:jc w:val="both"/>
              <w:rPr>
                <w:rFonts w:eastAsia="Cambria"/>
                <w:bCs/>
                <w:sz w:val="24"/>
                <w:szCs w:val="24"/>
              </w:rPr>
            </w:pPr>
            <w:r w:rsidRPr="00AB5367">
              <w:rPr>
                <w:rFonts w:eastAsia="Cambria"/>
                <w:b/>
                <w:bCs/>
                <w:sz w:val="24"/>
                <w:szCs w:val="24"/>
              </w:rPr>
              <w:t>Influence Lines &amp; Rolling loads:</w:t>
            </w:r>
            <w:r w:rsidRPr="00AB5367">
              <w:rPr>
                <w:rFonts w:eastAsia="Cambria"/>
                <w:bCs/>
                <w:sz w:val="24"/>
                <w:szCs w:val="24"/>
              </w:rPr>
              <w:t xml:space="preserve"> concept of influence lines and rolling loads, influence lines for reaction, shear force and bending moment in simply supported beams</w:t>
            </w:r>
            <w:r>
              <w:rPr>
                <w:rFonts w:eastAsia="Cambria"/>
                <w:bCs/>
                <w:sz w:val="24"/>
                <w:szCs w:val="24"/>
              </w:rPr>
              <w:t xml:space="preserve">. </w:t>
            </w:r>
            <w:r w:rsidRPr="00AB5367">
              <w:rPr>
                <w:rFonts w:eastAsia="Cambria"/>
                <w:bCs/>
                <w:sz w:val="24"/>
                <w:szCs w:val="24"/>
              </w:rPr>
              <w:t>Cables &amp; suspension bridges-With Stiffening Girder</w:t>
            </w:r>
          </w:p>
          <w:p w:rsidR="003A407B" w:rsidRPr="00AB5367" w:rsidRDefault="003A407B" w:rsidP="00765F04">
            <w:pPr>
              <w:ind w:right="4"/>
              <w:jc w:val="both"/>
              <w:rPr>
                <w:bCs/>
                <w:sz w:val="24"/>
                <w:szCs w:val="24"/>
              </w:rPr>
            </w:pPr>
            <w:r w:rsidRPr="00AB5367">
              <w:rPr>
                <w:rFonts w:eastAsia="Cambria"/>
                <w:b/>
                <w:bCs/>
                <w:sz w:val="24"/>
                <w:szCs w:val="24"/>
              </w:rPr>
              <w:t>Three hinged Arches</w:t>
            </w:r>
            <w:r w:rsidRPr="00AB5367">
              <w:rPr>
                <w:rFonts w:eastAsia="Cambria"/>
                <w:bCs/>
                <w:sz w:val="24"/>
                <w:szCs w:val="24"/>
              </w:rPr>
              <w:t>. Radial shear and normal thrust in arches.</w:t>
            </w:r>
          </w:p>
          <w:p w:rsidR="003A407B" w:rsidRPr="006D541A" w:rsidRDefault="003A407B" w:rsidP="00765F04">
            <w:pPr>
              <w:widowControl w:val="0"/>
              <w:autoSpaceDE w:val="0"/>
              <w:autoSpaceDN w:val="0"/>
              <w:jc w:val="both"/>
              <w:rPr>
                <w:rFonts w:eastAsia="Cambria"/>
                <w:color w:val="000000"/>
                <w:sz w:val="24"/>
                <w:szCs w:val="24"/>
                <w:lang w:bidi="en-US"/>
              </w:rPr>
            </w:pPr>
            <w:r w:rsidRPr="00AB5367">
              <w:rPr>
                <w:rFonts w:eastAsia="Cambria"/>
                <w:bCs/>
                <w:sz w:val="24"/>
                <w:szCs w:val="24"/>
              </w:rPr>
              <w:t>Introduction to Matrix methods of analysis. Stiffness and Flexibility matrices.</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AB5367" w:rsidRDefault="003A407B" w:rsidP="00765F04">
            <w:pPr>
              <w:ind w:right="4"/>
              <w:jc w:val="both"/>
              <w:rPr>
                <w:rFonts w:eastAsia="Cambria"/>
                <w:b/>
                <w:bCs/>
                <w:sz w:val="24"/>
                <w:szCs w:val="24"/>
              </w:rPr>
            </w:pPr>
            <w:r w:rsidRPr="00116A15">
              <w:rPr>
                <w:sz w:val="24"/>
                <w:szCs w:val="24"/>
              </w:rPr>
              <w:t>Note: Tutorials shall comprise of solving numerical examples on the course contents &amp; presentations on practical applications o</w:t>
            </w:r>
            <w:r>
              <w:rPr>
                <w:sz w:val="24"/>
                <w:szCs w:val="24"/>
              </w:rPr>
              <w:t>f course concept and assessment (manually and using software). Term work shall consist of solving any five assignments based on course content, and studying basics of structural analysis software like STAADPRO, ETAB .etc and report.</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p>
        </w:tc>
      </w:tr>
    </w:tbl>
    <w:p w:rsidR="003A407B" w:rsidRPr="006D541A" w:rsidRDefault="003A407B" w:rsidP="00765F04">
      <w:pPr>
        <w:rPr>
          <w:rFonts w:eastAsia="Cambria"/>
          <w:color w:val="000000"/>
          <w:sz w:val="24"/>
          <w:szCs w:val="24"/>
          <w:lang w:bidi="en-US"/>
        </w:rPr>
      </w:pPr>
    </w:p>
    <w:tbl>
      <w:tblPr>
        <w:tblW w:w="0" w:type="auto"/>
        <w:tblLook w:val="04A0"/>
      </w:tblPr>
      <w:tblGrid>
        <w:gridCol w:w="490"/>
        <w:gridCol w:w="8832"/>
      </w:tblGrid>
      <w:tr w:rsidR="003A407B" w:rsidRPr="006D541A" w:rsidTr="00765F04">
        <w:tc>
          <w:tcPr>
            <w:tcW w:w="9322" w:type="dxa"/>
            <w:gridSpan w:val="2"/>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color w:val="000000"/>
                <w:sz w:val="24"/>
                <w:szCs w:val="24"/>
                <w:lang w:bidi="en-US"/>
              </w:rPr>
              <w:t>TEXT BOOKS:</w:t>
            </w:r>
          </w:p>
        </w:tc>
      </w:tr>
      <w:tr w:rsidR="003A407B" w:rsidRPr="006D541A" w:rsidTr="00765F04">
        <w:trPr>
          <w:trHeight w:val="20"/>
        </w:trPr>
        <w:tc>
          <w:tcPr>
            <w:tcW w:w="490"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lastRenderedPageBreak/>
              <w:t>1</w:t>
            </w:r>
          </w:p>
        </w:tc>
        <w:tc>
          <w:tcPr>
            <w:tcW w:w="8832" w:type="dxa"/>
          </w:tcPr>
          <w:p w:rsidR="003A407B" w:rsidRPr="004E68F5" w:rsidRDefault="003A407B" w:rsidP="00765F04">
            <w:pPr>
              <w:pStyle w:val="Default"/>
              <w:spacing w:line="360" w:lineRule="auto"/>
              <w:jc w:val="both"/>
            </w:pPr>
            <w:r w:rsidRPr="00AB5367">
              <w:t xml:space="preserve">S. S. Bhavikatti; Structural Analysis Volume-I and Volume II; Vikas Publications. </w:t>
            </w:r>
          </w:p>
        </w:tc>
      </w:tr>
      <w:tr w:rsidR="003A407B" w:rsidRPr="006D541A" w:rsidTr="00765F04">
        <w:trPr>
          <w:trHeight w:val="20"/>
        </w:trPr>
        <w:tc>
          <w:tcPr>
            <w:tcW w:w="490"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2</w:t>
            </w:r>
          </w:p>
        </w:tc>
        <w:tc>
          <w:tcPr>
            <w:tcW w:w="8832" w:type="dxa"/>
          </w:tcPr>
          <w:p w:rsidR="003A407B" w:rsidRPr="004E68F5" w:rsidRDefault="003A407B" w:rsidP="00765F04">
            <w:pPr>
              <w:pStyle w:val="Default"/>
              <w:spacing w:line="360" w:lineRule="auto"/>
              <w:jc w:val="both"/>
            </w:pPr>
            <w:r w:rsidRPr="00AB5367">
              <w:t xml:space="preserve">Vazrani and Ratwani; Analysis of Structures; Khanna Publications. </w:t>
            </w:r>
          </w:p>
        </w:tc>
      </w:tr>
      <w:tr w:rsidR="003A407B" w:rsidRPr="006D541A" w:rsidTr="00765F04">
        <w:trPr>
          <w:trHeight w:val="20"/>
        </w:trPr>
        <w:tc>
          <w:tcPr>
            <w:tcW w:w="490"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3</w:t>
            </w:r>
          </w:p>
        </w:tc>
        <w:tc>
          <w:tcPr>
            <w:tcW w:w="8832" w:type="dxa"/>
          </w:tcPr>
          <w:p w:rsidR="003A407B" w:rsidRPr="004E68F5" w:rsidRDefault="003A407B" w:rsidP="00765F04">
            <w:pPr>
              <w:pStyle w:val="Default"/>
              <w:spacing w:line="360" w:lineRule="auto"/>
              <w:jc w:val="both"/>
            </w:pPr>
            <w:r w:rsidRPr="00AB5367">
              <w:t xml:space="preserve">C. S. Reddy; Basic Structural Analysis; Tata McGraw Hill. </w:t>
            </w:r>
          </w:p>
        </w:tc>
      </w:tr>
      <w:tr w:rsidR="003A407B" w:rsidRPr="006D541A" w:rsidTr="00765F04">
        <w:trPr>
          <w:trHeight w:val="20"/>
        </w:trPr>
        <w:tc>
          <w:tcPr>
            <w:tcW w:w="490"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4</w:t>
            </w:r>
          </w:p>
        </w:tc>
        <w:tc>
          <w:tcPr>
            <w:tcW w:w="8832" w:type="dxa"/>
          </w:tcPr>
          <w:p w:rsidR="003A407B" w:rsidRPr="004E68F5" w:rsidRDefault="003A407B" w:rsidP="00765F04">
            <w:pPr>
              <w:pStyle w:val="Default"/>
              <w:spacing w:line="360" w:lineRule="auto"/>
              <w:jc w:val="both"/>
            </w:pPr>
            <w:r w:rsidRPr="00AB5367">
              <w:t xml:space="preserve">C. K. Wang; Indeterminate Structural Analysis; McGraw Hill Book Company. </w:t>
            </w:r>
          </w:p>
        </w:tc>
      </w:tr>
      <w:tr w:rsidR="003A407B" w:rsidRPr="006D541A" w:rsidTr="00765F04">
        <w:trPr>
          <w:trHeight w:val="20"/>
        </w:trPr>
        <w:tc>
          <w:tcPr>
            <w:tcW w:w="9322" w:type="dxa"/>
            <w:gridSpan w:val="2"/>
          </w:tcPr>
          <w:p w:rsidR="003A407B" w:rsidRPr="00974F1A" w:rsidRDefault="003A407B" w:rsidP="00765F04">
            <w:pPr>
              <w:pStyle w:val="Default"/>
              <w:spacing w:line="360" w:lineRule="auto"/>
              <w:jc w:val="both"/>
              <w:rPr>
                <w:b/>
              </w:rPr>
            </w:pPr>
            <w:r w:rsidRPr="00974F1A">
              <w:rPr>
                <w:b/>
              </w:rPr>
              <w:t>REFERENCE BOOKS:</w:t>
            </w:r>
          </w:p>
        </w:tc>
      </w:tr>
      <w:tr w:rsidR="003A407B" w:rsidRPr="006D541A" w:rsidTr="00765F04">
        <w:trPr>
          <w:trHeight w:val="20"/>
        </w:trPr>
        <w:tc>
          <w:tcPr>
            <w:tcW w:w="490"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1</w:t>
            </w:r>
          </w:p>
        </w:tc>
        <w:tc>
          <w:tcPr>
            <w:tcW w:w="8832" w:type="dxa"/>
          </w:tcPr>
          <w:p w:rsidR="003A407B" w:rsidRPr="004E68F5" w:rsidRDefault="003A407B" w:rsidP="00765F04">
            <w:pPr>
              <w:pStyle w:val="Default"/>
              <w:spacing w:line="360" w:lineRule="auto"/>
              <w:jc w:val="both"/>
            </w:pPr>
            <w:r w:rsidRPr="00AB5367">
              <w:t xml:space="preserve">R. C. Hibbeler; Structural Analysis; Pearson Education Asia publication. </w:t>
            </w:r>
          </w:p>
        </w:tc>
      </w:tr>
      <w:tr w:rsidR="003A407B" w:rsidRPr="006D541A" w:rsidTr="00765F04">
        <w:trPr>
          <w:trHeight w:val="20"/>
        </w:trPr>
        <w:tc>
          <w:tcPr>
            <w:tcW w:w="490"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2</w:t>
            </w:r>
          </w:p>
        </w:tc>
        <w:tc>
          <w:tcPr>
            <w:tcW w:w="8832" w:type="dxa"/>
          </w:tcPr>
          <w:p w:rsidR="003A407B" w:rsidRPr="004E68F5" w:rsidRDefault="003A407B" w:rsidP="00765F04">
            <w:pPr>
              <w:pStyle w:val="Default"/>
              <w:spacing w:line="360" w:lineRule="auto"/>
              <w:jc w:val="both"/>
            </w:pPr>
            <w:r w:rsidRPr="00AB5367">
              <w:t xml:space="preserve"> L. S. Negi and R. S. Jangid; Structural Analysis; Tata McGraw Hill. </w:t>
            </w:r>
          </w:p>
        </w:tc>
      </w:tr>
      <w:tr w:rsidR="003A407B" w:rsidRPr="006D541A" w:rsidTr="00765F04">
        <w:trPr>
          <w:trHeight w:val="20"/>
        </w:trPr>
        <w:tc>
          <w:tcPr>
            <w:tcW w:w="490"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3</w:t>
            </w:r>
          </w:p>
        </w:tc>
        <w:tc>
          <w:tcPr>
            <w:tcW w:w="8832" w:type="dxa"/>
          </w:tcPr>
          <w:p w:rsidR="003A407B" w:rsidRPr="004E68F5" w:rsidRDefault="003A407B" w:rsidP="00765F04">
            <w:pPr>
              <w:pStyle w:val="Default"/>
              <w:spacing w:line="360" w:lineRule="auto"/>
              <w:jc w:val="both"/>
            </w:pPr>
            <w:r w:rsidRPr="00AB5367">
              <w:t>Pandit and Gupta; Structural Analysis; Tata McGraw Hill, Pub. Co.Ltd .</w:t>
            </w:r>
          </w:p>
        </w:tc>
      </w:tr>
      <w:tr w:rsidR="003A407B" w:rsidRPr="006D541A" w:rsidTr="00765F04">
        <w:trPr>
          <w:trHeight w:val="20"/>
        </w:trPr>
        <w:tc>
          <w:tcPr>
            <w:tcW w:w="490"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4</w:t>
            </w:r>
          </w:p>
        </w:tc>
        <w:tc>
          <w:tcPr>
            <w:tcW w:w="8832" w:type="dxa"/>
          </w:tcPr>
          <w:p w:rsidR="003A407B" w:rsidRPr="006D541A" w:rsidRDefault="003A407B" w:rsidP="00765F04">
            <w:pPr>
              <w:widowControl w:val="0"/>
              <w:autoSpaceDE w:val="0"/>
              <w:autoSpaceDN w:val="0"/>
              <w:jc w:val="both"/>
              <w:rPr>
                <w:rFonts w:eastAsia="Cambria"/>
                <w:sz w:val="24"/>
                <w:szCs w:val="24"/>
                <w:lang w:bidi="en-US"/>
              </w:rPr>
            </w:pPr>
            <w:r w:rsidRPr="00AB5367">
              <w:t xml:space="preserve"> Hibbeler; Structural analysis; Prentice Hall International.</w:t>
            </w:r>
          </w:p>
        </w:tc>
      </w:tr>
      <w:tr w:rsidR="003A407B" w:rsidRPr="006D541A" w:rsidTr="00765F04">
        <w:trPr>
          <w:trHeight w:val="20"/>
        </w:trPr>
        <w:tc>
          <w:tcPr>
            <w:tcW w:w="490"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5</w:t>
            </w:r>
          </w:p>
        </w:tc>
        <w:tc>
          <w:tcPr>
            <w:tcW w:w="8832" w:type="dxa"/>
          </w:tcPr>
          <w:p w:rsidR="003A407B" w:rsidRPr="00AB5367" w:rsidRDefault="003A407B" w:rsidP="00765F04">
            <w:pPr>
              <w:widowControl w:val="0"/>
              <w:autoSpaceDE w:val="0"/>
              <w:autoSpaceDN w:val="0"/>
              <w:jc w:val="both"/>
            </w:pPr>
            <w:r w:rsidRPr="00AB5367">
              <w:t xml:space="preserve"> J.S. Kinney; Indeterminate Structural Analysis; Oxford &amp; IBH.</w:t>
            </w:r>
          </w:p>
        </w:tc>
      </w:tr>
      <w:tr w:rsidR="003A407B" w:rsidRPr="006D541A" w:rsidTr="00765F04">
        <w:trPr>
          <w:trHeight w:val="20"/>
        </w:trPr>
        <w:tc>
          <w:tcPr>
            <w:tcW w:w="490" w:type="dxa"/>
          </w:tcPr>
          <w:p w:rsidR="003A407B"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6</w:t>
            </w:r>
          </w:p>
        </w:tc>
        <w:tc>
          <w:tcPr>
            <w:tcW w:w="8832" w:type="dxa"/>
          </w:tcPr>
          <w:p w:rsidR="003A407B" w:rsidRPr="00AB5367" w:rsidRDefault="003A407B" w:rsidP="00765F04">
            <w:pPr>
              <w:widowControl w:val="0"/>
              <w:autoSpaceDE w:val="0"/>
              <w:autoSpaceDN w:val="0"/>
              <w:jc w:val="both"/>
            </w:pPr>
            <w:r w:rsidRPr="00AB5367">
              <w:t>Devdas Menon; Structural Analysis; Narosa Publishing House,</w:t>
            </w:r>
          </w:p>
        </w:tc>
      </w:tr>
    </w:tbl>
    <w:p w:rsidR="003A407B" w:rsidRPr="006D541A" w:rsidRDefault="003A407B" w:rsidP="00765F04">
      <w:pPr>
        <w:rPr>
          <w:rFonts w:eastAsia="Cambria"/>
          <w:color w:val="000000"/>
          <w:sz w:val="24"/>
          <w:szCs w:val="24"/>
          <w:lang w:bidi="en-US"/>
        </w:rPr>
      </w:pPr>
    </w:p>
    <w:p w:rsidR="003A407B" w:rsidRDefault="003A407B" w:rsidP="00765F04"/>
    <w:p w:rsidR="003A407B" w:rsidRPr="00AB5367" w:rsidRDefault="003A407B">
      <w:pPr>
        <w:rPr>
          <w:sz w:val="24"/>
          <w:szCs w:val="24"/>
        </w:rPr>
      </w:pPr>
    </w:p>
    <w:p w:rsidR="003A407B" w:rsidRDefault="003A407B">
      <w:r>
        <w:br w:type="page"/>
      </w:r>
    </w:p>
    <w:p w:rsidR="003A407B" w:rsidRDefault="003A407B" w:rsidP="00765F04">
      <w:pPr>
        <w:rPr>
          <w:sz w:val="24"/>
          <w:szCs w:val="24"/>
        </w:rPr>
      </w:pPr>
    </w:p>
    <w:tbl>
      <w:tblPr>
        <w:tblW w:w="0" w:type="auto"/>
        <w:tblLook w:val="04A0"/>
      </w:tblPr>
      <w:tblGrid>
        <w:gridCol w:w="2963"/>
        <w:gridCol w:w="1476"/>
        <w:gridCol w:w="1143"/>
        <w:gridCol w:w="1544"/>
        <w:gridCol w:w="1026"/>
        <w:gridCol w:w="1028"/>
      </w:tblGrid>
      <w:tr w:rsidR="003A407B" w:rsidRPr="006D541A" w:rsidTr="00765F04">
        <w:tc>
          <w:tcPr>
            <w:tcW w:w="9180" w:type="dxa"/>
            <w:gridSpan w:val="6"/>
          </w:tcPr>
          <w:p w:rsidR="003A407B" w:rsidRPr="00CC166E" w:rsidRDefault="003A407B" w:rsidP="00765F04">
            <w:pPr>
              <w:jc w:val="center"/>
              <w:rPr>
                <w:b/>
                <w:bCs/>
                <w:color w:val="1D1B11"/>
                <w:sz w:val="24"/>
                <w:szCs w:val="24"/>
              </w:rPr>
            </w:pPr>
            <w:r w:rsidRPr="0043770A">
              <w:rPr>
                <w:b/>
                <w:bCs/>
                <w:color w:val="1D1B11"/>
                <w:sz w:val="24"/>
                <w:szCs w:val="24"/>
              </w:rPr>
              <w:t>TRANSPORTATION ENGINEERING</w:t>
            </w:r>
          </w:p>
        </w:tc>
      </w:tr>
      <w:tr w:rsidR="003A407B" w:rsidRPr="006D541A" w:rsidTr="00765F04">
        <w:tc>
          <w:tcPr>
            <w:tcW w:w="296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w:t>
            </w:r>
            <w:r>
              <w:rPr>
                <w:rFonts w:eastAsia="Cambria"/>
                <w:b/>
                <w:sz w:val="24"/>
                <w:szCs w:val="24"/>
                <w:lang w:bidi="en-US"/>
              </w:rPr>
              <w:t>440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2054" w:type="dxa"/>
            <w:gridSpan w:val="2"/>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 xml:space="preserve">        </w:t>
            </w:r>
            <w:r>
              <w:rPr>
                <w:rFonts w:eastAsia="Cambria"/>
                <w:b/>
                <w:sz w:val="24"/>
                <w:szCs w:val="24"/>
                <w:lang w:bidi="en-US"/>
              </w:rPr>
              <w:t>4</w:t>
            </w:r>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2054"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3</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1</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2054"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42 H</w:t>
            </w:r>
            <w:r w:rsidRPr="006D541A">
              <w:rPr>
                <w:rFonts w:eastAsia="Cambria"/>
                <w:b/>
                <w:sz w:val="24"/>
                <w:szCs w:val="24"/>
                <w:lang w:bidi="en-US"/>
              </w:rPr>
              <w:t>rs/</w:t>
            </w:r>
            <w:r>
              <w:rPr>
                <w:rFonts w:eastAsia="Cambria"/>
                <w:b/>
                <w:sz w:val="24"/>
                <w:szCs w:val="24"/>
                <w:lang w:bidi="en-US"/>
              </w:rPr>
              <w:t>S</w:t>
            </w:r>
            <w:r w:rsidRPr="006D541A">
              <w:rPr>
                <w:rFonts w:eastAsia="Cambria"/>
                <w:b/>
                <w:sz w:val="24"/>
                <w:szCs w:val="24"/>
                <w:lang w:bidi="en-US"/>
              </w:rPr>
              <w:t>em</w:t>
            </w:r>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 = 1</w:t>
            </w:r>
            <w:r>
              <w:rPr>
                <w:rFonts w:eastAsia="Cambria"/>
                <w:b/>
                <w:sz w:val="24"/>
                <w:szCs w:val="24"/>
                <w:lang w:bidi="en-US"/>
              </w:rPr>
              <w:t>25</w:t>
            </w:r>
            <w:r w:rsidRPr="006D541A">
              <w:rPr>
                <w:rFonts w:eastAsia="Cambria"/>
                <w:b/>
                <w:sz w:val="24"/>
                <w:szCs w:val="24"/>
                <w:lang w:bidi="en-US"/>
              </w:rPr>
              <w:t>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02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02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 xml:space="preserve">The objective of the course is to provide knowledge of </w:t>
      </w:r>
      <w:r>
        <w:rPr>
          <w:rFonts w:eastAsia="Calibri"/>
          <w:sz w:val="24"/>
          <w:szCs w:val="24"/>
        </w:rPr>
        <w:t>:</w:t>
      </w:r>
    </w:p>
    <w:p w:rsidR="003A407B" w:rsidRDefault="003A407B" w:rsidP="00765F04">
      <w:pPr>
        <w:rPr>
          <w:sz w:val="24"/>
          <w:szCs w:val="24"/>
        </w:rPr>
      </w:pPr>
      <w:r w:rsidRPr="006D541A">
        <w:rPr>
          <w:rFonts w:eastAsia="Calibri"/>
          <w:sz w:val="24"/>
          <w:szCs w:val="24"/>
        </w:rPr>
        <w:t xml:space="preserve">1. </w:t>
      </w:r>
      <w:r>
        <w:rPr>
          <w:sz w:val="24"/>
          <w:szCs w:val="24"/>
        </w:rPr>
        <w:t>P</w:t>
      </w:r>
      <w:r w:rsidRPr="0043770A">
        <w:rPr>
          <w:sz w:val="24"/>
          <w:szCs w:val="24"/>
        </w:rPr>
        <w:t>rinciples and practice of transportation engineering.</w:t>
      </w:r>
    </w:p>
    <w:p w:rsidR="003A407B" w:rsidRDefault="003A407B" w:rsidP="00765F04">
      <w:pPr>
        <w:rPr>
          <w:sz w:val="24"/>
          <w:szCs w:val="24"/>
        </w:rPr>
      </w:pPr>
      <w:r>
        <w:rPr>
          <w:sz w:val="24"/>
          <w:szCs w:val="24"/>
        </w:rPr>
        <w:t>2. H</w:t>
      </w:r>
      <w:r w:rsidRPr="0043770A">
        <w:rPr>
          <w:sz w:val="24"/>
          <w:szCs w:val="24"/>
        </w:rPr>
        <w:t xml:space="preserve">ighway cross section elements, alignment and intersections. </w:t>
      </w:r>
    </w:p>
    <w:p w:rsidR="003A407B" w:rsidRDefault="003A407B" w:rsidP="00765F04">
      <w:pPr>
        <w:rPr>
          <w:sz w:val="24"/>
          <w:szCs w:val="24"/>
        </w:rPr>
      </w:pPr>
      <w:r>
        <w:rPr>
          <w:sz w:val="24"/>
          <w:szCs w:val="24"/>
        </w:rPr>
        <w:t>3. G</w:t>
      </w:r>
      <w:r w:rsidRPr="0043770A">
        <w:rPr>
          <w:sz w:val="24"/>
          <w:szCs w:val="24"/>
        </w:rPr>
        <w:t xml:space="preserve">eometric design for various transportation facilities. </w:t>
      </w:r>
    </w:p>
    <w:p w:rsidR="003A407B" w:rsidRPr="006D541A" w:rsidRDefault="003A407B" w:rsidP="00765F04">
      <w:pPr>
        <w:rPr>
          <w:rFonts w:eastAsia="Cambria"/>
          <w:sz w:val="24"/>
          <w:szCs w:val="24"/>
          <w:lang w:bidi="en-US"/>
        </w:rPr>
      </w:pPr>
      <w:r>
        <w:rPr>
          <w:sz w:val="24"/>
          <w:szCs w:val="24"/>
        </w:rPr>
        <w:t>4. V</w:t>
      </w:r>
      <w:r w:rsidRPr="0043770A">
        <w:rPr>
          <w:sz w:val="24"/>
          <w:szCs w:val="24"/>
        </w:rPr>
        <w:t>arious characteristics, testing methods, and standard specification of different highway materials considering the serviceability requirements of pavements.</w:t>
      </w: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tblPr>
      <w:tblGrid>
        <w:gridCol w:w="846"/>
        <w:gridCol w:w="8334"/>
      </w:tblGrid>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334" w:type="dxa"/>
          </w:tcPr>
          <w:p w:rsidR="003A407B" w:rsidRPr="006D541A"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Pr>
                <w:sz w:val="24"/>
                <w:szCs w:val="24"/>
              </w:rPr>
              <w:t>Learn various aspects</w:t>
            </w:r>
            <w:r w:rsidRPr="0043770A">
              <w:rPr>
                <w:sz w:val="24"/>
                <w:szCs w:val="24"/>
              </w:rPr>
              <w:t xml:space="preserve"> of planning</w:t>
            </w:r>
            <w:r>
              <w:rPr>
                <w:sz w:val="24"/>
                <w:szCs w:val="24"/>
              </w:rPr>
              <w:t xml:space="preserve">, </w:t>
            </w:r>
            <w:r w:rsidRPr="0043770A">
              <w:rPr>
                <w:sz w:val="24"/>
                <w:szCs w:val="24"/>
              </w:rPr>
              <w:t>construction and maintenance</w:t>
            </w:r>
            <w:r>
              <w:rPr>
                <w:sz w:val="24"/>
                <w:szCs w:val="24"/>
              </w:rPr>
              <w:t xml:space="preserve"> of</w:t>
            </w:r>
            <w:r w:rsidRPr="0043770A">
              <w:rPr>
                <w:sz w:val="24"/>
                <w:szCs w:val="24"/>
              </w:rPr>
              <w:t xml:space="preserve"> transport</w:t>
            </w:r>
            <w:r>
              <w:rPr>
                <w:sz w:val="24"/>
                <w:szCs w:val="24"/>
              </w:rPr>
              <w:t>ation systems</w:t>
            </w:r>
          </w:p>
        </w:tc>
      </w:tr>
      <w:tr w:rsidR="003A407B" w:rsidRPr="006D541A" w:rsidTr="00765F04">
        <w:trPr>
          <w:trHeight w:val="459"/>
        </w:trPr>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334"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sz w:val="24"/>
                <w:szCs w:val="24"/>
              </w:rPr>
              <w:t>C</w:t>
            </w:r>
            <w:r w:rsidRPr="0043770A">
              <w:rPr>
                <w:sz w:val="24"/>
                <w:szCs w:val="24"/>
              </w:rPr>
              <w:t>arry out traffic studies and implement traffic regulation and control measures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334" w:type="dxa"/>
          </w:tcPr>
          <w:p w:rsidR="003A407B" w:rsidRPr="006D541A" w:rsidRDefault="003A407B" w:rsidP="00765F04">
            <w:pPr>
              <w:widowControl w:val="0"/>
              <w:autoSpaceDE w:val="0"/>
              <w:autoSpaceDN w:val="0"/>
              <w:rPr>
                <w:rFonts w:eastAsia="Cambria"/>
                <w:b/>
                <w:sz w:val="24"/>
                <w:szCs w:val="24"/>
                <w:lang w:bidi="en-US"/>
              </w:rPr>
            </w:pPr>
            <w:r>
              <w:rPr>
                <w:sz w:val="24"/>
                <w:szCs w:val="24"/>
              </w:rPr>
              <w:t>C</w:t>
            </w:r>
            <w:r w:rsidRPr="0043770A">
              <w:rPr>
                <w:sz w:val="24"/>
                <w:szCs w:val="24"/>
              </w:rPr>
              <w:t>haracterize pavement materials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334"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sz w:val="24"/>
                <w:szCs w:val="24"/>
              </w:rPr>
              <w:t>D</w:t>
            </w:r>
            <w:r w:rsidRPr="0043770A">
              <w:rPr>
                <w:sz w:val="24"/>
                <w:szCs w:val="24"/>
              </w:rPr>
              <w:t>esign flexible and rigid pavements as per IRC</w:t>
            </w:r>
            <w:r>
              <w:rPr>
                <w:sz w:val="24"/>
                <w:szCs w:val="24"/>
              </w:rPr>
              <w:t xml:space="preserve"> with the knowledge of</w:t>
            </w:r>
            <w:r w:rsidRPr="0043770A">
              <w:rPr>
                <w:sz w:val="24"/>
                <w:szCs w:val="24"/>
              </w:rPr>
              <w:t xml:space="preserve"> modern trends in pavements construction</w:t>
            </w:r>
            <w:r>
              <w:rPr>
                <w:sz w:val="24"/>
                <w:szCs w:val="24"/>
              </w:rPr>
              <w:t xml:space="preserve"> </w:t>
            </w:r>
          </w:p>
        </w:tc>
      </w:tr>
    </w:tbl>
    <w:p w:rsidR="003A407B" w:rsidRPr="006D541A" w:rsidRDefault="003A407B" w:rsidP="00765F04">
      <w:pPr>
        <w:rPr>
          <w:rFonts w:eastAsia="Calibri"/>
          <w:b/>
          <w:sz w:val="24"/>
          <w:szCs w:val="24"/>
        </w:rPr>
      </w:pPr>
    </w:p>
    <w:tbl>
      <w:tblPr>
        <w:tblW w:w="9180" w:type="dxa"/>
        <w:tblLayout w:type="fixed"/>
        <w:tblLook w:val="04A0"/>
      </w:tblPr>
      <w:tblGrid>
        <w:gridCol w:w="8188"/>
        <w:gridCol w:w="992"/>
      </w:tblGrid>
      <w:tr w:rsidR="003A407B" w:rsidRPr="006D541A" w:rsidTr="00765F04">
        <w:tc>
          <w:tcPr>
            <w:tcW w:w="818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UNIT -1</w:t>
            </w:r>
          </w:p>
        </w:tc>
        <w:tc>
          <w:tcPr>
            <w:tcW w:w="992" w:type="dxa"/>
          </w:tcPr>
          <w:p w:rsidR="003A407B" w:rsidRPr="006D541A" w:rsidRDefault="003A407B" w:rsidP="00765F04">
            <w:pPr>
              <w:widowControl w:val="0"/>
              <w:autoSpaceDE w:val="0"/>
              <w:autoSpaceDN w:val="0"/>
              <w:jc w:val="center"/>
              <w:rPr>
                <w:rFonts w:eastAsia="Cambria"/>
                <w:b/>
                <w:color w:val="FF0000"/>
                <w:sz w:val="24"/>
                <w:szCs w:val="24"/>
                <w:lang w:bidi="en-US"/>
              </w:rPr>
            </w:pPr>
            <w:r w:rsidRPr="0043770A">
              <w:rPr>
                <w:b/>
                <w:sz w:val="24"/>
                <w:szCs w:val="24"/>
              </w:rPr>
              <w:t>1</w:t>
            </w:r>
            <w:r>
              <w:rPr>
                <w:b/>
                <w:sz w:val="24"/>
                <w:szCs w:val="24"/>
              </w:rPr>
              <w:t>1</w:t>
            </w:r>
            <w:r w:rsidRPr="0043770A">
              <w:rPr>
                <w:b/>
                <w:sz w:val="24"/>
                <w:szCs w:val="24"/>
              </w:rPr>
              <w:t xml:space="preserve"> Hrs</w:t>
            </w:r>
          </w:p>
        </w:tc>
      </w:tr>
      <w:tr w:rsidR="003A407B" w:rsidRPr="006D541A" w:rsidTr="00765F04">
        <w:tc>
          <w:tcPr>
            <w:tcW w:w="8188" w:type="dxa"/>
          </w:tcPr>
          <w:p w:rsidR="003A407B" w:rsidRPr="0043770A" w:rsidRDefault="003A407B" w:rsidP="00765F04">
            <w:pPr>
              <w:autoSpaceDE w:val="0"/>
              <w:autoSpaceDN w:val="0"/>
              <w:adjustRightInd w:val="0"/>
              <w:jc w:val="both"/>
              <w:rPr>
                <w:color w:val="010202"/>
                <w:sz w:val="24"/>
                <w:szCs w:val="24"/>
              </w:rPr>
            </w:pPr>
            <w:r w:rsidRPr="0043770A">
              <w:rPr>
                <w:b/>
                <w:color w:val="010202"/>
                <w:sz w:val="24"/>
                <w:szCs w:val="24"/>
              </w:rPr>
              <w:t>Highway development and planning</w:t>
            </w:r>
            <w:r w:rsidRPr="0043770A">
              <w:rPr>
                <w:color w:val="010202"/>
                <w:sz w:val="24"/>
                <w:szCs w:val="24"/>
              </w:rPr>
              <w:t>-Classification of roads, road development in India, Current road projects in India; highway alignment and project preparation.</w:t>
            </w:r>
          </w:p>
          <w:p w:rsidR="003A407B" w:rsidRPr="0043770A" w:rsidRDefault="003A407B" w:rsidP="00765F04">
            <w:pPr>
              <w:autoSpaceDE w:val="0"/>
              <w:autoSpaceDN w:val="0"/>
              <w:adjustRightInd w:val="0"/>
              <w:jc w:val="both"/>
              <w:rPr>
                <w:color w:val="010202"/>
                <w:sz w:val="24"/>
                <w:szCs w:val="24"/>
              </w:rPr>
            </w:pPr>
            <w:r w:rsidRPr="0043770A">
              <w:rPr>
                <w:b/>
                <w:color w:val="010202"/>
                <w:sz w:val="24"/>
                <w:szCs w:val="24"/>
              </w:rPr>
              <w:t>Geometric design of highways</w:t>
            </w:r>
            <w:r w:rsidRPr="0043770A">
              <w:rPr>
                <w:color w:val="010202"/>
                <w:sz w:val="24"/>
                <w:szCs w:val="24"/>
              </w:rPr>
              <w:t>-: Introduction; highway cross section elements; sight distance, design of horizontal alignment; design of vertical alignment; design of intersections, problems</w:t>
            </w:r>
          </w:p>
          <w:p w:rsidR="003A407B" w:rsidRPr="006D541A" w:rsidRDefault="003A407B" w:rsidP="00765F04">
            <w:pPr>
              <w:widowControl w:val="0"/>
              <w:autoSpaceDE w:val="0"/>
              <w:autoSpaceDN w:val="0"/>
              <w:jc w:val="both"/>
              <w:rPr>
                <w:rFonts w:eastAsia="Cambria"/>
                <w:color w:val="000000"/>
                <w:sz w:val="24"/>
                <w:szCs w:val="24"/>
                <w:lang w:bidi="en-US"/>
              </w:rPr>
            </w:pPr>
            <w:r w:rsidRPr="0043770A">
              <w:rPr>
                <w:b/>
                <w:color w:val="010202"/>
                <w:sz w:val="24"/>
                <w:szCs w:val="24"/>
              </w:rPr>
              <w:t>Traffic engineering &amp; control</w:t>
            </w:r>
            <w:r w:rsidRPr="0043770A">
              <w:rPr>
                <w:color w:val="010202"/>
                <w:sz w:val="24"/>
                <w:szCs w:val="24"/>
              </w:rPr>
              <w:t>- Traffic Characteristics, traffic engineering studies, traffic flow and capacity, traffic regulation and control; design of road intersections; design of parking facilities; highway lighting; problems.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-2</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sidRPr="0043770A">
              <w:rPr>
                <w:b/>
                <w:sz w:val="24"/>
                <w:szCs w:val="24"/>
              </w:rPr>
              <w:t>1</w:t>
            </w:r>
            <w:r>
              <w:rPr>
                <w:b/>
                <w:sz w:val="24"/>
                <w:szCs w:val="24"/>
              </w:rPr>
              <w:t>1</w:t>
            </w:r>
            <w:r w:rsidRPr="0043770A">
              <w:rPr>
                <w:b/>
                <w:sz w:val="24"/>
                <w:szCs w:val="24"/>
              </w:rPr>
              <w:t xml:space="preserve"> Hrs</w:t>
            </w:r>
          </w:p>
        </w:tc>
      </w:tr>
      <w:tr w:rsidR="003A407B" w:rsidRPr="006D541A" w:rsidTr="00765F04">
        <w:trPr>
          <w:trHeight w:val="199"/>
        </w:trPr>
        <w:tc>
          <w:tcPr>
            <w:tcW w:w="8188" w:type="dxa"/>
          </w:tcPr>
          <w:p w:rsidR="003A407B" w:rsidRPr="0043770A" w:rsidRDefault="003A407B" w:rsidP="00765F04">
            <w:pPr>
              <w:autoSpaceDE w:val="0"/>
              <w:autoSpaceDN w:val="0"/>
              <w:adjustRightInd w:val="0"/>
              <w:rPr>
                <w:color w:val="010202"/>
                <w:sz w:val="24"/>
                <w:szCs w:val="24"/>
              </w:rPr>
            </w:pPr>
            <w:r w:rsidRPr="0043770A">
              <w:rPr>
                <w:b/>
                <w:color w:val="010202"/>
                <w:sz w:val="24"/>
                <w:szCs w:val="24"/>
              </w:rPr>
              <w:t>Pavement materials</w:t>
            </w:r>
            <w:r w:rsidRPr="0043770A">
              <w:rPr>
                <w:color w:val="010202"/>
                <w:sz w:val="24"/>
                <w:szCs w:val="24"/>
              </w:rPr>
              <w:t>- Materials used in Highway Construction- desirable properties, tests, requirements for different types of pavements. Problems</w:t>
            </w:r>
          </w:p>
          <w:p w:rsidR="003A407B" w:rsidRPr="0043770A" w:rsidRDefault="003A407B" w:rsidP="00765F04">
            <w:pPr>
              <w:autoSpaceDE w:val="0"/>
              <w:autoSpaceDN w:val="0"/>
              <w:adjustRightInd w:val="0"/>
              <w:rPr>
                <w:color w:val="010202"/>
                <w:sz w:val="24"/>
                <w:szCs w:val="24"/>
              </w:rPr>
            </w:pPr>
            <w:r w:rsidRPr="0043770A">
              <w:rPr>
                <w:b/>
                <w:sz w:val="24"/>
                <w:szCs w:val="24"/>
                <w:lang w:eastAsia="en-IN"/>
              </w:rPr>
              <w:t>Interlocking Concrete Block Pavement :</w:t>
            </w:r>
            <w:r w:rsidRPr="0043770A">
              <w:rPr>
                <w:sz w:val="24"/>
                <w:szCs w:val="24"/>
                <w:lang w:eastAsia="en-IN"/>
              </w:rPr>
              <w:t xml:space="preserve">  Scope and applications- types, composition and geometry of blocks; Application in footpaths and Roads</w:t>
            </w:r>
          </w:p>
          <w:p w:rsidR="003A407B" w:rsidRPr="006D541A" w:rsidRDefault="003A407B" w:rsidP="00765F04">
            <w:pPr>
              <w:widowControl w:val="0"/>
              <w:autoSpaceDE w:val="0"/>
              <w:autoSpaceDN w:val="0"/>
              <w:jc w:val="both"/>
              <w:rPr>
                <w:rFonts w:eastAsia="Cambria"/>
                <w:color w:val="000000"/>
                <w:sz w:val="24"/>
                <w:szCs w:val="24"/>
                <w:lang w:bidi="en-US"/>
              </w:rPr>
            </w:pPr>
            <w:r w:rsidRPr="0043770A">
              <w:rPr>
                <w:b/>
                <w:color w:val="010202"/>
                <w:sz w:val="24"/>
                <w:szCs w:val="24"/>
              </w:rPr>
              <w:t>Design of pavements</w:t>
            </w:r>
            <w:r w:rsidRPr="0043770A">
              <w:rPr>
                <w:color w:val="010202"/>
                <w:sz w:val="24"/>
                <w:szCs w:val="24"/>
              </w:rPr>
              <w:t>- Introduction; flexible pavements, factors affecting design and performance; stresses in flexible pavements; design of flexible pavements as per IRC; rigid pavements- components and functions; factors affecting design and performance of CC pavements; stresses in rigid pavements; design of concrete pavements as per IRC</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bl>
    <w:p w:rsidR="003A407B" w:rsidRDefault="003A407B"/>
    <w:p w:rsidR="003A407B" w:rsidRDefault="003A407B"/>
    <w:p w:rsidR="003A407B" w:rsidRDefault="003A407B"/>
    <w:p w:rsidR="003A407B" w:rsidRDefault="003A407B"/>
    <w:p w:rsidR="003A407B" w:rsidRDefault="003A407B"/>
    <w:tbl>
      <w:tblPr>
        <w:tblW w:w="9180" w:type="dxa"/>
        <w:tblLayout w:type="fixed"/>
        <w:tblLook w:val="04A0"/>
      </w:tblPr>
      <w:tblGrid>
        <w:gridCol w:w="8188"/>
        <w:gridCol w:w="992"/>
      </w:tblGrid>
      <w:tr w:rsidR="003A407B" w:rsidRPr="006D541A" w:rsidTr="00765F04">
        <w:trPr>
          <w:trHeight w:val="199"/>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-3</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sidRPr="0043770A">
              <w:rPr>
                <w:b/>
                <w:sz w:val="24"/>
                <w:szCs w:val="24"/>
              </w:rPr>
              <w:t>1</w:t>
            </w:r>
            <w:r>
              <w:rPr>
                <w:b/>
                <w:sz w:val="24"/>
                <w:szCs w:val="24"/>
              </w:rPr>
              <w:t>0</w:t>
            </w:r>
            <w:r w:rsidRPr="0043770A">
              <w:rPr>
                <w:b/>
                <w:sz w:val="24"/>
                <w:szCs w:val="24"/>
              </w:rPr>
              <w:t xml:space="preserve"> Hrs</w:t>
            </w:r>
          </w:p>
        </w:tc>
      </w:tr>
      <w:tr w:rsidR="003A407B" w:rsidRPr="006D541A" w:rsidTr="00765F04">
        <w:trPr>
          <w:trHeight w:val="199"/>
        </w:trPr>
        <w:tc>
          <w:tcPr>
            <w:tcW w:w="8188" w:type="dxa"/>
          </w:tcPr>
          <w:p w:rsidR="003A407B" w:rsidRPr="0043770A" w:rsidRDefault="003A407B" w:rsidP="00765F04">
            <w:pPr>
              <w:rPr>
                <w:sz w:val="24"/>
                <w:szCs w:val="24"/>
              </w:rPr>
            </w:pPr>
            <w:r w:rsidRPr="0043770A">
              <w:rPr>
                <w:b/>
                <w:sz w:val="24"/>
                <w:szCs w:val="24"/>
              </w:rPr>
              <w:t>Airport Engineering :</w:t>
            </w:r>
            <w:r w:rsidRPr="0043770A">
              <w:rPr>
                <w:sz w:val="24"/>
                <w:szCs w:val="24"/>
              </w:rPr>
              <w:t xml:space="preserve"> Airport Planning and design - Layout of an airport with component parts and functions, Site selection for airport, Airport classification, Runway orientation using wind rose with examples, Basic runway length-</w:t>
            </w:r>
            <w:r w:rsidRPr="0043770A">
              <w:rPr>
                <w:sz w:val="24"/>
                <w:szCs w:val="24"/>
              </w:rPr>
              <w:lastRenderedPageBreak/>
              <w:t>Corrections and examples, Runway geometrics and design, Runway safety .</w:t>
            </w:r>
          </w:p>
          <w:p w:rsidR="003A407B" w:rsidRPr="006D541A" w:rsidRDefault="003A407B" w:rsidP="00765F04">
            <w:pPr>
              <w:widowControl w:val="0"/>
              <w:autoSpaceDE w:val="0"/>
              <w:autoSpaceDN w:val="0"/>
              <w:jc w:val="both"/>
              <w:rPr>
                <w:rFonts w:eastAsia="Cambria"/>
                <w:color w:val="000000"/>
                <w:sz w:val="24"/>
                <w:szCs w:val="24"/>
                <w:lang w:bidi="en-US"/>
              </w:rPr>
            </w:pPr>
            <w:r w:rsidRPr="0043770A">
              <w:rPr>
                <w:b/>
                <w:sz w:val="24"/>
                <w:szCs w:val="24"/>
              </w:rPr>
              <w:t>Harbours :</w:t>
            </w:r>
            <w:r w:rsidRPr="0043770A">
              <w:rPr>
                <w:sz w:val="24"/>
                <w:szCs w:val="24"/>
              </w:rPr>
              <w:t>Classification of harbours, components- quays, jetties, landing piers, fenders, dolphins, slipways,, site selection, breakwaters, navigational aids such as light house, buoys, beacons, objectives of dredging, dredging equipments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lastRenderedPageBreak/>
              <w:t>UNIT -4</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sidRPr="0043770A">
              <w:rPr>
                <w:b/>
                <w:sz w:val="24"/>
                <w:szCs w:val="24"/>
              </w:rPr>
              <w:t>1</w:t>
            </w:r>
            <w:r>
              <w:rPr>
                <w:b/>
                <w:sz w:val="24"/>
                <w:szCs w:val="24"/>
              </w:rPr>
              <w:t xml:space="preserve">0 </w:t>
            </w:r>
            <w:r w:rsidRPr="0043770A">
              <w:rPr>
                <w:b/>
                <w:sz w:val="24"/>
                <w:szCs w:val="24"/>
              </w:rPr>
              <w:t>Hrs</w:t>
            </w:r>
          </w:p>
        </w:tc>
      </w:tr>
      <w:tr w:rsidR="003A407B" w:rsidRPr="006D541A" w:rsidTr="00765F04">
        <w:trPr>
          <w:trHeight w:val="199"/>
        </w:trPr>
        <w:tc>
          <w:tcPr>
            <w:tcW w:w="8188" w:type="dxa"/>
          </w:tcPr>
          <w:p w:rsidR="003A407B" w:rsidRPr="0043770A" w:rsidRDefault="003A407B" w:rsidP="00765F04">
            <w:pPr>
              <w:jc w:val="both"/>
              <w:rPr>
                <w:bCs/>
                <w:sz w:val="24"/>
                <w:szCs w:val="24"/>
              </w:rPr>
            </w:pPr>
            <w:r w:rsidRPr="0043770A">
              <w:rPr>
                <w:b/>
                <w:bCs/>
                <w:sz w:val="24"/>
                <w:szCs w:val="24"/>
              </w:rPr>
              <w:t>Railway Engineering:</w:t>
            </w:r>
            <w:r w:rsidRPr="0043770A">
              <w:rPr>
                <w:bCs/>
                <w:sz w:val="24"/>
                <w:szCs w:val="24"/>
              </w:rPr>
              <w:t xml:space="preserve"> Typical cross sections for single and double line tracks, Gauges, Rails Functions. Sleepers –functions and types, Ballast, Geometrical design of railway track-horizontal curves - super elevation- Points and crossings-Track junctions and simple track layouts - different types of gradients-grade compensation. Signalling and Interlocking</w:t>
            </w:r>
          </w:p>
          <w:p w:rsidR="003A407B" w:rsidRPr="006D541A" w:rsidRDefault="003A407B" w:rsidP="00765F04">
            <w:pPr>
              <w:widowControl w:val="0"/>
              <w:autoSpaceDE w:val="0"/>
              <w:autoSpaceDN w:val="0"/>
              <w:jc w:val="both"/>
              <w:rPr>
                <w:rFonts w:eastAsia="Cambria"/>
                <w:color w:val="000000"/>
                <w:sz w:val="24"/>
                <w:szCs w:val="24"/>
                <w:lang w:bidi="en-US"/>
              </w:rPr>
            </w:pPr>
            <w:r w:rsidRPr="0043770A">
              <w:rPr>
                <w:b/>
                <w:bCs/>
                <w:sz w:val="24"/>
                <w:szCs w:val="24"/>
              </w:rPr>
              <w:t>Tunnelling:</w:t>
            </w:r>
            <w:r w:rsidRPr="0043770A">
              <w:rPr>
                <w:bCs/>
                <w:sz w:val="24"/>
                <w:szCs w:val="24"/>
              </w:rPr>
              <w:t xml:space="preserve"> Tunnel alignment &amp; grade-size &amp; shape of tunnel-methods of tunnelling in different types of rocks and soil ,ventilation, lining, drainage and lighting of tunnels, Indian scenario on TBM, shotcreting –NATM</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Default="003A407B" w:rsidP="00765F04">
            <w:pPr>
              <w:jc w:val="both"/>
              <w:rPr>
                <w:sz w:val="24"/>
                <w:szCs w:val="24"/>
              </w:rPr>
            </w:pPr>
            <w:r w:rsidRPr="00116A15">
              <w:rPr>
                <w:sz w:val="24"/>
                <w:szCs w:val="24"/>
              </w:rPr>
              <w:t>Note: Tutorials shall comprise of solving numerical examples on the course contents &amp; presentations on practical applications of course concept</w:t>
            </w:r>
            <w:r>
              <w:rPr>
                <w:sz w:val="24"/>
                <w:szCs w:val="24"/>
              </w:rPr>
              <w:t xml:space="preserve">. Visiting any two of the following and preparing report </w:t>
            </w:r>
          </w:p>
          <w:p w:rsidR="003A407B" w:rsidRPr="00B061AE" w:rsidRDefault="003A407B" w:rsidP="00B503B4">
            <w:pPr>
              <w:pStyle w:val="ListParagraph"/>
              <w:numPr>
                <w:ilvl w:val="0"/>
                <w:numId w:val="16"/>
              </w:numPr>
              <w:spacing w:after="200" w:line="276" w:lineRule="auto"/>
              <w:jc w:val="both"/>
              <w:rPr>
                <w:b/>
                <w:bCs/>
                <w:sz w:val="24"/>
                <w:szCs w:val="24"/>
              </w:rPr>
            </w:pPr>
            <w:r w:rsidRPr="005E00C0">
              <w:rPr>
                <w:sz w:val="24"/>
                <w:szCs w:val="24"/>
              </w:rPr>
              <w:t xml:space="preserve">Railway station </w:t>
            </w:r>
            <w:r>
              <w:rPr>
                <w:sz w:val="24"/>
                <w:szCs w:val="24"/>
              </w:rPr>
              <w:t>2</w:t>
            </w:r>
            <w:r w:rsidRPr="005E00C0">
              <w:rPr>
                <w:sz w:val="24"/>
                <w:szCs w:val="24"/>
              </w:rPr>
              <w:t>. Tunnel, 3.Airport, 4. H</w:t>
            </w:r>
            <w:r>
              <w:rPr>
                <w:sz w:val="24"/>
                <w:szCs w:val="24"/>
              </w:rPr>
              <w:t>a</w:t>
            </w:r>
            <w:r w:rsidRPr="005E00C0">
              <w:rPr>
                <w:sz w:val="24"/>
                <w:szCs w:val="24"/>
              </w:rPr>
              <w:t xml:space="preserve">rbour </w:t>
            </w:r>
            <w:r w:rsidRPr="00334528">
              <w:rPr>
                <w:sz w:val="24"/>
                <w:szCs w:val="24"/>
              </w:rPr>
              <w:t>5.</w:t>
            </w:r>
            <w:r>
              <w:rPr>
                <w:sz w:val="24"/>
                <w:szCs w:val="24"/>
              </w:rPr>
              <w:t xml:space="preserve"> H</w:t>
            </w:r>
            <w:r w:rsidRPr="00334528">
              <w:rPr>
                <w:sz w:val="24"/>
                <w:szCs w:val="24"/>
              </w:rPr>
              <w:t xml:space="preserve">ighway </w:t>
            </w:r>
            <w:r>
              <w:rPr>
                <w:sz w:val="24"/>
                <w:szCs w:val="24"/>
              </w:rPr>
              <w:t xml:space="preserve">or Rural Road </w:t>
            </w:r>
            <w:r w:rsidRPr="00334528">
              <w:rPr>
                <w:sz w:val="24"/>
                <w:szCs w:val="24"/>
              </w:rPr>
              <w:t>construction site.</w:t>
            </w:r>
          </w:p>
          <w:p w:rsidR="003A407B" w:rsidRPr="00334528" w:rsidRDefault="003A407B" w:rsidP="00B503B4">
            <w:pPr>
              <w:pStyle w:val="ListParagraph"/>
              <w:numPr>
                <w:ilvl w:val="0"/>
                <w:numId w:val="16"/>
              </w:numPr>
              <w:spacing w:after="200" w:line="276" w:lineRule="auto"/>
              <w:jc w:val="both"/>
              <w:rPr>
                <w:b/>
                <w:bCs/>
                <w:sz w:val="24"/>
                <w:szCs w:val="24"/>
              </w:rPr>
            </w:pPr>
            <w:r>
              <w:rPr>
                <w:sz w:val="24"/>
                <w:szCs w:val="24"/>
              </w:rPr>
              <w:t>Also study on use of IOT and Sensor and robotics technology for traffic data collection, managements and control and preparing report.</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bl>
    <w:p w:rsidR="003A407B" w:rsidRPr="006D541A" w:rsidRDefault="003A407B" w:rsidP="00765F04">
      <w:pPr>
        <w:rPr>
          <w:rFonts w:eastAsia="Cambria"/>
          <w:color w:val="000000"/>
          <w:sz w:val="24"/>
          <w:szCs w:val="24"/>
          <w:lang w:bidi="en-US"/>
        </w:rPr>
      </w:pPr>
    </w:p>
    <w:tbl>
      <w:tblPr>
        <w:tblW w:w="0" w:type="auto"/>
        <w:tblLook w:val="04A0"/>
      </w:tblPr>
      <w:tblGrid>
        <w:gridCol w:w="421"/>
        <w:gridCol w:w="8759"/>
      </w:tblGrid>
      <w:tr w:rsidR="003A407B" w:rsidRPr="006D541A" w:rsidTr="00765F04">
        <w:tc>
          <w:tcPr>
            <w:tcW w:w="9180" w:type="dxa"/>
            <w:gridSpan w:val="2"/>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color w:val="000000"/>
                <w:sz w:val="24"/>
                <w:szCs w:val="24"/>
                <w:lang w:bidi="en-US"/>
              </w:rPr>
              <w:t>TEXT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59" w:type="dxa"/>
          </w:tcPr>
          <w:p w:rsidR="003A407B" w:rsidRPr="003040A7" w:rsidRDefault="003A407B" w:rsidP="00765F04">
            <w:pPr>
              <w:rPr>
                <w:color w:val="000000" w:themeColor="text1"/>
                <w:sz w:val="24"/>
                <w:szCs w:val="24"/>
              </w:rPr>
            </w:pPr>
            <w:r w:rsidRPr="003040A7">
              <w:rPr>
                <w:color w:val="000000" w:themeColor="text1"/>
                <w:sz w:val="24"/>
                <w:szCs w:val="24"/>
              </w:rPr>
              <w:t xml:space="preserve">Highway Engineering, C.E.G.Justo and S.K.Khanna, Nem Chand and Brothers </w:t>
            </w:r>
          </w:p>
        </w:tc>
      </w:tr>
      <w:tr w:rsidR="003A407B" w:rsidRPr="006D541A" w:rsidTr="00765F04">
        <w:trPr>
          <w:trHeight w:val="26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2</w:t>
            </w:r>
          </w:p>
        </w:tc>
        <w:tc>
          <w:tcPr>
            <w:tcW w:w="8759" w:type="dxa"/>
          </w:tcPr>
          <w:p w:rsidR="003A407B" w:rsidRPr="003040A7" w:rsidRDefault="003A407B" w:rsidP="00765F04">
            <w:pPr>
              <w:rPr>
                <w:color w:val="000000" w:themeColor="text1"/>
                <w:sz w:val="24"/>
                <w:szCs w:val="24"/>
              </w:rPr>
            </w:pPr>
            <w:r w:rsidRPr="003040A7">
              <w:rPr>
                <w:color w:val="000000" w:themeColor="text1"/>
                <w:sz w:val="24"/>
                <w:szCs w:val="24"/>
              </w:rPr>
              <w:t xml:space="preserve">Highway Engineering - L R Kadiyali, Khanna Publishers, New Delhi </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3</w:t>
            </w:r>
          </w:p>
        </w:tc>
        <w:tc>
          <w:tcPr>
            <w:tcW w:w="8759" w:type="dxa"/>
          </w:tcPr>
          <w:p w:rsidR="003A407B" w:rsidRPr="003040A7" w:rsidRDefault="003A407B" w:rsidP="00765F04">
            <w:pPr>
              <w:rPr>
                <w:color w:val="000000" w:themeColor="text1"/>
                <w:sz w:val="24"/>
                <w:szCs w:val="24"/>
              </w:rPr>
            </w:pPr>
            <w:r w:rsidRPr="003040A7">
              <w:rPr>
                <w:color w:val="000000" w:themeColor="text1"/>
                <w:sz w:val="24"/>
                <w:szCs w:val="24"/>
              </w:rPr>
              <w:t xml:space="preserve">Transportation Engineering – James H Banks, Mc. Graw. Hill Pub. New Delhi  </w:t>
            </w:r>
          </w:p>
        </w:tc>
      </w:tr>
      <w:tr w:rsidR="003A407B" w:rsidRPr="006D541A" w:rsidTr="00765F04">
        <w:tc>
          <w:tcPr>
            <w:tcW w:w="9180" w:type="dxa"/>
            <w:gridSpan w:val="2"/>
          </w:tcPr>
          <w:p w:rsidR="003A407B" w:rsidRPr="004A6EF5" w:rsidRDefault="003A407B" w:rsidP="00765F04">
            <w:pPr>
              <w:rPr>
                <w:b/>
                <w:color w:val="000000" w:themeColor="text1"/>
                <w:sz w:val="24"/>
                <w:szCs w:val="24"/>
              </w:rPr>
            </w:pPr>
            <w:r w:rsidRPr="004A6EF5">
              <w:rPr>
                <w:b/>
                <w:color w:val="000000" w:themeColor="text1"/>
                <w:sz w:val="24"/>
                <w:szCs w:val="24"/>
              </w:rPr>
              <w:t>REFERENCE BOOKS:</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1</w:t>
            </w:r>
          </w:p>
        </w:tc>
        <w:tc>
          <w:tcPr>
            <w:tcW w:w="8759" w:type="dxa"/>
          </w:tcPr>
          <w:p w:rsidR="003A407B" w:rsidRPr="003040A7" w:rsidRDefault="003A407B" w:rsidP="00765F04">
            <w:pPr>
              <w:rPr>
                <w:color w:val="000000" w:themeColor="text1"/>
                <w:sz w:val="24"/>
                <w:szCs w:val="24"/>
              </w:rPr>
            </w:pPr>
            <w:r w:rsidRPr="003040A7">
              <w:rPr>
                <w:color w:val="000000" w:themeColor="text1"/>
                <w:sz w:val="24"/>
                <w:szCs w:val="24"/>
              </w:rPr>
              <w:t xml:space="preserve">IRC SP: 63-2004 "Guidelines for Use of Interlocking Concrete Block Pavement", </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2</w:t>
            </w:r>
          </w:p>
        </w:tc>
        <w:tc>
          <w:tcPr>
            <w:tcW w:w="8759" w:type="dxa"/>
          </w:tcPr>
          <w:p w:rsidR="003A407B" w:rsidRPr="003040A7" w:rsidRDefault="003A407B" w:rsidP="00765F04">
            <w:pPr>
              <w:rPr>
                <w:color w:val="000000" w:themeColor="text1"/>
                <w:sz w:val="24"/>
                <w:szCs w:val="24"/>
              </w:rPr>
            </w:pPr>
            <w:r w:rsidRPr="003040A7">
              <w:rPr>
                <w:color w:val="000000" w:themeColor="text1"/>
                <w:sz w:val="24"/>
                <w:szCs w:val="24"/>
              </w:rPr>
              <w:t>Indian Roads Congress</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3</w:t>
            </w:r>
          </w:p>
        </w:tc>
        <w:tc>
          <w:tcPr>
            <w:tcW w:w="8759" w:type="dxa"/>
          </w:tcPr>
          <w:p w:rsidR="003A407B" w:rsidRPr="003040A7" w:rsidRDefault="003A407B" w:rsidP="00765F04">
            <w:pPr>
              <w:rPr>
                <w:color w:val="000000" w:themeColor="text1"/>
                <w:sz w:val="24"/>
                <w:szCs w:val="24"/>
              </w:rPr>
            </w:pPr>
            <w:r w:rsidRPr="003040A7">
              <w:rPr>
                <w:color w:val="000000" w:themeColor="text1"/>
                <w:sz w:val="24"/>
                <w:szCs w:val="24"/>
              </w:rPr>
              <w:t>Railway Engineering –Satish Chandra ,M.M. Agarwal,</w:t>
            </w:r>
            <w:r>
              <w:rPr>
                <w:color w:val="000000" w:themeColor="text1"/>
                <w:sz w:val="24"/>
                <w:szCs w:val="24"/>
              </w:rPr>
              <w:t xml:space="preserve"> </w:t>
            </w:r>
            <w:r w:rsidRPr="003040A7">
              <w:rPr>
                <w:color w:val="000000" w:themeColor="text1"/>
                <w:sz w:val="24"/>
                <w:szCs w:val="24"/>
              </w:rPr>
              <w:t>Oxford University Press, New     Delhi</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4</w:t>
            </w:r>
          </w:p>
        </w:tc>
        <w:tc>
          <w:tcPr>
            <w:tcW w:w="8759" w:type="dxa"/>
          </w:tcPr>
          <w:p w:rsidR="003A407B" w:rsidRPr="003040A7" w:rsidRDefault="003A407B" w:rsidP="00765F04">
            <w:pPr>
              <w:rPr>
                <w:color w:val="000000" w:themeColor="text1"/>
                <w:sz w:val="24"/>
                <w:szCs w:val="24"/>
              </w:rPr>
            </w:pPr>
            <w:r w:rsidRPr="003040A7">
              <w:rPr>
                <w:color w:val="000000" w:themeColor="text1"/>
                <w:sz w:val="24"/>
                <w:szCs w:val="24"/>
              </w:rPr>
              <w:t>Docks and Harbour Engineering –H P Oza and G H OzaCharaotar Publishing House</w:t>
            </w:r>
          </w:p>
          <w:p w:rsidR="003A407B" w:rsidRPr="006D541A" w:rsidRDefault="003A407B" w:rsidP="00765F04">
            <w:pPr>
              <w:widowControl w:val="0"/>
              <w:autoSpaceDE w:val="0"/>
              <w:autoSpaceDN w:val="0"/>
              <w:jc w:val="both"/>
              <w:rPr>
                <w:rFonts w:eastAsia="Cambria"/>
                <w:sz w:val="24"/>
                <w:szCs w:val="24"/>
                <w:lang w:bidi="en-US"/>
              </w:rPr>
            </w:pPr>
            <w:r w:rsidRPr="0043770A">
              <w:rPr>
                <w:color w:val="000000" w:themeColor="text1"/>
                <w:sz w:val="24"/>
                <w:szCs w:val="24"/>
              </w:rPr>
              <w:t>Harbour, Dock and Tunnel Engineering – R Srinivasan, Charotar Publishing House</w:t>
            </w:r>
          </w:p>
        </w:tc>
      </w:tr>
    </w:tbl>
    <w:p w:rsidR="003A407B" w:rsidRPr="006D541A" w:rsidRDefault="003A407B" w:rsidP="00765F04">
      <w:pPr>
        <w:rPr>
          <w:rFonts w:eastAsia="Cambria"/>
          <w:color w:val="000000"/>
          <w:sz w:val="24"/>
          <w:szCs w:val="24"/>
          <w:lang w:bidi="en-US"/>
        </w:rPr>
      </w:pPr>
    </w:p>
    <w:p w:rsidR="003A407B" w:rsidRDefault="003A407B" w:rsidP="00765F04"/>
    <w:p w:rsidR="003A407B" w:rsidRPr="0043770A" w:rsidRDefault="003A407B" w:rsidP="00765F04">
      <w:pPr>
        <w:rPr>
          <w:sz w:val="24"/>
          <w:szCs w:val="24"/>
        </w:rPr>
      </w:pPr>
    </w:p>
    <w:p w:rsidR="003A407B" w:rsidRDefault="003A407B">
      <w:r>
        <w:br w:type="page"/>
      </w:r>
    </w:p>
    <w:tbl>
      <w:tblPr>
        <w:tblW w:w="0" w:type="auto"/>
        <w:tblLook w:val="04A0"/>
      </w:tblPr>
      <w:tblGrid>
        <w:gridCol w:w="2963"/>
        <w:gridCol w:w="1476"/>
        <w:gridCol w:w="1143"/>
        <w:gridCol w:w="1544"/>
        <w:gridCol w:w="1026"/>
        <w:gridCol w:w="745"/>
      </w:tblGrid>
      <w:tr w:rsidR="003A407B" w:rsidRPr="006D541A" w:rsidTr="00765F04">
        <w:tc>
          <w:tcPr>
            <w:tcW w:w="8897" w:type="dxa"/>
            <w:gridSpan w:val="6"/>
          </w:tcPr>
          <w:p w:rsidR="003A407B" w:rsidRPr="006D541A" w:rsidRDefault="003A407B" w:rsidP="00765F04">
            <w:pPr>
              <w:widowControl w:val="0"/>
              <w:autoSpaceDE w:val="0"/>
              <w:autoSpaceDN w:val="0"/>
              <w:jc w:val="center"/>
              <w:rPr>
                <w:rFonts w:eastAsia="Cambria"/>
                <w:b/>
                <w:sz w:val="28"/>
                <w:szCs w:val="28"/>
                <w:lang w:bidi="en-US"/>
              </w:rPr>
            </w:pPr>
            <w:r>
              <w:rPr>
                <w:rFonts w:eastAsia="Cambria"/>
                <w:b/>
                <w:sz w:val="28"/>
                <w:szCs w:val="28"/>
                <w:lang w:bidi="en-US"/>
              </w:rPr>
              <w:lastRenderedPageBreak/>
              <w:t>GEOTECHNICAL ENGINEERING</w:t>
            </w:r>
          </w:p>
        </w:tc>
      </w:tr>
      <w:tr w:rsidR="003A407B" w:rsidRPr="006D541A" w:rsidTr="00765F04">
        <w:tc>
          <w:tcPr>
            <w:tcW w:w="296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w:t>
            </w:r>
            <w:r>
              <w:rPr>
                <w:rFonts w:eastAsia="Cambria"/>
                <w:b/>
                <w:sz w:val="24"/>
                <w:szCs w:val="24"/>
                <w:lang w:bidi="en-US"/>
              </w:rPr>
              <w:t>450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1771" w:type="dxa"/>
            <w:gridSpan w:val="2"/>
          </w:tcPr>
          <w:p w:rsidR="003A407B" w:rsidRPr="006D541A" w:rsidRDefault="003A407B" w:rsidP="00765F04">
            <w:pPr>
              <w:widowControl w:val="0"/>
              <w:autoSpaceDE w:val="0"/>
              <w:autoSpaceDN w:val="0"/>
              <w:rPr>
                <w:rFonts w:eastAsia="Cambria"/>
                <w:b/>
                <w:sz w:val="24"/>
                <w:szCs w:val="24"/>
                <w:lang w:bidi="en-US"/>
              </w:rPr>
            </w:pPr>
            <w:r>
              <w:rPr>
                <w:rFonts w:eastAsia="Cambria"/>
                <w:b/>
                <w:sz w:val="24"/>
                <w:szCs w:val="24"/>
                <w:lang w:bidi="en-US"/>
              </w:rPr>
              <w:t>3</w:t>
            </w:r>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3</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42</w:t>
            </w:r>
            <w:r w:rsidRPr="006D541A">
              <w:rPr>
                <w:rFonts w:eastAsia="Cambria"/>
                <w:b/>
                <w:sz w:val="24"/>
                <w:szCs w:val="24"/>
                <w:lang w:bidi="en-US"/>
              </w:rPr>
              <w:t xml:space="preserve"> </w:t>
            </w:r>
            <w:r>
              <w:rPr>
                <w:rFonts w:eastAsia="Cambria"/>
                <w:b/>
                <w:sz w:val="24"/>
                <w:szCs w:val="24"/>
                <w:lang w:bidi="en-US"/>
              </w:rPr>
              <w:t>H</w:t>
            </w:r>
            <w:r w:rsidRPr="006D541A">
              <w:rPr>
                <w:rFonts w:eastAsia="Cambria"/>
                <w:b/>
                <w:sz w:val="24"/>
                <w:szCs w:val="24"/>
                <w:lang w:bidi="en-US"/>
              </w:rPr>
              <w:t>rs/</w:t>
            </w:r>
            <w:r>
              <w:rPr>
                <w:rFonts w:eastAsia="Cambria"/>
                <w:b/>
                <w:sz w:val="24"/>
                <w:szCs w:val="24"/>
                <w:lang w:bidi="en-US"/>
              </w:rPr>
              <w:t>S</w:t>
            </w:r>
            <w:r w:rsidRPr="006D541A">
              <w:rPr>
                <w:rFonts w:eastAsia="Cambria"/>
                <w:b/>
                <w:sz w:val="24"/>
                <w:szCs w:val="24"/>
                <w:lang w:bidi="en-US"/>
              </w:rPr>
              <w:t>em</w:t>
            </w:r>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 = 1</w:t>
            </w:r>
            <w:r>
              <w:rPr>
                <w:rFonts w:eastAsia="Cambria"/>
                <w:b/>
                <w:sz w:val="24"/>
                <w:szCs w:val="24"/>
                <w:lang w:bidi="en-US"/>
              </w:rPr>
              <w:t>25</w:t>
            </w:r>
            <w:r w:rsidRPr="006D541A">
              <w:rPr>
                <w:rFonts w:eastAsia="Cambria"/>
                <w:b/>
                <w:sz w:val="24"/>
                <w:szCs w:val="24"/>
                <w:lang w:bidi="en-US"/>
              </w:rPr>
              <w:t xml:space="preserve">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 xml:space="preserve">The objective of the course is to provide knowledge of </w:t>
      </w:r>
      <w:r>
        <w:rPr>
          <w:rFonts w:eastAsia="Calibri"/>
          <w:sz w:val="24"/>
          <w:szCs w:val="24"/>
        </w:rPr>
        <w:t>:</w:t>
      </w:r>
    </w:p>
    <w:p w:rsidR="003A407B" w:rsidRPr="008E0905" w:rsidRDefault="003A407B" w:rsidP="00765F04">
      <w:pPr>
        <w:rPr>
          <w:rFonts w:eastAsia="Calibri"/>
          <w:sz w:val="24"/>
          <w:szCs w:val="24"/>
        </w:rPr>
      </w:pPr>
      <w:r>
        <w:rPr>
          <w:rFonts w:eastAsia="Calibri"/>
          <w:sz w:val="24"/>
          <w:szCs w:val="24"/>
        </w:rPr>
        <w:t xml:space="preserve">1. </w:t>
      </w:r>
      <w:r w:rsidRPr="008E0905">
        <w:rPr>
          <w:rFonts w:eastAsia="Calibri"/>
          <w:sz w:val="24"/>
          <w:szCs w:val="24"/>
        </w:rPr>
        <w:t xml:space="preserve">Engineering Behaviour of soil </w:t>
      </w:r>
    </w:p>
    <w:p w:rsidR="003A407B" w:rsidRPr="008E0905" w:rsidRDefault="003A407B" w:rsidP="00765F04">
      <w:pPr>
        <w:rPr>
          <w:rFonts w:eastAsia="Calibri"/>
          <w:sz w:val="24"/>
          <w:szCs w:val="24"/>
        </w:rPr>
      </w:pPr>
      <w:r w:rsidRPr="008E0905">
        <w:rPr>
          <w:rFonts w:eastAsia="Calibri"/>
          <w:sz w:val="24"/>
          <w:szCs w:val="24"/>
        </w:rPr>
        <w:t xml:space="preserve">2) </w:t>
      </w:r>
      <w:r>
        <w:rPr>
          <w:rFonts w:eastAsia="Calibri"/>
          <w:sz w:val="24"/>
          <w:szCs w:val="24"/>
        </w:rPr>
        <w:t>E</w:t>
      </w:r>
      <w:r w:rsidRPr="008E0905">
        <w:rPr>
          <w:rFonts w:eastAsia="Calibri"/>
          <w:sz w:val="24"/>
          <w:szCs w:val="24"/>
        </w:rPr>
        <w:t>lastic and plastic behaviour of soil in field and laboratory applications,</w:t>
      </w:r>
    </w:p>
    <w:p w:rsidR="003A407B" w:rsidRPr="008E0905" w:rsidRDefault="003A407B" w:rsidP="00765F04">
      <w:pPr>
        <w:rPr>
          <w:rFonts w:eastAsia="Calibri"/>
          <w:sz w:val="24"/>
          <w:szCs w:val="24"/>
        </w:rPr>
      </w:pPr>
      <w:r w:rsidRPr="008E0905">
        <w:rPr>
          <w:rFonts w:eastAsia="Calibri"/>
          <w:sz w:val="24"/>
          <w:szCs w:val="24"/>
        </w:rPr>
        <w:t>3)</w:t>
      </w:r>
      <w:r>
        <w:rPr>
          <w:rFonts w:eastAsia="Calibri"/>
          <w:sz w:val="24"/>
          <w:szCs w:val="24"/>
        </w:rPr>
        <w:t xml:space="preserve"> Principles of Geotechnical</w:t>
      </w:r>
      <w:r w:rsidRPr="008E0905">
        <w:rPr>
          <w:rFonts w:eastAsia="Calibri"/>
          <w:sz w:val="24"/>
          <w:szCs w:val="24"/>
        </w:rPr>
        <w:t xml:space="preserve"> design</w:t>
      </w:r>
      <w:r>
        <w:rPr>
          <w:rFonts w:eastAsia="Calibri"/>
          <w:sz w:val="24"/>
          <w:szCs w:val="24"/>
        </w:rPr>
        <w:t xml:space="preserve"> of </w:t>
      </w:r>
      <w:r w:rsidRPr="008E0905">
        <w:rPr>
          <w:rFonts w:eastAsia="Calibri"/>
          <w:sz w:val="24"/>
          <w:szCs w:val="24"/>
        </w:rPr>
        <w:t>footings and piles as foundations,</w:t>
      </w:r>
    </w:p>
    <w:p w:rsidR="003A407B" w:rsidRDefault="003A407B" w:rsidP="00765F04">
      <w:pPr>
        <w:rPr>
          <w:rFonts w:eastAsia="Calibri"/>
          <w:sz w:val="24"/>
          <w:szCs w:val="24"/>
        </w:rPr>
      </w:pPr>
      <w:r w:rsidRPr="008E0905">
        <w:rPr>
          <w:rFonts w:eastAsia="Calibri"/>
          <w:sz w:val="24"/>
          <w:szCs w:val="24"/>
        </w:rPr>
        <w:t xml:space="preserve">4) </w:t>
      </w:r>
      <w:r>
        <w:rPr>
          <w:rFonts w:eastAsia="Calibri"/>
          <w:sz w:val="24"/>
          <w:szCs w:val="24"/>
        </w:rPr>
        <w:t>S</w:t>
      </w:r>
      <w:r w:rsidRPr="008E0905">
        <w:rPr>
          <w:rFonts w:eastAsia="Calibri"/>
          <w:sz w:val="24"/>
          <w:szCs w:val="24"/>
        </w:rPr>
        <w:t>tability</w:t>
      </w:r>
      <w:r>
        <w:rPr>
          <w:rFonts w:eastAsia="Calibri"/>
          <w:sz w:val="24"/>
          <w:szCs w:val="24"/>
        </w:rPr>
        <w:t xml:space="preserve"> analysis </w:t>
      </w:r>
      <w:r w:rsidRPr="008E0905">
        <w:rPr>
          <w:rFonts w:eastAsia="Calibri"/>
          <w:sz w:val="24"/>
          <w:szCs w:val="24"/>
        </w:rPr>
        <w:t>of slopes</w:t>
      </w:r>
      <w:r>
        <w:rPr>
          <w:rFonts w:eastAsia="Calibri"/>
          <w:sz w:val="24"/>
          <w:szCs w:val="24"/>
        </w:rPr>
        <w:t>.</w:t>
      </w:r>
    </w:p>
    <w:p w:rsidR="003A407B" w:rsidRDefault="003A407B" w:rsidP="00765F04">
      <w:pPr>
        <w:rPr>
          <w:rFonts w:eastAsia="Calibri"/>
          <w:sz w:val="24"/>
          <w:szCs w:val="24"/>
        </w:rPr>
      </w:pP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tblPr>
      <w:tblGrid>
        <w:gridCol w:w="846"/>
        <w:gridCol w:w="8052"/>
      </w:tblGrid>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052" w:type="dxa"/>
          </w:tcPr>
          <w:p w:rsidR="003A407B" w:rsidRPr="00F51625"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sidRPr="00F51625">
              <w:rPr>
                <w:rFonts w:eastAsia="Cambria"/>
                <w:sz w:val="24"/>
                <w:szCs w:val="24"/>
                <w:lang w:bidi="en-US"/>
              </w:rPr>
              <w:t xml:space="preserve">Learn fundamental concepts of engineering behavior of soil. </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052" w:type="dxa"/>
          </w:tcPr>
          <w:p w:rsidR="003A407B" w:rsidRPr="00F51625" w:rsidRDefault="003A407B" w:rsidP="00765F04">
            <w:pPr>
              <w:widowControl w:val="0"/>
              <w:tabs>
                <w:tab w:val="left" w:pos="1941"/>
              </w:tabs>
              <w:autoSpaceDE w:val="0"/>
              <w:autoSpaceDN w:val="0"/>
              <w:spacing w:before="4"/>
              <w:ind w:right="-23"/>
              <w:jc w:val="both"/>
              <w:rPr>
                <w:rFonts w:eastAsia="Cambria"/>
                <w:sz w:val="24"/>
                <w:szCs w:val="24"/>
                <w:lang w:bidi="en-US"/>
              </w:rPr>
            </w:pPr>
            <w:r w:rsidRPr="00F51625">
              <w:rPr>
                <w:rFonts w:eastAsia="Cambria"/>
                <w:sz w:val="24"/>
                <w:szCs w:val="24"/>
                <w:lang w:bidi="en-US"/>
              </w:rPr>
              <w:t xml:space="preserve">Apply </w:t>
            </w:r>
            <w:r w:rsidRPr="00F51625">
              <w:rPr>
                <w:rFonts w:eastAsia="Calibri"/>
                <w:sz w:val="24"/>
                <w:szCs w:val="24"/>
              </w:rPr>
              <w:t xml:space="preserve">elastic and plastic concepts in understanding the equilibrium of </w:t>
            </w:r>
            <w:r>
              <w:rPr>
                <w:rFonts w:eastAsia="Calibri"/>
                <w:sz w:val="24"/>
                <w:szCs w:val="24"/>
              </w:rPr>
              <w:t>soil mass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052" w:type="dxa"/>
          </w:tcPr>
          <w:p w:rsidR="003A407B" w:rsidRPr="00F51625" w:rsidRDefault="003A407B" w:rsidP="00765F04">
            <w:pPr>
              <w:widowControl w:val="0"/>
              <w:autoSpaceDE w:val="0"/>
              <w:autoSpaceDN w:val="0"/>
              <w:rPr>
                <w:rFonts w:eastAsia="Cambria"/>
                <w:sz w:val="24"/>
                <w:szCs w:val="24"/>
                <w:lang w:bidi="en-US"/>
              </w:rPr>
            </w:pPr>
            <w:r w:rsidRPr="00F51625">
              <w:rPr>
                <w:rFonts w:eastAsia="Cambria"/>
                <w:sz w:val="24"/>
                <w:szCs w:val="24"/>
                <w:lang w:bidi="en-US"/>
              </w:rPr>
              <w:t xml:space="preserve">Analyze and Assess the stability of soil mass </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052" w:type="dxa"/>
          </w:tcPr>
          <w:p w:rsidR="003A407B" w:rsidRPr="00F51625" w:rsidRDefault="003A407B" w:rsidP="00765F04">
            <w:pPr>
              <w:widowControl w:val="0"/>
              <w:tabs>
                <w:tab w:val="left" w:pos="1941"/>
              </w:tabs>
              <w:autoSpaceDE w:val="0"/>
              <w:autoSpaceDN w:val="0"/>
              <w:spacing w:before="4"/>
              <w:ind w:right="-23"/>
              <w:jc w:val="both"/>
              <w:rPr>
                <w:rFonts w:eastAsia="Cambria"/>
                <w:sz w:val="24"/>
                <w:szCs w:val="24"/>
                <w:lang w:bidi="en-US"/>
              </w:rPr>
            </w:pPr>
            <w:r w:rsidRPr="00F51625">
              <w:rPr>
                <w:rFonts w:eastAsia="Cambria"/>
                <w:sz w:val="24"/>
                <w:szCs w:val="24"/>
                <w:lang w:bidi="en-US"/>
              </w:rPr>
              <w:t xml:space="preserve">Design </w:t>
            </w:r>
            <w:r>
              <w:rPr>
                <w:rFonts w:eastAsia="Cambria"/>
                <w:sz w:val="24"/>
                <w:szCs w:val="24"/>
                <w:lang w:bidi="en-US"/>
              </w:rPr>
              <w:t xml:space="preserve">basic dimensions of </w:t>
            </w:r>
            <w:r w:rsidRPr="00F51625">
              <w:rPr>
                <w:rFonts w:eastAsia="Calibri"/>
                <w:sz w:val="24"/>
                <w:szCs w:val="24"/>
              </w:rPr>
              <w:t xml:space="preserve">isolated footings and piled foundations </w:t>
            </w:r>
          </w:p>
        </w:tc>
      </w:tr>
    </w:tbl>
    <w:p w:rsidR="003A407B" w:rsidRPr="006D541A" w:rsidRDefault="003A407B" w:rsidP="00765F04">
      <w:pPr>
        <w:rPr>
          <w:rFonts w:eastAsia="Calibri"/>
          <w:b/>
          <w:sz w:val="24"/>
          <w:szCs w:val="24"/>
        </w:rPr>
      </w:pPr>
    </w:p>
    <w:tbl>
      <w:tblPr>
        <w:tblW w:w="9180" w:type="dxa"/>
        <w:tblLayout w:type="fixed"/>
        <w:tblLook w:val="04A0"/>
      </w:tblPr>
      <w:tblGrid>
        <w:gridCol w:w="8188"/>
        <w:gridCol w:w="992"/>
      </w:tblGrid>
      <w:tr w:rsidR="003A407B" w:rsidRPr="00F51625" w:rsidTr="00765F04">
        <w:tc>
          <w:tcPr>
            <w:tcW w:w="8188" w:type="dxa"/>
          </w:tcPr>
          <w:p w:rsidR="003A407B" w:rsidRPr="00F51625" w:rsidRDefault="003A407B" w:rsidP="00765F04">
            <w:pPr>
              <w:widowControl w:val="0"/>
              <w:autoSpaceDE w:val="0"/>
              <w:autoSpaceDN w:val="0"/>
              <w:jc w:val="center"/>
              <w:rPr>
                <w:rFonts w:eastAsia="Cambria"/>
                <w:b/>
                <w:sz w:val="24"/>
                <w:szCs w:val="24"/>
                <w:lang w:bidi="en-US"/>
              </w:rPr>
            </w:pPr>
            <w:r w:rsidRPr="00F51625">
              <w:rPr>
                <w:rFonts w:eastAsia="Cambria"/>
                <w:b/>
                <w:sz w:val="24"/>
                <w:szCs w:val="24"/>
                <w:lang w:bidi="en-US"/>
              </w:rPr>
              <w:t>UNIT -1</w:t>
            </w:r>
          </w:p>
        </w:tc>
        <w:tc>
          <w:tcPr>
            <w:tcW w:w="992" w:type="dxa"/>
          </w:tcPr>
          <w:p w:rsidR="003A407B" w:rsidRPr="00F51625" w:rsidRDefault="003A407B" w:rsidP="00765F04">
            <w:pPr>
              <w:widowControl w:val="0"/>
              <w:autoSpaceDE w:val="0"/>
              <w:autoSpaceDN w:val="0"/>
              <w:jc w:val="center"/>
              <w:rPr>
                <w:rFonts w:eastAsia="Cambria"/>
                <w:b/>
                <w:color w:val="FF0000"/>
                <w:sz w:val="24"/>
                <w:szCs w:val="24"/>
                <w:lang w:bidi="en-US"/>
              </w:rPr>
            </w:pPr>
          </w:p>
        </w:tc>
      </w:tr>
      <w:tr w:rsidR="003A407B" w:rsidRPr="00F51625" w:rsidTr="00765F04">
        <w:tc>
          <w:tcPr>
            <w:tcW w:w="8188" w:type="dxa"/>
          </w:tcPr>
          <w:p w:rsidR="003A407B" w:rsidRPr="00F51625" w:rsidRDefault="003A407B" w:rsidP="00765F04">
            <w:pPr>
              <w:jc w:val="both"/>
              <w:rPr>
                <w:sz w:val="24"/>
                <w:szCs w:val="24"/>
              </w:rPr>
            </w:pPr>
            <w:r w:rsidRPr="00F51625">
              <w:rPr>
                <w:b/>
                <w:sz w:val="24"/>
                <w:szCs w:val="24"/>
              </w:rPr>
              <w:t>Origin of Soil and its Properties:</w:t>
            </w:r>
            <w:r w:rsidRPr="00F51625">
              <w:rPr>
                <w:sz w:val="24"/>
                <w:szCs w:val="24"/>
              </w:rPr>
              <w:t xml:space="preserve"> Origin of soil, Soil as three phase system, Index properties; Plasticity characteristics of soil, Consistency, limits. Classification of soils. </w:t>
            </w:r>
          </w:p>
          <w:p w:rsidR="003A407B" w:rsidRPr="00F51625" w:rsidRDefault="003A407B" w:rsidP="00765F04">
            <w:pPr>
              <w:jc w:val="both"/>
              <w:rPr>
                <w:sz w:val="24"/>
                <w:szCs w:val="24"/>
              </w:rPr>
            </w:pPr>
            <w:r w:rsidRPr="00F51625">
              <w:rPr>
                <w:b/>
                <w:sz w:val="24"/>
                <w:szCs w:val="24"/>
              </w:rPr>
              <w:t>Soil Exploration and Sampling:</w:t>
            </w:r>
            <w:r w:rsidRPr="00F51625">
              <w:rPr>
                <w:sz w:val="24"/>
                <w:szCs w:val="24"/>
              </w:rPr>
              <w:t xml:space="preserve"> General planning, Site exploration, Methods of site exploration.</w:t>
            </w:r>
          </w:p>
          <w:p w:rsidR="003A407B" w:rsidRPr="00F51625" w:rsidRDefault="003A407B" w:rsidP="00765F04">
            <w:pPr>
              <w:jc w:val="both"/>
              <w:rPr>
                <w:sz w:val="24"/>
                <w:szCs w:val="24"/>
              </w:rPr>
            </w:pPr>
            <w:r w:rsidRPr="00F51625">
              <w:rPr>
                <w:b/>
                <w:sz w:val="24"/>
                <w:szCs w:val="24"/>
              </w:rPr>
              <w:t>Shear Strength:</w:t>
            </w:r>
            <w:r w:rsidRPr="00F51625">
              <w:rPr>
                <w:sz w:val="24"/>
                <w:szCs w:val="24"/>
              </w:rPr>
              <w:t xml:space="preserve"> Concept of shear strength, Mohr-Coulomb theory, Total stress and effective stress, liquefaction/ quicksand condition. </w:t>
            </w:r>
          </w:p>
          <w:p w:rsidR="003A407B" w:rsidRPr="00F51625" w:rsidRDefault="003A407B" w:rsidP="00765F04">
            <w:pPr>
              <w:jc w:val="both"/>
              <w:rPr>
                <w:sz w:val="24"/>
                <w:szCs w:val="24"/>
              </w:rPr>
            </w:pPr>
            <w:r w:rsidRPr="00F51625">
              <w:rPr>
                <w:b/>
                <w:sz w:val="24"/>
                <w:szCs w:val="24"/>
              </w:rPr>
              <w:t>Stress Distribution:</w:t>
            </w:r>
            <w:r>
              <w:rPr>
                <w:b/>
                <w:sz w:val="24"/>
                <w:szCs w:val="24"/>
              </w:rPr>
              <w:t xml:space="preserve"> </w:t>
            </w:r>
            <w:r w:rsidRPr="00F51625">
              <w:rPr>
                <w:sz w:val="24"/>
                <w:szCs w:val="24"/>
              </w:rPr>
              <w:t>Boussinesq Equation, Stress distribution due to concentrated load, Pressure distribution, Boussinesq stress distribution due line load, Strip load, Uniformly loaded circular area and Rectangular area, Newmark’s influence chart, Westergaard’s analysis.</w:t>
            </w:r>
          </w:p>
          <w:p w:rsidR="003A407B" w:rsidRPr="00F51625" w:rsidRDefault="003A407B" w:rsidP="00765F04">
            <w:pPr>
              <w:widowControl w:val="0"/>
              <w:autoSpaceDE w:val="0"/>
              <w:autoSpaceDN w:val="0"/>
              <w:jc w:val="both"/>
              <w:rPr>
                <w:rFonts w:eastAsia="Cambria"/>
                <w:color w:val="000000"/>
                <w:sz w:val="24"/>
                <w:szCs w:val="24"/>
                <w:lang w:bidi="en-US"/>
              </w:rPr>
            </w:pPr>
          </w:p>
        </w:tc>
        <w:tc>
          <w:tcPr>
            <w:tcW w:w="992" w:type="dxa"/>
          </w:tcPr>
          <w:p w:rsidR="003A407B" w:rsidRPr="00F51625"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10 Hrs</w:t>
            </w:r>
          </w:p>
        </w:tc>
      </w:tr>
      <w:tr w:rsidR="003A407B" w:rsidRPr="00F51625" w:rsidTr="00765F04">
        <w:trPr>
          <w:trHeight w:val="199"/>
        </w:trPr>
        <w:tc>
          <w:tcPr>
            <w:tcW w:w="8188" w:type="dxa"/>
          </w:tcPr>
          <w:p w:rsidR="003A407B" w:rsidRPr="00F51625" w:rsidRDefault="003A407B" w:rsidP="00765F04">
            <w:pPr>
              <w:widowControl w:val="0"/>
              <w:autoSpaceDE w:val="0"/>
              <w:autoSpaceDN w:val="0"/>
              <w:jc w:val="center"/>
              <w:rPr>
                <w:rFonts w:eastAsia="Cambria"/>
                <w:b/>
                <w:color w:val="000000"/>
                <w:sz w:val="24"/>
                <w:szCs w:val="24"/>
                <w:lang w:bidi="en-US"/>
              </w:rPr>
            </w:pPr>
            <w:r w:rsidRPr="00F51625">
              <w:rPr>
                <w:rFonts w:eastAsia="Cambria"/>
                <w:b/>
                <w:color w:val="000000"/>
                <w:sz w:val="24"/>
                <w:szCs w:val="24"/>
                <w:lang w:bidi="en-US"/>
              </w:rPr>
              <w:t>UNIT -2</w:t>
            </w:r>
          </w:p>
        </w:tc>
        <w:tc>
          <w:tcPr>
            <w:tcW w:w="992" w:type="dxa"/>
          </w:tcPr>
          <w:p w:rsidR="003A407B" w:rsidRPr="00F51625" w:rsidRDefault="003A407B" w:rsidP="00765F04">
            <w:pPr>
              <w:widowControl w:val="0"/>
              <w:autoSpaceDE w:val="0"/>
              <w:autoSpaceDN w:val="0"/>
              <w:jc w:val="center"/>
              <w:rPr>
                <w:rFonts w:eastAsia="Cambria"/>
                <w:color w:val="000000"/>
                <w:sz w:val="24"/>
                <w:szCs w:val="24"/>
                <w:lang w:bidi="en-US"/>
              </w:rPr>
            </w:pPr>
          </w:p>
        </w:tc>
      </w:tr>
      <w:tr w:rsidR="003A407B" w:rsidRPr="00F51625" w:rsidTr="00765F04">
        <w:trPr>
          <w:trHeight w:val="199"/>
        </w:trPr>
        <w:tc>
          <w:tcPr>
            <w:tcW w:w="8188" w:type="dxa"/>
          </w:tcPr>
          <w:p w:rsidR="003A407B" w:rsidRPr="00F51625" w:rsidRDefault="003A407B" w:rsidP="00765F04">
            <w:pPr>
              <w:jc w:val="both"/>
              <w:rPr>
                <w:sz w:val="24"/>
                <w:szCs w:val="24"/>
              </w:rPr>
            </w:pPr>
            <w:r w:rsidRPr="00F51625">
              <w:rPr>
                <w:b/>
                <w:sz w:val="24"/>
                <w:szCs w:val="24"/>
              </w:rPr>
              <w:t>Permeability of Soil:</w:t>
            </w:r>
            <w:r w:rsidRPr="00F51625">
              <w:rPr>
                <w:sz w:val="24"/>
                <w:szCs w:val="24"/>
              </w:rPr>
              <w:t xml:space="preserve"> Darcy’s law, Coefficient of permeability, Permeability of stratified soils, Factors affecting permeability of soil, Seepage analysis, Stream and Potential functions, Characteristics of flow nets.</w:t>
            </w:r>
          </w:p>
          <w:p w:rsidR="003A407B" w:rsidRDefault="003A407B" w:rsidP="00765F04">
            <w:pPr>
              <w:jc w:val="both"/>
              <w:rPr>
                <w:b/>
                <w:sz w:val="24"/>
                <w:szCs w:val="24"/>
              </w:rPr>
            </w:pPr>
          </w:p>
          <w:p w:rsidR="003A407B" w:rsidRPr="00F51625" w:rsidRDefault="003A407B" w:rsidP="00765F04">
            <w:pPr>
              <w:jc w:val="both"/>
              <w:rPr>
                <w:sz w:val="24"/>
                <w:szCs w:val="24"/>
              </w:rPr>
            </w:pPr>
            <w:r w:rsidRPr="00F51625">
              <w:rPr>
                <w:b/>
                <w:sz w:val="24"/>
                <w:szCs w:val="24"/>
              </w:rPr>
              <w:t>Consolidation:</w:t>
            </w:r>
            <w:r w:rsidRPr="00F51625">
              <w:rPr>
                <w:sz w:val="24"/>
                <w:szCs w:val="24"/>
              </w:rPr>
              <w:t xml:space="preserve"> Theory of Consolidation. Consolidation settlement. Sand drains and Pre-fabricated vertical drains.</w:t>
            </w:r>
          </w:p>
          <w:p w:rsidR="003A407B" w:rsidRDefault="003A407B" w:rsidP="00765F04">
            <w:pPr>
              <w:jc w:val="both"/>
              <w:rPr>
                <w:b/>
                <w:sz w:val="24"/>
                <w:szCs w:val="24"/>
              </w:rPr>
            </w:pPr>
          </w:p>
          <w:p w:rsidR="003A407B" w:rsidRPr="00770DCA" w:rsidRDefault="003A407B" w:rsidP="00765F04">
            <w:pPr>
              <w:jc w:val="both"/>
              <w:rPr>
                <w:sz w:val="24"/>
                <w:szCs w:val="24"/>
              </w:rPr>
            </w:pPr>
            <w:r w:rsidRPr="00F51625">
              <w:rPr>
                <w:b/>
                <w:sz w:val="24"/>
                <w:szCs w:val="24"/>
              </w:rPr>
              <w:t>Compaction:</w:t>
            </w:r>
            <w:r w:rsidRPr="00F51625">
              <w:rPr>
                <w:sz w:val="24"/>
                <w:szCs w:val="24"/>
              </w:rPr>
              <w:t xml:space="preserve"> Theory of compaction, Compaction test. Compaction in field, Compaction specifications and field control.</w:t>
            </w:r>
          </w:p>
        </w:tc>
        <w:tc>
          <w:tcPr>
            <w:tcW w:w="992" w:type="dxa"/>
          </w:tcPr>
          <w:p w:rsidR="003A407B" w:rsidRPr="00F51625" w:rsidRDefault="003A407B" w:rsidP="00765F04">
            <w:pPr>
              <w:widowControl w:val="0"/>
              <w:autoSpaceDE w:val="0"/>
              <w:autoSpaceDN w:val="0"/>
              <w:jc w:val="center"/>
              <w:rPr>
                <w:rFonts w:eastAsia="Cambria"/>
                <w:color w:val="000000"/>
                <w:sz w:val="24"/>
                <w:szCs w:val="24"/>
                <w:lang w:bidi="en-US"/>
              </w:rPr>
            </w:pPr>
            <w:r w:rsidRPr="00F51625">
              <w:rPr>
                <w:rFonts w:eastAsia="Cambria"/>
                <w:color w:val="000000"/>
                <w:sz w:val="24"/>
                <w:szCs w:val="24"/>
                <w:lang w:bidi="en-US"/>
              </w:rPr>
              <w:t>10 Hrs</w:t>
            </w:r>
          </w:p>
        </w:tc>
      </w:tr>
    </w:tbl>
    <w:p w:rsidR="003A407B" w:rsidRDefault="003A407B"/>
    <w:p w:rsidR="003A407B" w:rsidRDefault="003A407B"/>
    <w:tbl>
      <w:tblPr>
        <w:tblW w:w="9180" w:type="dxa"/>
        <w:tblLayout w:type="fixed"/>
        <w:tblLook w:val="04A0"/>
      </w:tblPr>
      <w:tblGrid>
        <w:gridCol w:w="421"/>
        <w:gridCol w:w="7767"/>
        <w:gridCol w:w="992"/>
      </w:tblGrid>
      <w:tr w:rsidR="003A407B" w:rsidRPr="00F51625" w:rsidTr="00765F04">
        <w:trPr>
          <w:trHeight w:val="199"/>
        </w:trPr>
        <w:tc>
          <w:tcPr>
            <w:tcW w:w="8188" w:type="dxa"/>
            <w:gridSpan w:val="2"/>
          </w:tcPr>
          <w:p w:rsidR="003A407B" w:rsidRPr="00F51625" w:rsidRDefault="003A407B" w:rsidP="00765F04">
            <w:pPr>
              <w:widowControl w:val="0"/>
              <w:autoSpaceDE w:val="0"/>
              <w:autoSpaceDN w:val="0"/>
              <w:jc w:val="center"/>
              <w:rPr>
                <w:rFonts w:eastAsia="Cambria"/>
                <w:b/>
                <w:color w:val="000000"/>
                <w:sz w:val="24"/>
                <w:szCs w:val="24"/>
                <w:lang w:bidi="en-US"/>
              </w:rPr>
            </w:pPr>
            <w:r w:rsidRPr="00F51625">
              <w:rPr>
                <w:rFonts w:eastAsia="Cambria"/>
                <w:b/>
                <w:color w:val="000000"/>
                <w:sz w:val="24"/>
                <w:szCs w:val="24"/>
                <w:lang w:bidi="en-US"/>
              </w:rPr>
              <w:t>UNIT -3</w:t>
            </w:r>
          </w:p>
        </w:tc>
        <w:tc>
          <w:tcPr>
            <w:tcW w:w="992" w:type="dxa"/>
          </w:tcPr>
          <w:p w:rsidR="003A407B" w:rsidRPr="00F51625" w:rsidRDefault="003A407B" w:rsidP="00765F04">
            <w:pPr>
              <w:widowControl w:val="0"/>
              <w:autoSpaceDE w:val="0"/>
              <w:autoSpaceDN w:val="0"/>
              <w:jc w:val="center"/>
              <w:rPr>
                <w:rFonts w:eastAsia="Cambria"/>
                <w:color w:val="000000"/>
                <w:sz w:val="24"/>
                <w:szCs w:val="24"/>
                <w:lang w:bidi="en-US"/>
              </w:rPr>
            </w:pPr>
          </w:p>
        </w:tc>
      </w:tr>
      <w:tr w:rsidR="003A407B" w:rsidRPr="00F51625" w:rsidTr="00765F04">
        <w:trPr>
          <w:trHeight w:val="199"/>
        </w:trPr>
        <w:tc>
          <w:tcPr>
            <w:tcW w:w="8188" w:type="dxa"/>
            <w:gridSpan w:val="2"/>
          </w:tcPr>
          <w:p w:rsidR="003A407B" w:rsidRPr="00F51625" w:rsidRDefault="003A407B" w:rsidP="00765F04">
            <w:pPr>
              <w:jc w:val="both"/>
              <w:rPr>
                <w:sz w:val="24"/>
                <w:szCs w:val="24"/>
              </w:rPr>
            </w:pPr>
            <w:r w:rsidRPr="00F51625">
              <w:rPr>
                <w:b/>
                <w:sz w:val="24"/>
                <w:szCs w:val="24"/>
              </w:rPr>
              <w:t>Earth Pressure:</w:t>
            </w:r>
            <w:r w:rsidRPr="00F51625">
              <w:rPr>
                <w:sz w:val="24"/>
                <w:szCs w:val="24"/>
              </w:rPr>
              <w:t xml:space="preserve"> Concept of earth pressure, Relation of deformation and earth pressure, active,  passive and at rest conditions,  Critical depth of open cut in cohesive soil. Soil nailing, Gabions and Reinforced earth.</w:t>
            </w:r>
          </w:p>
          <w:p w:rsidR="003A407B" w:rsidRPr="00F51625" w:rsidRDefault="003A407B" w:rsidP="00765F04">
            <w:pPr>
              <w:jc w:val="both"/>
              <w:rPr>
                <w:sz w:val="24"/>
                <w:szCs w:val="24"/>
              </w:rPr>
            </w:pPr>
            <w:r w:rsidRPr="00F51625">
              <w:rPr>
                <w:b/>
                <w:sz w:val="24"/>
                <w:szCs w:val="24"/>
              </w:rPr>
              <w:t>Stability of Slopes:</w:t>
            </w:r>
            <w:r w:rsidRPr="00F51625">
              <w:rPr>
                <w:sz w:val="24"/>
                <w:szCs w:val="24"/>
              </w:rPr>
              <w:t xml:space="preserve"> Limit Equilibrium method, types of slope failures, Analysis of finite and Infinite slopes, Method of slices for c-Φ soil.</w:t>
            </w:r>
          </w:p>
          <w:p w:rsidR="003A407B" w:rsidRPr="00F51625" w:rsidRDefault="003A407B" w:rsidP="00765F04">
            <w:pPr>
              <w:jc w:val="both"/>
              <w:rPr>
                <w:sz w:val="24"/>
                <w:szCs w:val="24"/>
              </w:rPr>
            </w:pPr>
            <w:r w:rsidRPr="00F51625">
              <w:rPr>
                <w:b/>
                <w:sz w:val="24"/>
                <w:szCs w:val="24"/>
              </w:rPr>
              <w:t>Bearing Capacity:</w:t>
            </w:r>
            <w:r w:rsidRPr="00F51625">
              <w:rPr>
                <w:sz w:val="24"/>
                <w:szCs w:val="24"/>
              </w:rPr>
              <w:t xml:space="preserve"> Definition, Modes of shear failure, Terzaghi's bearing capacity </w:t>
            </w:r>
            <w:r w:rsidRPr="00F51625">
              <w:rPr>
                <w:sz w:val="24"/>
                <w:szCs w:val="24"/>
              </w:rPr>
              <w:lastRenderedPageBreak/>
              <w:t>equation for shallow foundation, IS Code method of determination of bearing capacity, Factors influencing bearing capacity, Meyerhof’s bearing capacity theory, Use of plate load test, Pressure-meter test and SPT and CPT in assessing safe bearing capacity. Calculation of bearing capacity using bore log data - a case study.</w:t>
            </w:r>
          </w:p>
          <w:p w:rsidR="003A407B" w:rsidRPr="00F51625" w:rsidRDefault="003A407B" w:rsidP="00765F04">
            <w:pPr>
              <w:widowControl w:val="0"/>
              <w:autoSpaceDE w:val="0"/>
              <w:autoSpaceDN w:val="0"/>
              <w:jc w:val="both"/>
              <w:rPr>
                <w:rFonts w:eastAsia="Cambria"/>
                <w:color w:val="000000"/>
                <w:sz w:val="24"/>
                <w:szCs w:val="24"/>
                <w:lang w:bidi="en-US"/>
              </w:rPr>
            </w:pPr>
          </w:p>
        </w:tc>
        <w:tc>
          <w:tcPr>
            <w:tcW w:w="992" w:type="dxa"/>
          </w:tcPr>
          <w:p w:rsidR="003A407B" w:rsidRPr="00F51625" w:rsidRDefault="003A407B" w:rsidP="00765F04">
            <w:pPr>
              <w:widowControl w:val="0"/>
              <w:autoSpaceDE w:val="0"/>
              <w:autoSpaceDN w:val="0"/>
              <w:jc w:val="center"/>
              <w:rPr>
                <w:rFonts w:eastAsia="Cambria"/>
                <w:color w:val="000000"/>
                <w:sz w:val="24"/>
                <w:szCs w:val="24"/>
                <w:lang w:bidi="en-US"/>
              </w:rPr>
            </w:pPr>
            <w:r w:rsidRPr="00F51625">
              <w:rPr>
                <w:rFonts w:eastAsia="Cambria"/>
                <w:color w:val="000000"/>
                <w:sz w:val="24"/>
                <w:szCs w:val="24"/>
                <w:lang w:bidi="en-US"/>
              </w:rPr>
              <w:lastRenderedPageBreak/>
              <w:t>10 Hrs</w:t>
            </w:r>
          </w:p>
        </w:tc>
      </w:tr>
      <w:tr w:rsidR="003A407B" w:rsidRPr="00F51625" w:rsidTr="00765F04">
        <w:trPr>
          <w:trHeight w:val="199"/>
        </w:trPr>
        <w:tc>
          <w:tcPr>
            <w:tcW w:w="8188" w:type="dxa"/>
            <w:gridSpan w:val="2"/>
          </w:tcPr>
          <w:p w:rsidR="003A407B" w:rsidRPr="00F51625" w:rsidRDefault="003A407B" w:rsidP="00765F04">
            <w:pPr>
              <w:widowControl w:val="0"/>
              <w:autoSpaceDE w:val="0"/>
              <w:autoSpaceDN w:val="0"/>
              <w:jc w:val="center"/>
              <w:rPr>
                <w:rFonts w:eastAsia="Cambria"/>
                <w:b/>
                <w:color w:val="000000"/>
                <w:sz w:val="24"/>
                <w:szCs w:val="24"/>
                <w:lang w:bidi="en-US"/>
              </w:rPr>
            </w:pPr>
            <w:r w:rsidRPr="00F51625">
              <w:rPr>
                <w:rFonts w:eastAsia="Cambria"/>
                <w:b/>
                <w:color w:val="000000"/>
                <w:sz w:val="24"/>
                <w:szCs w:val="24"/>
                <w:lang w:bidi="en-US"/>
              </w:rPr>
              <w:lastRenderedPageBreak/>
              <w:t>UNIT -4</w:t>
            </w:r>
          </w:p>
        </w:tc>
        <w:tc>
          <w:tcPr>
            <w:tcW w:w="992" w:type="dxa"/>
          </w:tcPr>
          <w:p w:rsidR="003A407B" w:rsidRPr="00F51625" w:rsidRDefault="003A407B" w:rsidP="00765F04">
            <w:pPr>
              <w:widowControl w:val="0"/>
              <w:autoSpaceDE w:val="0"/>
              <w:autoSpaceDN w:val="0"/>
              <w:jc w:val="center"/>
              <w:rPr>
                <w:rFonts w:eastAsia="Cambria"/>
                <w:color w:val="000000"/>
                <w:sz w:val="24"/>
                <w:szCs w:val="24"/>
                <w:lang w:bidi="en-US"/>
              </w:rPr>
            </w:pPr>
          </w:p>
        </w:tc>
      </w:tr>
      <w:tr w:rsidR="003A407B" w:rsidRPr="00F51625" w:rsidTr="00765F04">
        <w:trPr>
          <w:trHeight w:val="199"/>
        </w:trPr>
        <w:tc>
          <w:tcPr>
            <w:tcW w:w="8188" w:type="dxa"/>
            <w:gridSpan w:val="2"/>
          </w:tcPr>
          <w:p w:rsidR="003A407B" w:rsidRPr="00F51625" w:rsidRDefault="003A407B" w:rsidP="00765F04">
            <w:pPr>
              <w:jc w:val="both"/>
              <w:rPr>
                <w:sz w:val="24"/>
                <w:szCs w:val="24"/>
              </w:rPr>
            </w:pPr>
            <w:r w:rsidRPr="00F51625">
              <w:rPr>
                <w:b/>
                <w:sz w:val="24"/>
                <w:szCs w:val="24"/>
              </w:rPr>
              <w:t>Settlement Analysis:</w:t>
            </w:r>
            <w:r w:rsidRPr="00F51625">
              <w:rPr>
                <w:sz w:val="24"/>
                <w:szCs w:val="24"/>
              </w:rPr>
              <w:t xml:space="preserve"> Definition, Types of settlements, Computations based on theory and test results, Effect of width and Depth of foundation, Construction time settlement, Components of settlements and their estimation, Allowable settlement values, Effects, Causes and Remedial measures of total and Differential settlements, Permissible settlements as per I.S.</w:t>
            </w:r>
          </w:p>
          <w:p w:rsidR="003A407B" w:rsidRPr="00F51625" w:rsidRDefault="003A407B" w:rsidP="00765F04">
            <w:pPr>
              <w:jc w:val="both"/>
              <w:rPr>
                <w:sz w:val="24"/>
                <w:szCs w:val="24"/>
              </w:rPr>
            </w:pPr>
            <w:r w:rsidRPr="00F51625">
              <w:rPr>
                <w:b/>
                <w:sz w:val="24"/>
                <w:szCs w:val="24"/>
              </w:rPr>
              <w:t>Shallow Foundation:</w:t>
            </w:r>
            <w:r w:rsidRPr="00F51625">
              <w:rPr>
                <w:sz w:val="24"/>
                <w:szCs w:val="24"/>
              </w:rPr>
              <w:t xml:space="preserve"> Basic requirements, Types of foundations, Minimum depth of foundation, Contact pressure distribution, Isolated square and Rectangular footing, Combined rectangular, Trapezoidal and Strap footing and Raft foundation. </w:t>
            </w:r>
          </w:p>
          <w:p w:rsidR="003A407B" w:rsidRPr="00F51625" w:rsidRDefault="003A407B" w:rsidP="00765F04">
            <w:pPr>
              <w:jc w:val="both"/>
              <w:rPr>
                <w:sz w:val="24"/>
                <w:szCs w:val="24"/>
              </w:rPr>
            </w:pPr>
            <w:r w:rsidRPr="00F51625">
              <w:rPr>
                <w:b/>
                <w:sz w:val="24"/>
                <w:szCs w:val="24"/>
              </w:rPr>
              <w:t>Pile Foundation:</w:t>
            </w:r>
            <w:r w:rsidRPr="00F51625">
              <w:rPr>
                <w:sz w:val="24"/>
                <w:szCs w:val="24"/>
              </w:rPr>
              <w:t xml:space="preserve"> Classification and uses, Load carrying capacity calculations of single pile by different methods, Pile load tests, Initial and Routine test, Negative skin friction, Under-reamed pile foundations; Pile groups, Efficiency, Group capacity and Settlements.</w:t>
            </w:r>
          </w:p>
          <w:p w:rsidR="003A407B" w:rsidRPr="00F51625" w:rsidRDefault="003A407B" w:rsidP="00765F04">
            <w:pPr>
              <w:widowControl w:val="0"/>
              <w:autoSpaceDE w:val="0"/>
              <w:autoSpaceDN w:val="0"/>
              <w:jc w:val="both"/>
              <w:rPr>
                <w:rFonts w:eastAsia="Cambria"/>
                <w:color w:val="000000"/>
                <w:sz w:val="24"/>
                <w:szCs w:val="24"/>
                <w:lang w:bidi="en-US"/>
              </w:rPr>
            </w:pPr>
          </w:p>
        </w:tc>
        <w:tc>
          <w:tcPr>
            <w:tcW w:w="992" w:type="dxa"/>
          </w:tcPr>
          <w:p w:rsidR="003A407B" w:rsidRPr="00F51625"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 xml:space="preserve">12 </w:t>
            </w:r>
            <w:r w:rsidRPr="00F51625">
              <w:rPr>
                <w:rFonts w:eastAsia="Cambria"/>
                <w:color w:val="000000"/>
                <w:sz w:val="24"/>
                <w:szCs w:val="24"/>
                <w:lang w:bidi="en-US"/>
              </w:rPr>
              <w:t>Hrs</w:t>
            </w:r>
          </w:p>
        </w:tc>
      </w:tr>
      <w:tr w:rsidR="003A407B" w:rsidRPr="006D541A" w:rsidTr="00765F04">
        <w:tc>
          <w:tcPr>
            <w:tcW w:w="9180" w:type="dxa"/>
            <w:gridSpan w:val="3"/>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color w:val="000000"/>
                <w:sz w:val="24"/>
                <w:szCs w:val="24"/>
                <w:lang w:bidi="en-US"/>
              </w:rPr>
              <w:t>TEXT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59" w:type="dxa"/>
            <w:gridSpan w:val="2"/>
          </w:tcPr>
          <w:p w:rsidR="003A407B" w:rsidRPr="006D541A" w:rsidRDefault="003A407B" w:rsidP="00765F04">
            <w:pPr>
              <w:widowControl w:val="0"/>
              <w:autoSpaceDE w:val="0"/>
              <w:autoSpaceDN w:val="0"/>
              <w:jc w:val="both"/>
              <w:rPr>
                <w:rFonts w:eastAsia="Cambria"/>
                <w:sz w:val="24"/>
                <w:szCs w:val="24"/>
                <w:lang w:bidi="en-US"/>
              </w:rPr>
            </w:pPr>
            <w:r w:rsidRPr="00F51625">
              <w:rPr>
                <w:rFonts w:eastAsia="Cambria"/>
                <w:sz w:val="24"/>
                <w:szCs w:val="24"/>
                <w:lang w:bidi="en-US"/>
              </w:rPr>
              <w:t>B. C. Punmia; Soil Mechanics Foundations; Laxmi publications, Pvt. Ltd</w:t>
            </w:r>
          </w:p>
        </w:tc>
      </w:tr>
      <w:tr w:rsidR="003A407B" w:rsidRPr="006D541A" w:rsidTr="00765F04">
        <w:trPr>
          <w:trHeight w:val="26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2</w:t>
            </w:r>
          </w:p>
        </w:tc>
        <w:tc>
          <w:tcPr>
            <w:tcW w:w="8759" w:type="dxa"/>
            <w:gridSpan w:val="2"/>
          </w:tcPr>
          <w:p w:rsidR="003A407B" w:rsidRPr="006D541A" w:rsidRDefault="003A407B" w:rsidP="00765F04">
            <w:pPr>
              <w:widowControl w:val="0"/>
              <w:autoSpaceDE w:val="0"/>
              <w:autoSpaceDN w:val="0"/>
              <w:jc w:val="both"/>
              <w:rPr>
                <w:rFonts w:eastAsia="Cambria"/>
                <w:sz w:val="24"/>
                <w:szCs w:val="24"/>
                <w:lang w:bidi="en-US"/>
              </w:rPr>
            </w:pPr>
            <w:r w:rsidRPr="00F51625">
              <w:rPr>
                <w:rFonts w:eastAsia="Cambria"/>
                <w:sz w:val="24"/>
                <w:szCs w:val="24"/>
                <w:lang w:bidi="en-US"/>
              </w:rPr>
              <w:t>Alam Singh; Modern Geotechnical Engineering; CBS Publishers and distributors</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3</w:t>
            </w:r>
          </w:p>
        </w:tc>
        <w:tc>
          <w:tcPr>
            <w:tcW w:w="8759" w:type="dxa"/>
            <w:gridSpan w:val="2"/>
          </w:tcPr>
          <w:p w:rsidR="003A407B" w:rsidRPr="006D541A" w:rsidRDefault="003A407B" w:rsidP="00765F04">
            <w:pPr>
              <w:widowControl w:val="0"/>
              <w:autoSpaceDE w:val="0"/>
              <w:autoSpaceDN w:val="0"/>
              <w:jc w:val="both"/>
              <w:rPr>
                <w:rFonts w:eastAsia="Cambria"/>
                <w:sz w:val="24"/>
                <w:szCs w:val="24"/>
                <w:lang w:bidi="en-US"/>
              </w:rPr>
            </w:pPr>
            <w:r w:rsidRPr="00F51625">
              <w:rPr>
                <w:rFonts w:eastAsia="Cambria"/>
                <w:sz w:val="24"/>
                <w:szCs w:val="24"/>
                <w:lang w:bidi="en-US"/>
              </w:rPr>
              <w:t>S. P. Brahma; Foundation Engineering; Tata McGraw Hill</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4</w:t>
            </w:r>
          </w:p>
        </w:tc>
        <w:tc>
          <w:tcPr>
            <w:tcW w:w="8759" w:type="dxa"/>
            <w:gridSpan w:val="2"/>
          </w:tcPr>
          <w:p w:rsidR="003A407B" w:rsidRPr="006D541A" w:rsidRDefault="003A407B" w:rsidP="00765F04">
            <w:pPr>
              <w:widowControl w:val="0"/>
              <w:autoSpaceDE w:val="0"/>
              <w:autoSpaceDN w:val="0"/>
              <w:jc w:val="both"/>
              <w:rPr>
                <w:rFonts w:eastAsia="Cambria"/>
                <w:sz w:val="24"/>
                <w:szCs w:val="24"/>
                <w:lang w:bidi="en-US"/>
              </w:rPr>
            </w:pPr>
            <w:r w:rsidRPr="00F51625">
              <w:rPr>
                <w:rFonts w:eastAsia="Cambria"/>
                <w:sz w:val="24"/>
                <w:szCs w:val="24"/>
                <w:lang w:bidi="en-US"/>
              </w:rPr>
              <w:t>Swami Saran; Design of Sub-Structures; CRC press</w:t>
            </w:r>
          </w:p>
        </w:tc>
      </w:tr>
      <w:tr w:rsidR="003A407B" w:rsidRPr="006D541A" w:rsidTr="00765F04">
        <w:tc>
          <w:tcPr>
            <w:tcW w:w="9180" w:type="dxa"/>
            <w:gridSpan w:val="3"/>
          </w:tcPr>
          <w:p w:rsidR="003A407B" w:rsidRPr="00B372F6" w:rsidRDefault="003A407B" w:rsidP="00765F04">
            <w:pPr>
              <w:widowControl w:val="0"/>
              <w:autoSpaceDE w:val="0"/>
              <w:autoSpaceDN w:val="0"/>
              <w:jc w:val="both"/>
              <w:rPr>
                <w:rFonts w:eastAsia="Cambria"/>
                <w:b/>
                <w:sz w:val="24"/>
                <w:szCs w:val="24"/>
                <w:lang w:bidi="en-US"/>
              </w:rPr>
            </w:pPr>
            <w:r w:rsidRPr="00B372F6">
              <w:rPr>
                <w:rFonts w:eastAsia="Cambria"/>
                <w:b/>
                <w:sz w:val="24"/>
                <w:szCs w:val="24"/>
                <w:lang w:bidi="en-US"/>
              </w:rPr>
              <w:t>REFERENCE BOOKS:</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1</w:t>
            </w:r>
          </w:p>
        </w:tc>
        <w:tc>
          <w:tcPr>
            <w:tcW w:w="8759" w:type="dxa"/>
            <w:gridSpan w:val="2"/>
          </w:tcPr>
          <w:p w:rsidR="003A407B" w:rsidRPr="006D541A" w:rsidRDefault="003A407B" w:rsidP="00765F04">
            <w:pPr>
              <w:widowControl w:val="0"/>
              <w:autoSpaceDE w:val="0"/>
              <w:autoSpaceDN w:val="0"/>
              <w:jc w:val="both"/>
              <w:rPr>
                <w:rFonts w:eastAsia="Cambria"/>
                <w:sz w:val="24"/>
                <w:szCs w:val="24"/>
                <w:lang w:bidi="en-US"/>
              </w:rPr>
            </w:pPr>
            <w:r w:rsidRPr="00F51625">
              <w:rPr>
                <w:rFonts w:eastAsia="Cambria"/>
                <w:sz w:val="24"/>
                <w:szCs w:val="24"/>
                <w:lang w:bidi="en-US"/>
              </w:rPr>
              <w:t>Bowles J. E.; Foundation Analysis and Design; McGraw Hill Pub. Co., New York</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2</w:t>
            </w:r>
          </w:p>
        </w:tc>
        <w:tc>
          <w:tcPr>
            <w:tcW w:w="8759" w:type="dxa"/>
            <w:gridSpan w:val="2"/>
          </w:tcPr>
          <w:p w:rsidR="003A407B" w:rsidRPr="006D541A" w:rsidRDefault="003A407B" w:rsidP="00765F04">
            <w:pPr>
              <w:widowControl w:val="0"/>
              <w:autoSpaceDE w:val="0"/>
              <w:autoSpaceDN w:val="0"/>
              <w:jc w:val="both"/>
              <w:rPr>
                <w:rFonts w:eastAsia="Cambria"/>
                <w:sz w:val="24"/>
                <w:szCs w:val="24"/>
                <w:lang w:bidi="en-US"/>
              </w:rPr>
            </w:pPr>
            <w:r w:rsidRPr="00F51625">
              <w:rPr>
                <w:rFonts w:eastAsia="Cambria"/>
                <w:sz w:val="24"/>
                <w:szCs w:val="24"/>
                <w:lang w:bidi="en-US"/>
              </w:rPr>
              <w:t>Craig R. F.; Soil Mechanics; Chapman and Hall</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3</w:t>
            </w:r>
          </w:p>
        </w:tc>
        <w:tc>
          <w:tcPr>
            <w:tcW w:w="8759" w:type="dxa"/>
            <w:gridSpan w:val="2"/>
          </w:tcPr>
          <w:p w:rsidR="003A407B" w:rsidRPr="006D541A" w:rsidRDefault="003A407B" w:rsidP="00765F04">
            <w:pPr>
              <w:widowControl w:val="0"/>
              <w:autoSpaceDE w:val="0"/>
              <w:autoSpaceDN w:val="0"/>
              <w:jc w:val="both"/>
              <w:rPr>
                <w:rFonts w:eastAsia="Cambria"/>
                <w:sz w:val="24"/>
                <w:szCs w:val="24"/>
                <w:lang w:bidi="en-US"/>
              </w:rPr>
            </w:pPr>
            <w:r w:rsidRPr="00F51625">
              <w:rPr>
                <w:rFonts w:eastAsia="Cambria"/>
                <w:sz w:val="24"/>
                <w:szCs w:val="24"/>
                <w:lang w:bidi="en-US"/>
              </w:rPr>
              <w:t>Purshottam and Raj; Soil Mechanics and Foundation; Pearson Education</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4</w:t>
            </w:r>
          </w:p>
        </w:tc>
        <w:tc>
          <w:tcPr>
            <w:tcW w:w="8759" w:type="dxa"/>
            <w:gridSpan w:val="2"/>
          </w:tcPr>
          <w:p w:rsidR="003A407B" w:rsidRPr="00F51625" w:rsidRDefault="003A407B" w:rsidP="00765F04">
            <w:pPr>
              <w:widowControl w:val="0"/>
              <w:autoSpaceDE w:val="0"/>
              <w:autoSpaceDN w:val="0"/>
              <w:jc w:val="both"/>
              <w:rPr>
                <w:rFonts w:eastAsia="Cambria"/>
                <w:sz w:val="24"/>
                <w:szCs w:val="24"/>
                <w:lang w:bidi="en-US"/>
              </w:rPr>
            </w:pPr>
            <w:r w:rsidRPr="00F51625">
              <w:rPr>
                <w:rFonts w:eastAsia="Cambria"/>
                <w:sz w:val="24"/>
                <w:szCs w:val="24"/>
                <w:lang w:bidi="en-US"/>
              </w:rPr>
              <w:t>Braja M. Das; Shallow Foundations; CRC press</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5</w:t>
            </w:r>
          </w:p>
        </w:tc>
        <w:tc>
          <w:tcPr>
            <w:tcW w:w="8759" w:type="dxa"/>
            <w:gridSpan w:val="2"/>
          </w:tcPr>
          <w:p w:rsidR="003A407B" w:rsidRPr="00F51625" w:rsidRDefault="003A407B" w:rsidP="00765F04">
            <w:pPr>
              <w:widowControl w:val="0"/>
              <w:autoSpaceDE w:val="0"/>
              <w:autoSpaceDN w:val="0"/>
              <w:jc w:val="both"/>
              <w:rPr>
                <w:rFonts w:eastAsia="Cambria"/>
                <w:sz w:val="24"/>
                <w:szCs w:val="24"/>
                <w:lang w:bidi="en-US"/>
              </w:rPr>
            </w:pPr>
            <w:r w:rsidRPr="00F51625">
              <w:rPr>
                <w:rFonts w:eastAsia="Cambria"/>
                <w:sz w:val="24"/>
                <w:szCs w:val="24"/>
                <w:lang w:bidi="en-US"/>
              </w:rPr>
              <w:t>IS Codes: IS 1904, IS 6403, IS 8009, IS 2950: Part I, IS 9214, IS 4968: Part III, IS 1080, IS 2131, IS 1888 and IS 2911: Part I to IV.</w:t>
            </w:r>
          </w:p>
        </w:tc>
      </w:tr>
    </w:tbl>
    <w:p w:rsidR="003A407B" w:rsidRPr="006D541A" w:rsidRDefault="003A407B" w:rsidP="00765F04">
      <w:pPr>
        <w:rPr>
          <w:rFonts w:eastAsia="Cambria"/>
          <w:color w:val="000000"/>
          <w:sz w:val="24"/>
          <w:szCs w:val="24"/>
          <w:lang w:bidi="en-US"/>
        </w:rPr>
      </w:pPr>
    </w:p>
    <w:p w:rsidR="003A407B" w:rsidRDefault="003A407B"/>
    <w:p w:rsidR="003A407B" w:rsidRDefault="003A407B">
      <w:r>
        <w:br w:type="page"/>
      </w:r>
    </w:p>
    <w:tbl>
      <w:tblPr>
        <w:tblW w:w="0" w:type="auto"/>
        <w:tblLook w:val="04A0"/>
      </w:tblPr>
      <w:tblGrid>
        <w:gridCol w:w="2963"/>
        <w:gridCol w:w="1476"/>
        <w:gridCol w:w="1143"/>
        <w:gridCol w:w="1544"/>
        <w:gridCol w:w="1026"/>
        <w:gridCol w:w="1028"/>
      </w:tblGrid>
      <w:tr w:rsidR="003A407B" w:rsidRPr="006D541A" w:rsidTr="00765F04">
        <w:tc>
          <w:tcPr>
            <w:tcW w:w="9180" w:type="dxa"/>
            <w:gridSpan w:val="6"/>
          </w:tcPr>
          <w:p w:rsidR="003A407B" w:rsidRPr="003A2BE1" w:rsidRDefault="003A407B" w:rsidP="00765F04">
            <w:pPr>
              <w:autoSpaceDE w:val="0"/>
              <w:autoSpaceDN w:val="0"/>
              <w:adjustRightInd w:val="0"/>
              <w:jc w:val="center"/>
              <w:rPr>
                <w:b/>
                <w:sz w:val="24"/>
                <w:szCs w:val="24"/>
              </w:rPr>
            </w:pPr>
            <w:r w:rsidRPr="007F6F48">
              <w:rPr>
                <w:b/>
                <w:sz w:val="24"/>
                <w:szCs w:val="24"/>
              </w:rPr>
              <w:lastRenderedPageBreak/>
              <w:t>SURVEYING &amp;GEOMATICS</w:t>
            </w:r>
            <w:r>
              <w:rPr>
                <w:b/>
                <w:sz w:val="24"/>
                <w:szCs w:val="24"/>
              </w:rPr>
              <w:t xml:space="preserve"> - LAB</w:t>
            </w:r>
          </w:p>
        </w:tc>
      </w:tr>
      <w:tr w:rsidR="003A407B" w:rsidRPr="006D541A" w:rsidTr="00765F04">
        <w:tc>
          <w:tcPr>
            <w:tcW w:w="2963" w:type="dxa"/>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w:t>
            </w:r>
            <w:r>
              <w:rPr>
                <w:rFonts w:eastAsia="Cambria"/>
                <w:b/>
                <w:sz w:val="24"/>
                <w:szCs w:val="24"/>
                <w:lang w:bidi="en-US"/>
              </w:rPr>
              <w:t>460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2054" w:type="dxa"/>
            <w:gridSpan w:val="2"/>
          </w:tcPr>
          <w:p w:rsidR="003A407B" w:rsidRPr="006D541A" w:rsidRDefault="003A407B" w:rsidP="00765F04">
            <w:pPr>
              <w:widowControl w:val="0"/>
              <w:autoSpaceDE w:val="0"/>
              <w:autoSpaceDN w:val="0"/>
              <w:rPr>
                <w:rFonts w:eastAsia="Cambria"/>
                <w:b/>
                <w:sz w:val="24"/>
                <w:szCs w:val="24"/>
                <w:lang w:bidi="en-US"/>
              </w:rPr>
            </w:pPr>
            <w:r>
              <w:rPr>
                <w:rFonts w:eastAsia="Cambria"/>
                <w:b/>
                <w:sz w:val="24"/>
                <w:szCs w:val="24"/>
                <w:lang w:bidi="en-US"/>
              </w:rPr>
              <w:t xml:space="preserve">         1</w:t>
            </w:r>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2054"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ind w:left="142"/>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w:t>
            </w:r>
          </w:p>
        </w:tc>
        <w:tc>
          <w:tcPr>
            <w:tcW w:w="2054"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28 H</w:t>
            </w:r>
            <w:r w:rsidRPr="006D541A">
              <w:rPr>
                <w:rFonts w:eastAsia="Cambria"/>
                <w:b/>
                <w:sz w:val="24"/>
                <w:szCs w:val="24"/>
                <w:lang w:bidi="en-US"/>
              </w:rPr>
              <w:t>rs/</w:t>
            </w:r>
            <w:r>
              <w:rPr>
                <w:rFonts w:eastAsia="Cambria"/>
                <w:b/>
                <w:sz w:val="24"/>
                <w:szCs w:val="24"/>
                <w:lang w:bidi="en-US"/>
              </w:rPr>
              <w:t>S</w:t>
            </w:r>
            <w:r w:rsidRPr="006D541A">
              <w:rPr>
                <w:rFonts w:eastAsia="Cambria"/>
                <w:b/>
                <w:sz w:val="24"/>
                <w:szCs w:val="24"/>
                <w:lang w:bidi="en-US"/>
              </w:rPr>
              <w:t>em</w:t>
            </w:r>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 xml:space="preserve">TOTAL = </w:t>
            </w:r>
            <w:r>
              <w:rPr>
                <w:rFonts w:eastAsia="Cambria"/>
                <w:b/>
                <w:sz w:val="24"/>
                <w:szCs w:val="24"/>
                <w:lang w:bidi="en-US"/>
              </w:rPr>
              <w:t>75</w:t>
            </w:r>
            <w:r w:rsidRPr="006D541A">
              <w:rPr>
                <w:rFonts w:eastAsia="Cambria"/>
                <w:b/>
                <w:sz w:val="24"/>
                <w:szCs w:val="24"/>
                <w:lang w:bidi="en-US"/>
              </w:rPr>
              <w:t xml:space="preserve">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02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25</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50</w:t>
            </w:r>
          </w:p>
        </w:tc>
        <w:tc>
          <w:tcPr>
            <w:tcW w:w="102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 xml:space="preserve">The objective of the course is to provide knowledge of </w:t>
      </w:r>
      <w:r>
        <w:rPr>
          <w:rFonts w:eastAsia="Calibri"/>
          <w:sz w:val="24"/>
          <w:szCs w:val="24"/>
        </w:rPr>
        <w:t>:</w:t>
      </w:r>
    </w:p>
    <w:p w:rsidR="003A407B" w:rsidRPr="003A2BE1" w:rsidRDefault="003A407B" w:rsidP="00B503B4">
      <w:pPr>
        <w:pStyle w:val="ListParagraph"/>
        <w:numPr>
          <w:ilvl w:val="0"/>
          <w:numId w:val="17"/>
        </w:numPr>
        <w:spacing w:after="200" w:line="276" w:lineRule="auto"/>
        <w:rPr>
          <w:sz w:val="24"/>
          <w:szCs w:val="24"/>
        </w:rPr>
      </w:pPr>
      <w:r w:rsidRPr="003A2BE1">
        <w:rPr>
          <w:sz w:val="24"/>
          <w:szCs w:val="24"/>
        </w:rPr>
        <w:t>To apply the concepts of triangulation and trigonometric levelling in field.</w:t>
      </w:r>
    </w:p>
    <w:p w:rsidR="003A407B" w:rsidRPr="003A2BE1" w:rsidRDefault="003A407B" w:rsidP="00B503B4">
      <w:pPr>
        <w:pStyle w:val="ListParagraph"/>
        <w:numPr>
          <w:ilvl w:val="0"/>
          <w:numId w:val="17"/>
        </w:numPr>
        <w:spacing w:after="200" w:line="276" w:lineRule="auto"/>
        <w:rPr>
          <w:sz w:val="24"/>
          <w:szCs w:val="24"/>
        </w:rPr>
      </w:pPr>
      <w:r w:rsidRPr="003A2BE1">
        <w:rPr>
          <w:sz w:val="24"/>
          <w:szCs w:val="24"/>
        </w:rPr>
        <w:t>To get acquainted with advanced surveying techniques and instruments such as use of Total Station, GPS, etc. in surveying</w:t>
      </w: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tblPr>
      <w:tblGrid>
        <w:gridCol w:w="846"/>
        <w:gridCol w:w="8334"/>
      </w:tblGrid>
      <w:tr w:rsidR="003A407B" w:rsidRPr="006D541A" w:rsidTr="00765F04">
        <w:tc>
          <w:tcPr>
            <w:tcW w:w="846" w:type="dxa"/>
            <w:vAlign w:val="center"/>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334" w:type="dxa"/>
            <w:vAlign w:val="center"/>
          </w:tcPr>
          <w:p w:rsidR="003A407B" w:rsidRPr="00B53681" w:rsidRDefault="003A407B" w:rsidP="00765F04">
            <w:pPr>
              <w:rPr>
                <w:color w:val="000000" w:themeColor="text1"/>
                <w:sz w:val="24"/>
                <w:szCs w:val="24"/>
              </w:rPr>
            </w:pPr>
            <w:r w:rsidRPr="0035554F">
              <w:rPr>
                <w:color w:val="000000" w:themeColor="text1"/>
                <w:sz w:val="24"/>
                <w:szCs w:val="24"/>
              </w:rPr>
              <w:t xml:space="preserve">Apply the measurement techniques and equipment used in surveying. </w:t>
            </w:r>
          </w:p>
        </w:tc>
      </w:tr>
      <w:tr w:rsidR="003A407B" w:rsidRPr="006D541A" w:rsidTr="00765F04">
        <w:tc>
          <w:tcPr>
            <w:tcW w:w="846" w:type="dxa"/>
            <w:vAlign w:val="center"/>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334" w:type="dxa"/>
            <w:vAlign w:val="center"/>
          </w:tcPr>
          <w:p w:rsidR="003A407B" w:rsidRPr="00B53681" w:rsidRDefault="003A407B" w:rsidP="00765F04">
            <w:pPr>
              <w:rPr>
                <w:color w:val="000000" w:themeColor="text1"/>
                <w:sz w:val="24"/>
                <w:szCs w:val="24"/>
              </w:rPr>
            </w:pPr>
            <w:r w:rsidRPr="0035554F">
              <w:rPr>
                <w:color w:val="000000" w:themeColor="text1"/>
                <w:sz w:val="24"/>
                <w:szCs w:val="24"/>
              </w:rPr>
              <w:t xml:space="preserve">Effectively use modern survey equipment </w:t>
            </w:r>
            <w:r>
              <w:rPr>
                <w:color w:val="000000" w:themeColor="text1"/>
                <w:sz w:val="24"/>
                <w:szCs w:val="24"/>
              </w:rPr>
              <w:t xml:space="preserve">and techniques </w:t>
            </w:r>
            <w:r w:rsidRPr="0035554F">
              <w:rPr>
                <w:color w:val="000000" w:themeColor="text1"/>
                <w:sz w:val="24"/>
                <w:szCs w:val="24"/>
              </w:rPr>
              <w:t xml:space="preserve">to measure angles and distances.  </w:t>
            </w:r>
          </w:p>
        </w:tc>
      </w:tr>
    </w:tbl>
    <w:p w:rsidR="003A407B" w:rsidRPr="006D541A" w:rsidRDefault="003A407B" w:rsidP="00765F04">
      <w:pPr>
        <w:rPr>
          <w:rFonts w:eastAsia="Calibri"/>
          <w:b/>
          <w:sz w:val="24"/>
          <w:szCs w:val="24"/>
        </w:rPr>
      </w:pPr>
    </w:p>
    <w:tbl>
      <w:tblPr>
        <w:tblW w:w="9180" w:type="dxa"/>
        <w:tblLayout w:type="fixed"/>
        <w:tblLook w:val="04A0"/>
      </w:tblPr>
      <w:tblGrid>
        <w:gridCol w:w="9180"/>
      </w:tblGrid>
      <w:tr w:rsidR="003A407B" w:rsidRPr="006D541A" w:rsidTr="00765F04">
        <w:tc>
          <w:tcPr>
            <w:tcW w:w="9180" w:type="dxa"/>
          </w:tcPr>
          <w:p w:rsidR="003A407B" w:rsidRPr="006D541A" w:rsidRDefault="003A407B" w:rsidP="00765F04">
            <w:pPr>
              <w:widowControl w:val="0"/>
              <w:autoSpaceDE w:val="0"/>
              <w:autoSpaceDN w:val="0"/>
              <w:jc w:val="center"/>
              <w:rPr>
                <w:rFonts w:eastAsia="Cambria"/>
                <w:b/>
                <w:color w:val="FF0000"/>
                <w:sz w:val="24"/>
                <w:szCs w:val="24"/>
                <w:lang w:bidi="en-US"/>
              </w:rPr>
            </w:pPr>
            <w:r w:rsidRPr="0035554F">
              <w:rPr>
                <w:b/>
                <w:color w:val="000000" w:themeColor="text1"/>
                <w:sz w:val="24"/>
                <w:szCs w:val="24"/>
              </w:rPr>
              <w:t>List of Experiments (Minimum 7 Experiments + 1 Project)</w:t>
            </w:r>
          </w:p>
        </w:tc>
      </w:tr>
      <w:tr w:rsidR="003A407B" w:rsidRPr="006D541A" w:rsidTr="00765F04">
        <w:trPr>
          <w:trHeight w:val="3905"/>
        </w:trPr>
        <w:tc>
          <w:tcPr>
            <w:tcW w:w="9180" w:type="dxa"/>
          </w:tcPr>
          <w:p w:rsidR="003A407B" w:rsidRPr="0035554F" w:rsidRDefault="003A407B" w:rsidP="00765F04">
            <w:pPr>
              <w:pStyle w:val="ListParagraph"/>
              <w:rPr>
                <w:b/>
                <w:color w:val="000000" w:themeColor="text1"/>
                <w:sz w:val="24"/>
                <w:szCs w:val="24"/>
              </w:rPr>
            </w:pPr>
          </w:p>
          <w:p w:rsidR="003A407B" w:rsidRDefault="003A407B" w:rsidP="00B503B4">
            <w:pPr>
              <w:pStyle w:val="ListParagraph"/>
              <w:numPr>
                <w:ilvl w:val="0"/>
                <w:numId w:val="18"/>
              </w:numPr>
              <w:spacing w:after="200" w:line="276" w:lineRule="auto"/>
              <w:jc w:val="both"/>
              <w:rPr>
                <w:color w:val="000000" w:themeColor="text1"/>
                <w:sz w:val="24"/>
                <w:szCs w:val="24"/>
              </w:rPr>
            </w:pPr>
            <w:r>
              <w:rPr>
                <w:color w:val="000000" w:themeColor="text1"/>
                <w:sz w:val="24"/>
                <w:szCs w:val="24"/>
              </w:rPr>
              <w:t>Determination of gradient using tacheometer</w:t>
            </w:r>
          </w:p>
          <w:p w:rsidR="003A407B" w:rsidRDefault="003A407B" w:rsidP="00B503B4">
            <w:pPr>
              <w:pStyle w:val="ListParagraph"/>
              <w:numPr>
                <w:ilvl w:val="0"/>
                <w:numId w:val="18"/>
              </w:numPr>
              <w:spacing w:after="200" w:line="276" w:lineRule="auto"/>
              <w:jc w:val="both"/>
              <w:rPr>
                <w:color w:val="000000" w:themeColor="text1"/>
                <w:sz w:val="24"/>
                <w:szCs w:val="24"/>
              </w:rPr>
            </w:pPr>
            <w:r w:rsidRPr="00E61E76">
              <w:rPr>
                <w:color w:val="000000" w:themeColor="text1"/>
                <w:sz w:val="24"/>
                <w:szCs w:val="24"/>
              </w:rPr>
              <w:t>Determination of gradient using  total station</w:t>
            </w:r>
          </w:p>
          <w:p w:rsidR="003A407B" w:rsidRDefault="003A407B" w:rsidP="00B503B4">
            <w:pPr>
              <w:pStyle w:val="ListParagraph"/>
              <w:numPr>
                <w:ilvl w:val="0"/>
                <w:numId w:val="18"/>
              </w:numPr>
              <w:spacing w:after="200" w:line="276" w:lineRule="auto"/>
              <w:jc w:val="both"/>
              <w:rPr>
                <w:color w:val="000000" w:themeColor="text1"/>
                <w:sz w:val="24"/>
                <w:szCs w:val="24"/>
              </w:rPr>
            </w:pPr>
            <w:r>
              <w:rPr>
                <w:color w:val="000000" w:themeColor="text1"/>
                <w:sz w:val="24"/>
                <w:szCs w:val="24"/>
              </w:rPr>
              <w:t>Traversing using plane table/prismatic compass</w:t>
            </w:r>
          </w:p>
          <w:p w:rsidR="003A407B" w:rsidRPr="00711783" w:rsidRDefault="003A407B" w:rsidP="00B503B4">
            <w:pPr>
              <w:pStyle w:val="ListParagraph"/>
              <w:numPr>
                <w:ilvl w:val="0"/>
                <w:numId w:val="18"/>
              </w:numPr>
              <w:spacing w:after="200" w:line="276" w:lineRule="auto"/>
              <w:jc w:val="both"/>
              <w:rPr>
                <w:color w:val="000000" w:themeColor="text1"/>
                <w:sz w:val="24"/>
                <w:szCs w:val="24"/>
              </w:rPr>
            </w:pPr>
            <w:r w:rsidRPr="00711783">
              <w:rPr>
                <w:color w:val="000000" w:themeColor="text1"/>
                <w:sz w:val="24"/>
                <w:szCs w:val="24"/>
              </w:rPr>
              <w:t>Profile leve</w:t>
            </w:r>
            <w:r>
              <w:rPr>
                <w:color w:val="000000" w:themeColor="text1"/>
                <w:sz w:val="24"/>
                <w:szCs w:val="24"/>
              </w:rPr>
              <w:t>l</w:t>
            </w:r>
            <w:r w:rsidRPr="00711783">
              <w:rPr>
                <w:color w:val="000000" w:themeColor="text1"/>
                <w:sz w:val="24"/>
                <w:szCs w:val="24"/>
              </w:rPr>
              <w:t>ling and cross sectioning using dumpy level</w:t>
            </w:r>
            <w:r>
              <w:rPr>
                <w:color w:val="000000" w:themeColor="text1"/>
                <w:sz w:val="24"/>
                <w:szCs w:val="24"/>
              </w:rPr>
              <w:t>/auto level</w:t>
            </w:r>
          </w:p>
          <w:p w:rsidR="003A407B" w:rsidRDefault="003A407B" w:rsidP="00B503B4">
            <w:pPr>
              <w:pStyle w:val="ListParagraph"/>
              <w:numPr>
                <w:ilvl w:val="0"/>
                <w:numId w:val="18"/>
              </w:numPr>
              <w:spacing w:after="200" w:line="276" w:lineRule="auto"/>
              <w:jc w:val="both"/>
              <w:rPr>
                <w:color w:val="000000" w:themeColor="text1"/>
                <w:sz w:val="24"/>
                <w:szCs w:val="24"/>
              </w:rPr>
            </w:pPr>
            <w:r>
              <w:rPr>
                <w:color w:val="000000" w:themeColor="text1"/>
                <w:sz w:val="24"/>
                <w:szCs w:val="24"/>
              </w:rPr>
              <w:t>Determination of area &amp; length using GPS</w:t>
            </w:r>
          </w:p>
          <w:p w:rsidR="003A407B" w:rsidRDefault="003A407B" w:rsidP="00B503B4">
            <w:pPr>
              <w:pStyle w:val="ListParagraph"/>
              <w:numPr>
                <w:ilvl w:val="0"/>
                <w:numId w:val="18"/>
              </w:numPr>
              <w:spacing w:after="200" w:line="276" w:lineRule="auto"/>
              <w:jc w:val="both"/>
              <w:rPr>
                <w:color w:val="000000" w:themeColor="text1"/>
                <w:sz w:val="24"/>
                <w:szCs w:val="24"/>
              </w:rPr>
            </w:pPr>
            <w:r w:rsidRPr="00E61E76">
              <w:rPr>
                <w:color w:val="000000" w:themeColor="text1"/>
                <w:sz w:val="24"/>
                <w:szCs w:val="24"/>
              </w:rPr>
              <w:t xml:space="preserve">Setting out of foundation / building </w:t>
            </w:r>
          </w:p>
          <w:p w:rsidR="003A407B" w:rsidRDefault="003A407B" w:rsidP="00B503B4">
            <w:pPr>
              <w:pStyle w:val="ListParagraph"/>
              <w:numPr>
                <w:ilvl w:val="0"/>
                <w:numId w:val="18"/>
              </w:numPr>
              <w:spacing w:after="200" w:line="276" w:lineRule="auto"/>
              <w:jc w:val="both"/>
              <w:rPr>
                <w:color w:val="000000" w:themeColor="text1"/>
                <w:sz w:val="24"/>
                <w:szCs w:val="24"/>
              </w:rPr>
            </w:pPr>
            <w:r w:rsidRPr="00E61E76">
              <w:rPr>
                <w:color w:val="000000" w:themeColor="text1"/>
                <w:sz w:val="24"/>
                <w:szCs w:val="24"/>
              </w:rPr>
              <w:t xml:space="preserve">Setting out of simple curve using linear </w:t>
            </w:r>
            <w:r>
              <w:rPr>
                <w:color w:val="000000" w:themeColor="text1"/>
                <w:sz w:val="24"/>
                <w:szCs w:val="24"/>
              </w:rPr>
              <w:t>method</w:t>
            </w:r>
          </w:p>
          <w:p w:rsidR="003A407B" w:rsidRDefault="003A407B" w:rsidP="00B503B4">
            <w:pPr>
              <w:pStyle w:val="ListParagraph"/>
              <w:numPr>
                <w:ilvl w:val="0"/>
                <w:numId w:val="18"/>
              </w:numPr>
              <w:spacing w:after="200" w:line="276" w:lineRule="auto"/>
              <w:jc w:val="both"/>
              <w:rPr>
                <w:color w:val="000000" w:themeColor="text1"/>
                <w:sz w:val="24"/>
                <w:szCs w:val="24"/>
              </w:rPr>
            </w:pPr>
            <w:r w:rsidRPr="00E61E76">
              <w:rPr>
                <w:color w:val="000000" w:themeColor="text1"/>
                <w:sz w:val="24"/>
                <w:szCs w:val="24"/>
              </w:rPr>
              <w:t>Setting out of simple curve angular method</w:t>
            </w:r>
          </w:p>
          <w:p w:rsidR="003A407B" w:rsidRPr="0035554F" w:rsidRDefault="003A407B" w:rsidP="00765F04">
            <w:pPr>
              <w:ind w:left="709"/>
              <w:rPr>
                <w:b/>
                <w:color w:val="000000" w:themeColor="text1"/>
                <w:sz w:val="24"/>
                <w:szCs w:val="24"/>
              </w:rPr>
            </w:pPr>
            <w:r>
              <w:rPr>
                <w:b/>
                <w:color w:val="000000" w:themeColor="text1"/>
                <w:sz w:val="24"/>
                <w:szCs w:val="24"/>
                <w:u w:val="single"/>
              </w:rPr>
              <w:br/>
            </w:r>
            <w:r w:rsidRPr="0035554F">
              <w:rPr>
                <w:b/>
                <w:color w:val="000000" w:themeColor="text1"/>
                <w:sz w:val="24"/>
                <w:szCs w:val="24"/>
                <w:u w:val="single"/>
              </w:rPr>
              <w:t xml:space="preserve">Contouring Project </w:t>
            </w:r>
            <w:r w:rsidRPr="0035554F">
              <w:rPr>
                <w:b/>
                <w:color w:val="000000" w:themeColor="text1"/>
                <w:sz w:val="24"/>
                <w:szCs w:val="24"/>
              </w:rPr>
              <w:t>(Any one)</w:t>
            </w:r>
            <w:r>
              <w:rPr>
                <w:b/>
                <w:color w:val="000000" w:themeColor="text1"/>
                <w:sz w:val="24"/>
                <w:szCs w:val="24"/>
              </w:rPr>
              <w:br/>
            </w:r>
          </w:p>
          <w:p w:rsidR="003A407B" w:rsidRDefault="003A407B" w:rsidP="00B503B4">
            <w:pPr>
              <w:pStyle w:val="ListParagraph"/>
              <w:numPr>
                <w:ilvl w:val="0"/>
                <w:numId w:val="18"/>
              </w:numPr>
              <w:spacing w:after="200" w:line="276" w:lineRule="auto"/>
              <w:jc w:val="both"/>
              <w:rPr>
                <w:color w:val="000000" w:themeColor="text1"/>
                <w:sz w:val="24"/>
                <w:szCs w:val="24"/>
              </w:rPr>
            </w:pPr>
            <w:r>
              <w:rPr>
                <w:color w:val="000000" w:themeColor="text1"/>
                <w:sz w:val="24"/>
                <w:szCs w:val="24"/>
              </w:rPr>
              <w:t xml:space="preserve">Contouring- Grid Method </w:t>
            </w:r>
          </w:p>
          <w:p w:rsidR="003A407B" w:rsidRPr="006D541A" w:rsidRDefault="003A407B" w:rsidP="00765F04">
            <w:pPr>
              <w:widowControl w:val="0"/>
              <w:autoSpaceDE w:val="0"/>
              <w:autoSpaceDN w:val="0"/>
              <w:jc w:val="center"/>
              <w:rPr>
                <w:rFonts w:eastAsia="Cambria"/>
                <w:color w:val="000000"/>
                <w:sz w:val="24"/>
                <w:szCs w:val="24"/>
                <w:lang w:bidi="en-US"/>
              </w:rPr>
            </w:pPr>
            <w:r>
              <w:rPr>
                <w:color w:val="000000" w:themeColor="text1"/>
                <w:sz w:val="24"/>
                <w:szCs w:val="24"/>
              </w:rPr>
              <w:t>Contouring- Radial Method (Tacheometric survey)</w:t>
            </w:r>
          </w:p>
        </w:tc>
      </w:tr>
    </w:tbl>
    <w:p w:rsidR="003A407B" w:rsidRPr="006D541A" w:rsidRDefault="003A407B" w:rsidP="00765F04">
      <w:pPr>
        <w:rPr>
          <w:rFonts w:eastAsia="Cambria"/>
          <w:color w:val="000000"/>
          <w:sz w:val="24"/>
          <w:szCs w:val="24"/>
          <w:lang w:bidi="en-US"/>
        </w:rPr>
      </w:pPr>
      <w:r>
        <w:rPr>
          <w:rFonts w:eastAsia="Cambria"/>
          <w:color w:val="000000"/>
          <w:sz w:val="28"/>
          <w:szCs w:val="28"/>
          <w:lang w:bidi="en-US"/>
        </w:rPr>
        <w:br/>
        <w:t>Note: Term work shall include preparing Lab report on the experiments conducted.</w:t>
      </w:r>
    </w:p>
    <w:tbl>
      <w:tblPr>
        <w:tblW w:w="0" w:type="auto"/>
        <w:tblLook w:val="04A0"/>
      </w:tblPr>
      <w:tblGrid>
        <w:gridCol w:w="421"/>
        <w:gridCol w:w="8759"/>
      </w:tblGrid>
      <w:tr w:rsidR="003A407B" w:rsidRPr="006D541A" w:rsidTr="00765F04">
        <w:tc>
          <w:tcPr>
            <w:tcW w:w="9180" w:type="dxa"/>
            <w:gridSpan w:val="2"/>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color w:val="000000"/>
                <w:sz w:val="24"/>
                <w:szCs w:val="24"/>
                <w:lang w:bidi="en-US"/>
              </w:rPr>
              <w:t>REFERENCE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C04311">
              <w:rPr>
                <w:color w:val="000000" w:themeColor="text1"/>
                <w:sz w:val="24"/>
                <w:szCs w:val="24"/>
              </w:rPr>
              <w:t>Surveying &amp;Levelling, N NBasak, McGraw Hill Publications</w:t>
            </w:r>
          </w:p>
        </w:tc>
      </w:tr>
      <w:tr w:rsidR="003A407B" w:rsidRPr="006D541A" w:rsidTr="00765F04">
        <w:trPr>
          <w:trHeight w:val="26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2</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C04311">
              <w:rPr>
                <w:color w:val="000000" w:themeColor="text1"/>
                <w:sz w:val="24"/>
                <w:szCs w:val="24"/>
              </w:rPr>
              <w:t>Surveying, Vol I &amp; II, B C Punmia, A K Jain, A K Jain, Laxmi Publications (P) Ltd</w:t>
            </w:r>
          </w:p>
        </w:tc>
      </w:tr>
    </w:tbl>
    <w:p w:rsidR="003A407B" w:rsidRPr="006D541A" w:rsidRDefault="003A407B" w:rsidP="00765F04">
      <w:pPr>
        <w:rPr>
          <w:rFonts w:eastAsia="Cambria"/>
          <w:color w:val="000000"/>
          <w:sz w:val="24"/>
          <w:szCs w:val="24"/>
          <w:lang w:bidi="en-US"/>
        </w:rPr>
      </w:pPr>
    </w:p>
    <w:p w:rsidR="003A407B" w:rsidRDefault="003A407B"/>
    <w:p w:rsidR="003A407B" w:rsidRDefault="003A407B">
      <w:r>
        <w:br w:type="page"/>
      </w:r>
    </w:p>
    <w:tbl>
      <w:tblPr>
        <w:tblStyle w:val="TableGrid1"/>
        <w:tblW w:w="10476" w:type="dxa"/>
        <w:tblInd w:w="392" w:type="dxa"/>
        <w:tblLook w:val="04A0"/>
      </w:tblPr>
      <w:tblGrid>
        <w:gridCol w:w="10476"/>
      </w:tblGrid>
      <w:tr w:rsidR="003A407B" w:rsidRPr="006B4048" w:rsidTr="00765F04">
        <w:trPr>
          <w:trHeight w:val="8083"/>
        </w:trPr>
        <w:tc>
          <w:tcPr>
            <w:tcW w:w="10476" w:type="dxa"/>
            <w:tcBorders>
              <w:top w:val="nil"/>
              <w:left w:val="nil"/>
              <w:bottom w:val="nil"/>
              <w:right w:val="nil"/>
            </w:tcBorders>
          </w:tcPr>
          <w:tbl>
            <w:tblPr>
              <w:tblW w:w="0" w:type="auto"/>
              <w:tblLook w:val="04A0"/>
            </w:tblPr>
            <w:tblGrid>
              <w:gridCol w:w="2963"/>
              <w:gridCol w:w="1476"/>
              <w:gridCol w:w="1143"/>
              <w:gridCol w:w="1544"/>
              <w:gridCol w:w="1026"/>
              <w:gridCol w:w="1657"/>
            </w:tblGrid>
            <w:tr w:rsidR="003A407B" w:rsidRPr="00B420D0" w:rsidTr="00765F04">
              <w:tc>
                <w:tcPr>
                  <w:tcW w:w="9809" w:type="dxa"/>
                  <w:gridSpan w:val="6"/>
                </w:tcPr>
                <w:p w:rsidR="003A407B" w:rsidRPr="00B420D0" w:rsidRDefault="003A407B" w:rsidP="00765F04">
                  <w:pPr>
                    <w:widowControl w:val="0"/>
                    <w:autoSpaceDE w:val="0"/>
                    <w:autoSpaceDN w:val="0"/>
                    <w:jc w:val="center"/>
                    <w:rPr>
                      <w:rFonts w:eastAsia="Cambria"/>
                      <w:b/>
                      <w:sz w:val="28"/>
                      <w:szCs w:val="28"/>
                      <w:lang w:bidi="en-US"/>
                    </w:rPr>
                  </w:pPr>
                  <w:r w:rsidRPr="00B420D0">
                    <w:rPr>
                      <w:sz w:val="28"/>
                      <w:szCs w:val="28"/>
                    </w:rPr>
                    <w:lastRenderedPageBreak/>
                    <w:br w:type="page"/>
                  </w:r>
                  <w:r w:rsidRPr="00B420D0">
                    <w:rPr>
                      <w:b/>
                      <w:bCs/>
                      <w:color w:val="010202"/>
                      <w:sz w:val="28"/>
                      <w:szCs w:val="28"/>
                    </w:rPr>
                    <w:t>FLUID MECHANICS &amp; HYDRAULICS LAB</w:t>
                  </w:r>
                </w:p>
              </w:tc>
            </w:tr>
            <w:tr w:rsidR="003A407B" w:rsidRPr="00B420D0" w:rsidTr="00765F04">
              <w:tc>
                <w:tcPr>
                  <w:tcW w:w="2963" w:type="dxa"/>
                </w:tcPr>
                <w:p w:rsidR="003A407B" w:rsidRPr="00B420D0" w:rsidRDefault="003A407B" w:rsidP="00765F04">
                  <w:pPr>
                    <w:widowControl w:val="0"/>
                    <w:autoSpaceDE w:val="0"/>
                    <w:autoSpaceDN w:val="0"/>
                    <w:rPr>
                      <w:rFonts w:eastAsia="Cambria"/>
                      <w:b/>
                      <w:sz w:val="28"/>
                      <w:szCs w:val="28"/>
                      <w:lang w:bidi="en-US"/>
                    </w:rPr>
                  </w:pPr>
                  <w:r w:rsidRPr="00B420D0">
                    <w:rPr>
                      <w:rFonts w:eastAsia="Cambria"/>
                      <w:b/>
                      <w:sz w:val="28"/>
                      <w:szCs w:val="28"/>
                      <w:lang w:bidi="en-US"/>
                    </w:rPr>
                    <w:t>Course Code</w:t>
                  </w:r>
                </w:p>
              </w:tc>
              <w:tc>
                <w:tcPr>
                  <w:tcW w:w="2619" w:type="dxa"/>
                  <w:gridSpan w:val="2"/>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C</w:t>
                  </w:r>
                  <w:r>
                    <w:rPr>
                      <w:rFonts w:eastAsia="Cambria"/>
                      <w:b/>
                      <w:sz w:val="28"/>
                      <w:szCs w:val="28"/>
                      <w:lang w:bidi="en-US"/>
                    </w:rPr>
                    <w:t>V</w:t>
                  </w:r>
                  <w:r w:rsidRPr="00B420D0">
                    <w:rPr>
                      <w:rFonts w:eastAsia="Cambria"/>
                      <w:b/>
                      <w:sz w:val="28"/>
                      <w:szCs w:val="28"/>
                      <w:lang w:bidi="en-US"/>
                    </w:rPr>
                    <w:t xml:space="preserve"> 4</w:t>
                  </w:r>
                  <w:r>
                    <w:rPr>
                      <w:rFonts w:eastAsia="Cambria"/>
                      <w:b/>
                      <w:sz w:val="28"/>
                      <w:szCs w:val="28"/>
                      <w:lang w:bidi="en-US"/>
                    </w:rPr>
                    <w:t>7</w:t>
                  </w:r>
                  <w:r w:rsidRPr="00B420D0">
                    <w:rPr>
                      <w:rFonts w:eastAsia="Cambria"/>
                      <w:b/>
                      <w:sz w:val="28"/>
                      <w:szCs w:val="28"/>
                      <w:lang w:bidi="en-US"/>
                    </w:rPr>
                    <w:t>0</w:t>
                  </w:r>
                </w:p>
              </w:tc>
              <w:tc>
                <w:tcPr>
                  <w:tcW w:w="1544" w:type="dxa"/>
                </w:tcPr>
                <w:p w:rsidR="003A407B" w:rsidRPr="00B420D0" w:rsidRDefault="003A407B" w:rsidP="00765F04">
                  <w:pPr>
                    <w:widowControl w:val="0"/>
                    <w:autoSpaceDE w:val="0"/>
                    <w:autoSpaceDN w:val="0"/>
                    <w:rPr>
                      <w:rFonts w:eastAsia="Cambria"/>
                      <w:b/>
                      <w:sz w:val="28"/>
                      <w:szCs w:val="28"/>
                      <w:lang w:bidi="en-US"/>
                    </w:rPr>
                  </w:pPr>
                  <w:r w:rsidRPr="00B420D0">
                    <w:rPr>
                      <w:rFonts w:eastAsia="Cambria"/>
                      <w:b/>
                      <w:sz w:val="28"/>
                      <w:szCs w:val="28"/>
                      <w:lang w:bidi="en-US"/>
                    </w:rPr>
                    <w:t>Credits</w:t>
                  </w:r>
                </w:p>
              </w:tc>
              <w:tc>
                <w:tcPr>
                  <w:tcW w:w="2683" w:type="dxa"/>
                  <w:gridSpan w:val="2"/>
                </w:tcPr>
                <w:p w:rsidR="003A407B" w:rsidRPr="00B420D0" w:rsidRDefault="003A407B" w:rsidP="00765F04">
                  <w:pPr>
                    <w:widowControl w:val="0"/>
                    <w:autoSpaceDE w:val="0"/>
                    <w:autoSpaceDN w:val="0"/>
                    <w:rPr>
                      <w:rFonts w:eastAsia="Cambria"/>
                      <w:b/>
                      <w:sz w:val="28"/>
                      <w:szCs w:val="28"/>
                      <w:lang w:bidi="en-US"/>
                    </w:rPr>
                  </w:pPr>
                  <w:r w:rsidRPr="00B420D0">
                    <w:rPr>
                      <w:rFonts w:eastAsia="Cambria"/>
                      <w:b/>
                      <w:sz w:val="28"/>
                      <w:szCs w:val="28"/>
                      <w:lang w:bidi="en-US"/>
                    </w:rPr>
                    <w:t xml:space="preserve">         </w:t>
                  </w:r>
                  <w:r>
                    <w:rPr>
                      <w:rFonts w:eastAsia="Cambria"/>
                      <w:b/>
                      <w:sz w:val="28"/>
                      <w:szCs w:val="28"/>
                      <w:lang w:bidi="en-US"/>
                    </w:rPr>
                    <w:t>1</w:t>
                  </w:r>
                </w:p>
              </w:tc>
            </w:tr>
            <w:tr w:rsidR="003A407B" w:rsidRPr="00B420D0" w:rsidTr="00765F04">
              <w:tc>
                <w:tcPr>
                  <w:tcW w:w="2963" w:type="dxa"/>
                  <w:vMerge w:val="restart"/>
                </w:tcPr>
                <w:p w:rsidR="003A407B" w:rsidRPr="00B420D0" w:rsidRDefault="003A407B" w:rsidP="00765F04">
                  <w:pPr>
                    <w:widowControl w:val="0"/>
                    <w:autoSpaceDE w:val="0"/>
                    <w:autoSpaceDN w:val="0"/>
                    <w:rPr>
                      <w:rFonts w:eastAsia="Cambria"/>
                      <w:b/>
                      <w:sz w:val="28"/>
                      <w:szCs w:val="28"/>
                      <w:lang w:bidi="en-US"/>
                    </w:rPr>
                  </w:pPr>
                  <w:r w:rsidRPr="00B420D0">
                    <w:rPr>
                      <w:rFonts w:eastAsia="Cambria"/>
                      <w:b/>
                      <w:sz w:val="28"/>
                      <w:szCs w:val="28"/>
                      <w:lang w:bidi="en-US"/>
                    </w:rPr>
                    <w:t>Scheme of Instruction</w:t>
                  </w:r>
                </w:p>
                <w:p w:rsidR="003A407B" w:rsidRPr="00B420D0" w:rsidRDefault="003A407B" w:rsidP="00765F04">
                  <w:pPr>
                    <w:widowControl w:val="0"/>
                    <w:autoSpaceDE w:val="0"/>
                    <w:autoSpaceDN w:val="0"/>
                    <w:rPr>
                      <w:rFonts w:eastAsia="Cambria"/>
                      <w:b/>
                      <w:sz w:val="28"/>
                      <w:szCs w:val="28"/>
                      <w:lang w:bidi="en-US"/>
                    </w:rPr>
                  </w:pPr>
                  <w:r w:rsidRPr="00B420D0">
                    <w:rPr>
                      <w:rFonts w:eastAsia="Cambria"/>
                      <w:b/>
                      <w:sz w:val="28"/>
                      <w:szCs w:val="28"/>
                      <w:lang w:bidi="en-US"/>
                    </w:rPr>
                    <w:t>Hours/ Week</w:t>
                  </w:r>
                </w:p>
              </w:tc>
              <w:tc>
                <w:tcPr>
                  <w:tcW w:w="1476"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L</w:t>
                  </w:r>
                </w:p>
              </w:tc>
              <w:tc>
                <w:tcPr>
                  <w:tcW w:w="1143"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T</w:t>
                  </w:r>
                </w:p>
              </w:tc>
              <w:tc>
                <w:tcPr>
                  <w:tcW w:w="1544"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P</w:t>
                  </w:r>
                </w:p>
              </w:tc>
              <w:tc>
                <w:tcPr>
                  <w:tcW w:w="2683" w:type="dxa"/>
                  <w:gridSpan w:val="2"/>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TOTAL</w:t>
                  </w:r>
                </w:p>
              </w:tc>
            </w:tr>
            <w:tr w:rsidR="003A407B" w:rsidRPr="00B420D0" w:rsidTr="00765F04">
              <w:tc>
                <w:tcPr>
                  <w:tcW w:w="2963" w:type="dxa"/>
                  <w:vMerge/>
                </w:tcPr>
                <w:p w:rsidR="003A407B" w:rsidRPr="00B420D0" w:rsidRDefault="003A407B" w:rsidP="00765F04">
                  <w:pPr>
                    <w:widowControl w:val="0"/>
                    <w:autoSpaceDE w:val="0"/>
                    <w:autoSpaceDN w:val="0"/>
                    <w:rPr>
                      <w:rFonts w:eastAsia="Cambria"/>
                      <w:b/>
                      <w:sz w:val="28"/>
                      <w:szCs w:val="28"/>
                      <w:lang w:bidi="en-US"/>
                    </w:rPr>
                  </w:pPr>
                </w:p>
              </w:tc>
              <w:tc>
                <w:tcPr>
                  <w:tcW w:w="1476" w:type="dxa"/>
                </w:tcPr>
                <w:p w:rsidR="003A407B" w:rsidRPr="00B420D0" w:rsidRDefault="003A407B" w:rsidP="00765F04">
                  <w:pPr>
                    <w:jc w:val="center"/>
                    <w:rPr>
                      <w:b/>
                      <w:sz w:val="28"/>
                      <w:szCs w:val="28"/>
                    </w:rPr>
                  </w:pPr>
                  <w:r w:rsidRPr="00B420D0">
                    <w:rPr>
                      <w:b/>
                      <w:sz w:val="28"/>
                      <w:szCs w:val="28"/>
                    </w:rPr>
                    <w:t>00</w:t>
                  </w:r>
                </w:p>
              </w:tc>
              <w:tc>
                <w:tcPr>
                  <w:tcW w:w="1143" w:type="dxa"/>
                </w:tcPr>
                <w:p w:rsidR="003A407B" w:rsidRPr="00B420D0" w:rsidRDefault="003A407B" w:rsidP="00765F04">
                  <w:pPr>
                    <w:jc w:val="center"/>
                    <w:rPr>
                      <w:b/>
                      <w:sz w:val="28"/>
                      <w:szCs w:val="28"/>
                    </w:rPr>
                  </w:pPr>
                  <w:r w:rsidRPr="00B420D0">
                    <w:rPr>
                      <w:b/>
                      <w:sz w:val="28"/>
                      <w:szCs w:val="28"/>
                    </w:rPr>
                    <w:t>00</w:t>
                  </w:r>
                </w:p>
              </w:tc>
              <w:tc>
                <w:tcPr>
                  <w:tcW w:w="1544" w:type="dxa"/>
                </w:tcPr>
                <w:p w:rsidR="003A407B" w:rsidRPr="00B420D0" w:rsidRDefault="003A407B" w:rsidP="00765F04">
                  <w:pPr>
                    <w:jc w:val="center"/>
                    <w:rPr>
                      <w:b/>
                      <w:color w:val="000000" w:themeColor="text1"/>
                      <w:sz w:val="28"/>
                      <w:szCs w:val="28"/>
                    </w:rPr>
                  </w:pPr>
                  <w:r w:rsidRPr="00B420D0">
                    <w:rPr>
                      <w:b/>
                      <w:color w:val="000000" w:themeColor="text1"/>
                      <w:sz w:val="28"/>
                      <w:szCs w:val="28"/>
                    </w:rPr>
                    <w:t>02</w:t>
                  </w:r>
                </w:p>
              </w:tc>
              <w:tc>
                <w:tcPr>
                  <w:tcW w:w="2683" w:type="dxa"/>
                  <w:gridSpan w:val="2"/>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28 Hrs/Sem</w:t>
                  </w:r>
                </w:p>
              </w:tc>
            </w:tr>
            <w:tr w:rsidR="003A407B" w:rsidRPr="00B420D0" w:rsidTr="00765F04">
              <w:tc>
                <w:tcPr>
                  <w:tcW w:w="2963" w:type="dxa"/>
                  <w:vMerge w:val="restart"/>
                </w:tcPr>
                <w:p w:rsidR="003A407B" w:rsidRPr="00B420D0" w:rsidRDefault="003A407B" w:rsidP="00765F04">
                  <w:pPr>
                    <w:widowControl w:val="0"/>
                    <w:autoSpaceDE w:val="0"/>
                    <w:autoSpaceDN w:val="0"/>
                    <w:rPr>
                      <w:rFonts w:eastAsia="Cambria"/>
                      <w:b/>
                      <w:sz w:val="28"/>
                      <w:szCs w:val="28"/>
                      <w:lang w:bidi="en-US"/>
                    </w:rPr>
                  </w:pPr>
                  <w:r w:rsidRPr="00B420D0">
                    <w:rPr>
                      <w:rFonts w:eastAsia="Cambria"/>
                      <w:b/>
                      <w:sz w:val="28"/>
                      <w:szCs w:val="28"/>
                      <w:lang w:bidi="en-US"/>
                    </w:rPr>
                    <w:t>Scheme of Examination</w:t>
                  </w:r>
                </w:p>
                <w:p w:rsidR="003A407B" w:rsidRPr="00B420D0" w:rsidRDefault="003A407B" w:rsidP="00765F04">
                  <w:pPr>
                    <w:widowControl w:val="0"/>
                    <w:autoSpaceDE w:val="0"/>
                    <w:autoSpaceDN w:val="0"/>
                    <w:rPr>
                      <w:rFonts w:eastAsia="Cambria"/>
                      <w:b/>
                      <w:sz w:val="28"/>
                      <w:szCs w:val="28"/>
                      <w:lang w:bidi="en-US"/>
                    </w:rPr>
                  </w:pPr>
                  <w:r w:rsidRPr="00B420D0">
                    <w:rPr>
                      <w:rFonts w:eastAsia="Cambria"/>
                      <w:b/>
                      <w:sz w:val="28"/>
                      <w:szCs w:val="28"/>
                      <w:lang w:bidi="en-US"/>
                    </w:rPr>
                    <w:t xml:space="preserve">TOTAL = </w:t>
                  </w:r>
                  <w:r>
                    <w:rPr>
                      <w:rFonts w:eastAsia="Cambria"/>
                      <w:b/>
                      <w:sz w:val="28"/>
                      <w:szCs w:val="28"/>
                      <w:lang w:bidi="en-US"/>
                    </w:rPr>
                    <w:t>7</w:t>
                  </w:r>
                  <w:r w:rsidRPr="00B420D0">
                    <w:rPr>
                      <w:rFonts w:eastAsia="Cambria"/>
                      <w:b/>
                      <w:sz w:val="28"/>
                      <w:szCs w:val="28"/>
                      <w:lang w:bidi="en-US"/>
                    </w:rPr>
                    <w:t>5 marks</w:t>
                  </w:r>
                </w:p>
              </w:tc>
              <w:tc>
                <w:tcPr>
                  <w:tcW w:w="1476"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IA</w:t>
                  </w:r>
                </w:p>
              </w:tc>
              <w:tc>
                <w:tcPr>
                  <w:tcW w:w="1143"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TW</w:t>
                  </w:r>
                </w:p>
              </w:tc>
              <w:tc>
                <w:tcPr>
                  <w:tcW w:w="1544"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TM</w:t>
                  </w:r>
                </w:p>
              </w:tc>
              <w:tc>
                <w:tcPr>
                  <w:tcW w:w="1026"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P</w:t>
                  </w:r>
                </w:p>
              </w:tc>
              <w:tc>
                <w:tcPr>
                  <w:tcW w:w="1657"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O</w:t>
                  </w:r>
                </w:p>
              </w:tc>
            </w:tr>
            <w:tr w:rsidR="003A407B" w:rsidRPr="00B420D0" w:rsidTr="00765F04">
              <w:tc>
                <w:tcPr>
                  <w:tcW w:w="2963" w:type="dxa"/>
                  <w:vMerge/>
                </w:tcPr>
                <w:p w:rsidR="003A407B" w:rsidRPr="00B420D0" w:rsidRDefault="003A407B" w:rsidP="00765F04">
                  <w:pPr>
                    <w:widowControl w:val="0"/>
                    <w:autoSpaceDE w:val="0"/>
                    <w:autoSpaceDN w:val="0"/>
                    <w:jc w:val="center"/>
                    <w:rPr>
                      <w:rFonts w:eastAsia="Cambria"/>
                      <w:b/>
                      <w:sz w:val="28"/>
                      <w:szCs w:val="28"/>
                      <w:lang w:bidi="en-US"/>
                    </w:rPr>
                  </w:pPr>
                </w:p>
              </w:tc>
              <w:tc>
                <w:tcPr>
                  <w:tcW w:w="1476"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00</w:t>
                  </w:r>
                </w:p>
              </w:tc>
              <w:tc>
                <w:tcPr>
                  <w:tcW w:w="1143"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25</w:t>
                  </w:r>
                </w:p>
              </w:tc>
              <w:tc>
                <w:tcPr>
                  <w:tcW w:w="1544"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00</w:t>
                  </w:r>
                </w:p>
              </w:tc>
              <w:tc>
                <w:tcPr>
                  <w:tcW w:w="1026"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50</w:t>
                  </w:r>
                </w:p>
              </w:tc>
              <w:tc>
                <w:tcPr>
                  <w:tcW w:w="1657"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0</w:t>
                  </w:r>
                </w:p>
              </w:tc>
            </w:tr>
          </w:tbl>
          <w:p w:rsidR="003A407B" w:rsidRPr="00B420D0" w:rsidRDefault="003A407B" w:rsidP="00765F04">
            <w:pPr>
              <w:rPr>
                <w:rFonts w:ascii="Times New Roman" w:eastAsia="Calibri" w:hAnsi="Times New Roman" w:cs="Times New Roman"/>
                <w:b/>
                <w:sz w:val="28"/>
                <w:szCs w:val="28"/>
              </w:rPr>
            </w:pPr>
          </w:p>
          <w:p w:rsidR="003A407B" w:rsidRPr="00B420D0" w:rsidRDefault="003A407B" w:rsidP="00765F04">
            <w:pPr>
              <w:rPr>
                <w:rFonts w:ascii="Times New Roman" w:eastAsia="Calibri" w:hAnsi="Times New Roman" w:cs="Times New Roman"/>
                <w:b/>
                <w:sz w:val="28"/>
                <w:szCs w:val="28"/>
              </w:rPr>
            </w:pPr>
            <w:r w:rsidRPr="00B420D0">
              <w:rPr>
                <w:rFonts w:ascii="Times New Roman" w:eastAsia="Calibri" w:hAnsi="Times New Roman" w:cs="Times New Roman"/>
                <w:b/>
                <w:sz w:val="28"/>
                <w:szCs w:val="28"/>
              </w:rPr>
              <w:t xml:space="preserve">Course Objectives: </w:t>
            </w:r>
          </w:p>
          <w:p w:rsidR="003A407B" w:rsidRPr="00B420D0" w:rsidRDefault="003A407B" w:rsidP="00765F04">
            <w:pPr>
              <w:rPr>
                <w:rFonts w:ascii="Times New Roman" w:eastAsia="Calibri" w:hAnsi="Times New Roman" w:cs="Times New Roman"/>
                <w:sz w:val="28"/>
                <w:szCs w:val="28"/>
              </w:rPr>
            </w:pPr>
            <w:r w:rsidRPr="00B420D0">
              <w:rPr>
                <w:rFonts w:ascii="Times New Roman" w:eastAsia="Calibri" w:hAnsi="Times New Roman" w:cs="Times New Roman"/>
                <w:sz w:val="28"/>
                <w:szCs w:val="28"/>
              </w:rPr>
              <w:t>The objective of the course is to provide knowledge of :</w:t>
            </w:r>
          </w:p>
          <w:p w:rsidR="003A407B" w:rsidRPr="00B420D0" w:rsidRDefault="003A407B" w:rsidP="00B503B4">
            <w:pPr>
              <w:pStyle w:val="ListParagraph"/>
              <w:numPr>
                <w:ilvl w:val="0"/>
                <w:numId w:val="19"/>
              </w:numPr>
              <w:jc w:val="both"/>
              <w:rPr>
                <w:rFonts w:ascii="Times New Roman" w:hAnsi="Times New Roman"/>
                <w:sz w:val="28"/>
                <w:szCs w:val="28"/>
              </w:rPr>
            </w:pPr>
            <w:r w:rsidRPr="00B420D0">
              <w:rPr>
                <w:rFonts w:ascii="Times New Roman" w:hAnsi="Times New Roman"/>
                <w:sz w:val="28"/>
                <w:szCs w:val="28"/>
              </w:rPr>
              <w:t>Fluid properties and pressure measuring devices</w:t>
            </w:r>
          </w:p>
          <w:p w:rsidR="003A407B" w:rsidRPr="00B420D0" w:rsidRDefault="003A407B" w:rsidP="00B503B4">
            <w:pPr>
              <w:pStyle w:val="ListParagraph"/>
              <w:numPr>
                <w:ilvl w:val="0"/>
                <w:numId w:val="19"/>
              </w:numPr>
              <w:jc w:val="both"/>
              <w:rPr>
                <w:rFonts w:ascii="Times New Roman" w:hAnsi="Times New Roman"/>
                <w:sz w:val="28"/>
                <w:szCs w:val="28"/>
              </w:rPr>
            </w:pPr>
            <w:r w:rsidRPr="00B420D0">
              <w:rPr>
                <w:rFonts w:ascii="Times New Roman" w:hAnsi="Times New Roman"/>
                <w:sz w:val="28"/>
                <w:szCs w:val="28"/>
              </w:rPr>
              <w:t>Applications of various hydraulic engineering problems like open channel flows and hydraulic machines.</w:t>
            </w:r>
          </w:p>
          <w:p w:rsidR="003A407B" w:rsidRPr="00B420D0" w:rsidRDefault="003A407B" w:rsidP="00765F04">
            <w:pPr>
              <w:keepNext/>
              <w:keepLines/>
              <w:outlineLvl w:val="0"/>
              <w:rPr>
                <w:rFonts w:ascii="Times New Roman" w:eastAsia="Times New Roman" w:hAnsi="Times New Roman" w:cs="Times New Roman"/>
                <w:b/>
                <w:bCs/>
                <w:color w:val="000000"/>
                <w:sz w:val="28"/>
                <w:szCs w:val="28"/>
              </w:rPr>
            </w:pPr>
            <w:r w:rsidRPr="00B420D0">
              <w:rPr>
                <w:rFonts w:ascii="Times New Roman" w:eastAsia="Times New Roman" w:hAnsi="Times New Roman" w:cs="Times New Roman"/>
                <w:b/>
                <w:bCs/>
                <w:color w:val="000000"/>
                <w:sz w:val="28"/>
                <w:szCs w:val="28"/>
              </w:rPr>
              <w:t>Course Outcomes:</w:t>
            </w:r>
          </w:p>
          <w:p w:rsidR="003A407B" w:rsidRPr="00B420D0" w:rsidRDefault="003A407B" w:rsidP="00765F04">
            <w:pPr>
              <w:widowControl w:val="0"/>
              <w:autoSpaceDE w:val="0"/>
              <w:autoSpaceDN w:val="0"/>
              <w:spacing w:before="48"/>
              <w:jc w:val="both"/>
              <w:rPr>
                <w:rFonts w:ascii="Times New Roman" w:eastAsia="Cambria" w:hAnsi="Times New Roman" w:cs="Times New Roman"/>
                <w:sz w:val="28"/>
                <w:szCs w:val="28"/>
                <w:lang w:bidi="en-US"/>
              </w:rPr>
            </w:pPr>
            <w:r w:rsidRPr="00B420D0">
              <w:rPr>
                <w:rFonts w:ascii="Times New Roman" w:eastAsia="Cambria" w:hAnsi="Times New Roman" w:cs="Times New Roman"/>
                <w:sz w:val="28"/>
                <w:szCs w:val="28"/>
                <w:lang w:bidi="en-US"/>
              </w:rPr>
              <w:t>The student will be able to:</w:t>
            </w:r>
          </w:p>
          <w:tbl>
            <w:tblPr>
              <w:tblW w:w="0" w:type="auto"/>
              <w:tblLook w:val="04A0"/>
            </w:tblPr>
            <w:tblGrid>
              <w:gridCol w:w="846"/>
              <w:gridCol w:w="8963"/>
            </w:tblGrid>
            <w:tr w:rsidR="003A407B" w:rsidRPr="00B420D0" w:rsidTr="00765F04">
              <w:trPr>
                <w:trHeight w:val="397"/>
              </w:trPr>
              <w:tc>
                <w:tcPr>
                  <w:tcW w:w="846" w:type="dxa"/>
                </w:tcPr>
                <w:p w:rsidR="003A407B" w:rsidRPr="00B420D0" w:rsidRDefault="003A407B" w:rsidP="00765F04">
                  <w:pPr>
                    <w:widowControl w:val="0"/>
                    <w:autoSpaceDE w:val="0"/>
                    <w:autoSpaceDN w:val="0"/>
                    <w:rPr>
                      <w:rFonts w:eastAsia="Cambria"/>
                      <w:sz w:val="28"/>
                      <w:szCs w:val="28"/>
                      <w:lang w:bidi="en-US"/>
                    </w:rPr>
                  </w:pPr>
                  <w:r w:rsidRPr="00B420D0">
                    <w:rPr>
                      <w:rFonts w:eastAsia="Cambria"/>
                      <w:sz w:val="28"/>
                      <w:szCs w:val="28"/>
                      <w:lang w:bidi="en-US"/>
                    </w:rPr>
                    <w:t>CO1</w:t>
                  </w:r>
                </w:p>
              </w:tc>
              <w:tc>
                <w:tcPr>
                  <w:tcW w:w="8963" w:type="dxa"/>
                </w:tcPr>
                <w:p w:rsidR="003A407B" w:rsidRPr="00B420D0" w:rsidRDefault="003A407B" w:rsidP="00765F04">
                  <w:pPr>
                    <w:rPr>
                      <w:sz w:val="28"/>
                      <w:szCs w:val="28"/>
                    </w:rPr>
                  </w:pPr>
                  <w:r w:rsidRPr="00B420D0">
                    <w:rPr>
                      <w:sz w:val="28"/>
                      <w:szCs w:val="28"/>
                    </w:rPr>
                    <w:t>Verify principles of fluid statics, kinematics and dynamics experimentally.</w:t>
                  </w:r>
                </w:p>
              </w:tc>
            </w:tr>
            <w:tr w:rsidR="003A407B" w:rsidRPr="00B420D0" w:rsidTr="00765F04">
              <w:trPr>
                <w:trHeight w:val="397"/>
              </w:trPr>
              <w:tc>
                <w:tcPr>
                  <w:tcW w:w="846" w:type="dxa"/>
                </w:tcPr>
                <w:p w:rsidR="003A407B" w:rsidRPr="00B420D0" w:rsidRDefault="003A407B" w:rsidP="00765F04">
                  <w:pPr>
                    <w:widowControl w:val="0"/>
                    <w:autoSpaceDE w:val="0"/>
                    <w:autoSpaceDN w:val="0"/>
                    <w:rPr>
                      <w:rFonts w:eastAsia="Cambria"/>
                      <w:sz w:val="28"/>
                      <w:szCs w:val="28"/>
                      <w:lang w:bidi="en-US"/>
                    </w:rPr>
                  </w:pPr>
                  <w:r w:rsidRPr="00B420D0">
                    <w:rPr>
                      <w:rFonts w:eastAsia="Cambria"/>
                      <w:sz w:val="28"/>
                      <w:szCs w:val="28"/>
                      <w:lang w:bidi="en-US"/>
                    </w:rPr>
                    <w:t>CO2</w:t>
                  </w:r>
                </w:p>
              </w:tc>
              <w:tc>
                <w:tcPr>
                  <w:tcW w:w="8963" w:type="dxa"/>
                </w:tcPr>
                <w:p w:rsidR="003A407B" w:rsidRPr="00B420D0" w:rsidRDefault="003A407B" w:rsidP="00765F04">
                  <w:pPr>
                    <w:rPr>
                      <w:sz w:val="28"/>
                      <w:szCs w:val="28"/>
                    </w:rPr>
                  </w:pPr>
                  <w:r w:rsidRPr="00B420D0">
                    <w:rPr>
                      <w:sz w:val="28"/>
                      <w:szCs w:val="28"/>
                    </w:rPr>
                    <w:t xml:space="preserve">To determine performance characteristics </w:t>
                  </w:r>
                  <w:r>
                    <w:rPr>
                      <w:sz w:val="28"/>
                      <w:szCs w:val="28"/>
                    </w:rPr>
                    <w:t xml:space="preserve">of </w:t>
                  </w:r>
                  <w:r w:rsidRPr="00B420D0">
                    <w:rPr>
                      <w:sz w:val="28"/>
                      <w:szCs w:val="28"/>
                    </w:rPr>
                    <w:t>hydraulic devices &amp; machines.</w:t>
                  </w:r>
                </w:p>
              </w:tc>
            </w:tr>
            <w:tr w:rsidR="003A407B" w:rsidRPr="00B420D0" w:rsidTr="00765F04">
              <w:trPr>
                <w:trHeight w:val="397"/>
              </w:trPr>
              <w:tc>
                <w:tcPr>
                  <w:tcW w:w="846" w:type="dxa"/>
                </w:tcPr>
                <w:p w:rsidR="003A407B" w:rsidRPr="00B420D0" w:rsidRDefault="003A407B" w:rsidP="00765F04">
                  <w:pPr>
                    <w:widowControl w:val="0"/>
                    <w:autoSpaceDE w:val="0"/>
                    <w:autoSpaceDN w:val="0"/>
                    <w:rPr>
                      <w:rFonts w:eastAsia="Cambria"/>
                      <w:sz w:val="28"/>
                      <w:szCs w:val="28"/>
                      <w:lang w:bidi="en-US"/>
                    </w:rPr>
                  </w:pPr>
                  <w:r w:rsidRPr="00B420D0">
                    <w:rPr>
                      <w:rFonts w:eastAsia="Cambria"/>
                      <w:sz w:val="28"/>
                      <w:szCs w:val="28"/>
                      <w:lang w:bidi="en-US"/>
                    </w:rPr>
                    <w:t>CO3</w:t>
                  </w:r>
                </w:p>
              </w:tc>
              <w:tc>
                <w:tcPr>
                  <w:tcW w:w="8963" w:type="dxa"/>
                </w:tcPr>
                <w:p w:rsidR="003A407B" w:rsidRPr="00B420D0" w:rsidRDefault="003A407B" w:rsidP="00765F04">
                  <w:pPr>
                    <w:rPr>
                      <w:sz w:val="28"/>
                      <w:szCs w:val="28"/>
                    </w:rPr>
                  </w:pPr>
                  <w:r w:rsidRPr="00B420D0">
                    <w:rPr>
                      <w:sz w:val="28"/>
                      <w:szCs w:val="28"/>
                    </w:rPr>
                    <w:t>To derive conclusion and comments on results of experiments</w:t>
                  </w:r>
                </w:p>
              </w:tc>
            </w:tr>
          </w:tbl>
          <w:p w:rsidR="003A407B" w:rsidRPr="00B420D0" w:rsidRDefault="003A407B" w:rsidP="00765F04">
            <w:pPr>
              <w:rPr>
                <w:rFonts w:ascii="Times New Roman" w:eastAsia="Calibri" w:hAnsi="Times New Roman" w:cs="Times New Roman"/>
                <w:b/>
                <w:sz w:val="28"/>
                <w:szCs w:val="28"/>
              </w:rPr>
            </w:pPr>
          </w:p>
          <w:tbl>
            <w:tblPr>
              <w:tblW w:w="9776" w:type="dxa"/>
              <w:tblLook w:val="04A0"/>
            </w:tblPr>
            <w:tblGrid>
              <w:gridCol w:w="9776"/>
            </w:tblGrid>
            <w:tr w:rsidR="003A407B" w:rsidRPr="00B420D0" w:rsidTr="00765F04">
              <w:tc>
                <w:tcPr>
                  <w:tcW w:w="9776" w:type="dxa"/>
                </w:tcPr>
                <w:p w:rsidR="003A407B" w:rsidRPr="00C10B93" w:rsidRDefault="003A407B" w:rsidP="00765F04">
                  <w:pPr>
                    <w:rPr>
                      <w:b/>
                      <w:color w:val="000000" w:themeColor="text1"/>
                      <w:sz w:val="28"/>
                      <w:szCs w:val="28"/>
                    </w:rPr>
                  </w:pPr>
                  <w:r w:rsidRPr="00B420D0">
                    <w:rPr>
                      <w:b/>
                      <w:color w:val="000000" w:themeColor="text1"/>
                      <w:sz w:val="28"/>
                      <w:szCs w:val="28"/>
                    </w:rPr>
                    <w:t>Experiments (At least 8 experiments should be conducted  from the list of experiments</w:t>
                  </w:r>
                </w:p>
              </w:tc>
            </w:tr>
            <w:tr w:rsidR="003A407B" w:rsidRPr="00B420D0" w:rsidTr="00765F04">
              <w:trPr>
                <w:trHeight w:val="702"/>
              </w:trPr>
              <w:tc>
                <w:tcPr>
                  <w:tcW w:w="9776" w:type="dxa"/>
                </w:tcPr>
                <w:p w:rsidR="003A407B" w:rsidRPr="00B420D0" w:rsidRDefault="003A407B" w:rsidP="00765F04">
                  <w:pPr>
                    <w:rPr>
                      <w:b/>
                      <w:color w:val="000000" w:themeColor="text1"/>
                      <w:sz w:val="28"/>
                      <w:szCs w:val="28"/>
                    </w:rPr>
                  </w:pP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1. To determine the metacentric height of a given ship model</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 xml:space="preserve">2.Verification of </w:t>
                  </w:r>
                  <w:r>
                    <w:rPr>
                      <w:color w:val="010202"/>
                      <w:sz w:val="28"/>
                      <w:szCs w:val="28"/>
                    </w:rPr>
                    <w:t xml:space="preserve"> </w:t>
                  </w:r>
                  <w:r w:rsidRPr="00B420D0">
                    <w:rPr>
                      <w:color w:val="010202"/>
                      <w:sz w:val="28"/>
                      <w:szCs w:val="28"/>
                    </w:rPr>
                    <w:t xml:space="preserve">Bernoullis theorem </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 xml:space="preserve">3. To determine coefficient of discharge of an orifice and mouthpiece </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4.Calibration of a Venturimeter /Rotameter</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5.To determine the coefficient of discharge of a notch/weir</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6.To determine the coefficient of discharge of an Orifice meter</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7. To determine head loss due to bend and nozzle</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8. To determine coefficient of friction, major and minor losses in pipes</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9. Demonstration of Reynolds’s experiment</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10. To determine Chezy's and Manning’s constant for the given channel section</w:t>
                  </w:r>
                </w:p>
                <w:p w:rsidR="003A407B" w:rsidRPr="00B420D0" w:rsidRDefault="003A407B" w:rsidP="00765F04">
                  <w:pPr>
                    <w:pStyle w:val="Default"/>
                    <w:spacing w:line="360" w:lineRule="auto"/>
                    <w:ind w:left="709"/>
                    <w:rPr>
                      <w:color w:val="010202"/>
                      <w:sz w:val="28"/>
                      <w:szCs w:val="28"/>
                    </w:rPr>
                  </w:pPr>
                  <w:r w:rsidRPr="00B420D0">
                    <w:rPr>
                      <w:color w:val="010202"/>
                      <w:sz w:val="28"/>
                      <w:szCs w:val="28"/>
                    </w:rPr>
                    <w:t xml:space="preserve">11. To determine the coefficient of discharge for a venturiflume </w:t>
                  </w:r>
                </w:p>
                <w:p w:rsidR="003A407B" w:rsidRPr="00B420D0" w:rsidRDefault="003A407B" w:rsidP="00765F04">
                  <w:pPr>
                    <w:pStyle w:val="Default"/>
                    <w:spacing w:line="360" w:lineRule="auto"/>
                    <w:ind w:left="709"/>
                    <w:rPr>
                      <w:color w:val="010202"/>
                      <w:sz w:val="28"/>
                      <w:szCs w:val="28"/>
                    </w:rPr>
                  </w:pPr>
                  <w:r w:rsidRPr="00B420D0">
                    <w:rPr>
                      <w:color w:val="010202"/>
                      <w:sz w:val="28"/>
                      <w:szCs w:val="28"/>
                    </w:rPr>
                    <w:t xml:space="preserve">12. To determine the characteristics of a hydraulic jump </w:t>
                  </w:r>
                </w:p>
                <w:p w:rsidR="003A407B" w:rsidRPr="00B420D0" w:rsidRDefault="003A407B" w:rsidP="00765F04">
                  <w:pPr>
                    <w:pStyle w:val="Default"/>
                    <w:spacing w:line="360" w:lineRule="auto"/>
                    <w:ind w:left="709"/>
                    <w:rPr>
                      <w:color w:val="010202"/>
                      <w:sz w:val="28"/>
                      <w:szCs w:val="28"/>
                    </w:rPr>
                  </w:pPr>
                  <w:r w:rsidRPr="00B420D0">
                    <w:rPr>
                      <w:color w:val="010202"/>
                      <w:sz w:val="28"/>
                      <w:szCs w:val="28"/>
                    </w:rPr>
                    <w:t>13. To determine the performance and plot characteristic curves for a Pelton wheel</w:t>
                  </w:r>
                </w:p>
                <w:p w:rsidR="003A407B" w:rsidRPr="00B420D0" w:rsidRDefault="003A407B" w:rsidP="00765F04">
                  <w:pPr>
                    <w:pStyle w:val="Default"/>
                    <w:spacing w:line="360" w:lineRule="auto"/>
                    <w:ind w:left="709"/>
                    <w:rPr>
                      <w:color w:val="010202"/>
                      <w:sz w:val="28"/>
                      <w:szCs w:val="28"/>
                    </w:rPr>
                  </w:pPr>
                  <w:r w:rsidRPr="00B420D0">
                    <w:rPr>
                      <w:color w:val="010202"/>
                      <w:sz w:val="28"/>
                      <w:szCs w:val="28"/>
                    </w:rPr>
                    <w:lastRenderedPageBreak/>
                    <w:t>14. To determine the performance and plot characteristic curves for a centrifugal pump</w:t>
                  </w:r>
                </w:p>
                <w:p w:rsidR="003A407B" w:rsidRPr="00B420D0" w:rsidRDefault="003A407B" w:rsidP="00765F04">
                  <w:pPr>
                    <w:widowControl w:val="0"/>
                    <w:autoSpaceDE w:val="0"/>
                    <w:autoSpaceDN w:val="0"/>
                    <w:spacing w:line="360" w:lineRule="auto"/>
                    <w:rPr>
                      <w:rFonts w:eastAsia="Cambria"/>
                      <w:color w:val="000000"/>
                      <w:sz w:val="28"/>
                      <w:szCs w:val="28"/>
                      <w:lang w:bidi="en-US"/>
                    </w:rPr>
                  </w:pPr>
                  <w:r w:rsidRPr="00B420D0">
                    <w:rPr>
                      <w:color w:val="010202"/>
                      <w:sz w:val="28"/>
                      <w:szCs w:val="28"/>
                    </w:rPr>
                    <w:t xml:space="preserve">          15. To study performance and plot characteristic curves of a reciprocating pump</w:t>
                  </w:r>
                </w:p>
              </w:tc>
            </w:tr>
          </w:tbl>
          <w:p w:rsidR="003A407B" w:rsidRDefault="003A407B" w:rsidP="00765F04">
            <w:pPr>
              <w:rPr>
                <w:rFonts w:ascii="Times New Roman" w:eastAsia="Cambria" w:hAnsi="Times New Roman" w:cs="Times New Roman"/>
                <w:color w:val="000000"/>
                <w:sz w:val="28"/>
                <w:szCs w:val="28"/>
                <w:lang w:bidi="en-US"/>
              </w:rPr>
            </w:pPr>
          </w:p>
          <w:p w:rsidR="003A407B" w:rsidRDefault="003A407B" w:rsidP="00765F04">
            <w:pPr>
              <w:rPr>
                <w:rFonts w:ascii="Times New Roman" w:eastAsia="Cambria" w:hAnsi="Times New Roman" w:cs="Times New Roman"/>
                <w:color w:val="000000"/>
                <w:sz w:val="28"/>
                <w:szCs w:val="28"/>
                <w:lang w:bidi="en-US"/>
              </w:rPr>
            </w:pPr>
            <w:r>
              <w:rPr>
                <w:rFonts w:ascii="Times New Roman" w:eastAsia="Cambria" w:hAnsi="Times New Roman" w:cs="Times New Roman"/>
                <w:color w:val="000000"/>
                <w:sz w:val="28"/>
                <w:szCs w:val="28"/>
                <w:lang w:bidi="en-US"/>
              </w:rPr>
              <w:t>Note: Term work shall include preparing Lab report on the experiments conducted.</w:t>
            </w:r>
          </w:p>
          <w:p w:rsidR="003A407B" w:rsidRPr="00B420D0" w:rsidRDefault="003A407B" w:rsidP="00765F04">
            <w:pPr>
              <w:rPr>
                <w:rFonts w:ascii="Times New Roman" w:eastAsia="Cambria" w:hAnsi="Times New Roman" w:cs="Times New Roman"/>
                <w:color w:val="000000"/>
                <w:sz w:val="28"/>
                <w:szCs w:val="28"/>
                <w:lang w:bidi="en-US"/>
              </w:rPr>
            </w:pPr>
          </w:p>
          <w:tbl>
            <w:tblPr>
              <w:tblW w:w="0" w:type="auto"/>
              <w:tblLook w:val="04A0"/>
            </w:tblPr>
            <w:tblGrid>
              <w:gridCol w:w="421"/>
              <w:gridCol w:w="9388"/>
            </w:tblGrid>
            <w:tr w:rsidR="003A407B" w:rsidRPr="00B420D0" w:rsidTr="00765F04">
              <w:tc>
                <w:tcPr>
                  <w:tcW w:w="9809" w:type="dxa"/>
                  <w:gridSpan w:val="2"/>
                </w:tcPr>
                <w:p w:rsidR="003A407B" w:rsidRPr="00B420D0" w:rsidRDefault="003A407B" w:rsidP="00765F04">
                  <w:pPr>
                    <w:widowControl w:val="0"/>
                    <w:autoSpaceDE w:val="0"/>
                    <w:autoSpaceDN w:val="0"/>
                    <w:rPr>
                      <w:rFonts w:eastAsia="Cambria"/>
                      <w:b/>
                      <w:color w:val="000000"/>
                      <w:sz w:val="28"/>
                      <w:szCs w:val="28"/>
                      <w:lang w:bidi="en-US"/>
                    </w:rPr>
                  </w:pPr>
                  <w:r w:rsidRPr="00B420D0">
                    <w:rPr>
                      <w:rFonts w:eastAsia="Cambria"/>
                      <w:b/>
                      <w:color w:val="000000"/>
                      <w:sz w:val="28"/>
                      <w:szCs w:val="28"/>
                      <w:lang w:bidi="en-US"/>
                    </w:rPr>
                    <w:t>REFERENCE BOOKS:</w:t>
                  </w:r>
                </w:p>
              </w:tc>
            </w:tr>
            <w:tr w:rsidR="003A407B" w:rsidRPr="00B420D0" w:rsidTr="00765F04">
              <w:trPr>
                <w:trHeight w:val="349"/>
              </w:trPr>
              <w:tc>
                <w:tcPr>
                  <w:tcW w:w="421" w:type="dxa"/>
                </w:tcPr>
                <w:p w:rsidR="003A407B" w:rsidRPr="00B420D0" w:rsidRDefault="003A407B" w:rsidP="00765F04">
                  <w:pPr>
                    <w:widowControl w:val="0"/>
                    <w:autoSpaceDE w:val="0"/>
                    <w:autoSpaceDN w:val="0"/>
                    <w:rPr>
                      <w:rFonts w:eastAsia="Cambria"/>
                      <w:color w:val="000000"/>
                      <w:sz w:val="28"/>
                      <w:szCs w:val="28"/>
                      <w:lang w:bidi="en-US"/>
                    </w:rPr>
                  </w:pPr>
                  <w:r w:rsidRPr="00B420D0">
                    <w:rPr>
                      <w:rFonts w:eastAsia="Cambria"/>
                      <w:color w:val="000000"/>
                      <w:sz w:val="28"/>
                      <w:szCs w:val="28"/>
                      <w:lang w:bidi="en-US"/>
                    </w:rPr>
                    <w:t>1</w:t>
                  </w:r>
                </w:p>
              </w:tc>
              <w:tc>
                <w:tcPr>
                  <w:tcW w:w="9388" w:type="dxa"/>
                </w:tcPr>
                <w:p w:rsidR="003A407B" w:rsidRPr="00B420D0" w:rsidRDefault="003A407B" w:rsidP="00765F04">
                  <w:pPr>
                    <w:rPr>
                      <w:sz w:val="28"/>
                      <w:szCs w:val="28"/>
                    </w:rPr>
                  </w:pPr>
                  <w:r w:rsidRPr="00B420D0">
                    <w:rPr>
                      <w:sz w:val="28"/>
                      <w:szCs w:val="28"/>
                    </w:rPr>
                    <w:t>Hydraulics and Fluid Mechanics, P.M. Modi and S.M. Seth, Standard Book House</w:t>
                  </w:r>
                </w:p>
              </w:tc>
            </w:tr>
            <w:tr w:rsidR="003A407B" w:rsidRPr="00B420D0" w:rsidTr="00765F04">
              <w:trPr>
                <w:trHeight w:val="269"/>
              </w:trPr>
              <w:tc>
                <w:tcPr>
                  <w:tcW w:w="421" w:type="dxa"/>
                </w:tcPr>
                <w:p w:rsidR="003A407B" w:rsidRPr="00B420D0" w:rsidRDefault="003A407B" w:rsidP="00765F04">
                  <w:pPr>
                    <w:widowControl w:val="0"/>
                    <w:autoSpaceDE w:val="0"/>
                    <w:autoSpaceDN w:val="0"/>
                    <w:rPr>
                      <w:rFonts w:eastAsia="Cambria"/>
                      <w:color w:val="000000"/>
                      <w:sz w:val="28"/>
                      <w:szCs w:val="28"/>
                      <w:lang w:bidi="en-US"/>
                    </w:rPr>
                  </w:pPr>
                  <w:r w:rsidRPr="00B420D0">
                    <w:rPr>
                      <w:rFonts w:eastAsia="Cambria"/>
                      <w:color w:val="000000"/>
                      <w:sz w:val="28"/>
                      <w:szCs w:val="28"/>
                      <w:lang w:bidi="en-US"/>
                    </w:rPr>
                    <w:t>2</w:t>
                  </w:r>
                </w:p>
              </w:tc>
              <w:tc>
                <w:tcPr>
                  <w:tcW w:w="9388" w:type="dxa"/>
                </w:tcPr>
                <w:p w:rsidR="003A407B" w:rsidRPr="00B420D0" w:rsidRDefault="003A407B" w:rsidP="00765F04">
                  <w:pPr>
                    <w:rPr>
                      <w:rFonts w:eastAsia="Cambria"/>
                      <w:sz w:val="28"/>
                      <w:szCs w:val="28"/>
                      <w:lang w:bidi="en-US"/>
                    </w:rPr>
                  </w:pPr>
                  <w:r w:rsidRPr="00B420D0">
                    <w:rPr>
                      <w:sz w:val="28"/>
                      <w:szCs w:val="28"/>
                    </w:rPr>
                    <w:t xml:space="preserve">Theory and Applications of Fluid Mechanics, K. Subramanya, Tata McGraw Hill. </w:t>
                  </w:r>
                </w:p>
              </w:tc>
            </w:tr>
            <w:tr w:rsidR="003A407B" w:rsidRPr="00B420D0" w:rsidTr="00765F04">
              <w:tc>
                <w:tcPr>
                  <w:tcW w:w="421" w:type="dxa"/>
                </w:tcPr>
                <w:p w:rsidR="003A407B" w:rsidRPr="00B420D0" w:rsidRDefault="003A407B" w:rsidP="00765F04">
                  <w:pPr>
                    <w:widowControl w:val="0"/>
                    <w:autoSpaceDE w:val="0"/>
                    <w:autoSpaceDN w:val="0"/>
                    <w:rPr>
                      <w:rFonts w:eastAsia="Cambria"/>
                      <w:color w:val="000000"/>
                      <w:sz w:val="28"/>
                      <w:szCs w:val="28"/>
                      <w:lang w:bidi="en-US"/>
                    </w:rPr>
                  </w:pPr>
                  <w:r w:rsidRPr="00B420D0">
                    <w:rPr>
                      <w:rFonts w:eastAsia="Cambria"/>
                      <w:color w:val="000000"/>
                      <w:sz w:val="28"/>
                      <w:szCs w:val="28"/>
                      <w:lang w:bidi="en-US"/>
                    </w:rPr>
                    <w:t>3</w:t>
                  </w:r>
                </w:p>
              </w:tc>
              <w:tc>
                <w:tcPr>
                  <w:tcW w:w="9388" w:type="dxa"/>
                </w:tcPr>
                <w:p w:rsidR="003A407B" w:rsidRPr="00B420D0" w:rsidRDefault="003A407B" w:rsidP="00765F04">
                  <w:pPr>
                    <w:rPr>
                      <w:sz w:val="28"/>
                      <w:szCs w:val="28"/>
                    </w:rPr>
                  </w:pPr>
                  <w:r w:rsidRPr="00B420D0">
                    <w:rPr>
                      <w:sz w:val="28"/>
                      <w:szCs w:val="28"/>
                    </w:rPr>
                    <w:t xml:space="preserve">Open channel Flow, K. Subramanya, Tata McGraw Hill. </w:t>
                  </w:r>
                </w:p>
              </w:tc>
            </w:tr>
            <w:tr w:rsidR="003A407B" w:rsidRPr="00B420D0" w:rsidTr="00765F04">
              <w:tc>
                <w:tcPr>
                  <w:tcW w:w="421" w:type="dxa"/>
                </w:tcPr>
                <w:p w:rsidR="003A407B" w:rsidRPr="00B420D0" w:rsidRDefault="003A407B" w:rsidP="00765F04">
                  <w:pPr>
                    <w:widowControl w:val="0"/>
                    <w:autoSpaceDE w:val="0"/>
                    <w:autoSpaceDN w:val="0"/>
                    <w:rPr>
                      <w:rFonts w:eastAsia="Cambria"/>
                      <w:color w:val="000000"/>
                      <w:sz w:val="28"/>
                      <w:szCs w:val="28"/>
                      <w:lang w:bidi="en-US"/>
                    </w:rPr>
                  </w:pPr>
                  <w:r w:rsidRPr="00B420D0">
                    <w:rPr>
                      <w:rFonts w:eastAsia="Cambria"/>
                      <w:color w:val="000000"/>
                      <w:sz w:val="28"/>
                      <w:szCs w:val="28"/>
                      <w:lang w:bidi="en-US"/>
                    </w:rPr>
                    <w:t>4</w:t>
                  </w:r>
                </w:p>
              </w:tc>
              <w:tc>
                <w:tcPr>
                  <w:tcW w:w="9388" w:type="dxa"/>
                </w:tcPr>
                <w:p w:rsidR="003A407B" w:rsidRPr="00B420D0" w:rsidRDefault="003A407B" w:rsidP="00765F04">
                  <w:pPr>
                    <w:rPr>
                      <w:sz w:val="28"/>
                      <w:szCs w:val="28"/>
                    </w:rPr>
                  </w:pPr>
                  <w:r w:rsidRPr="00B420D0">
                    <w:rPr>
                      <w:sz w:val="28"/>
                      <w:szCs w:val="28"/>
                    </w:rPr>
                    <w:t>Open Channel Hydraulics, VenTe Chow, Tata McGraw Hill.</w:t>
                  </w:r>
                </w:p>
              </w:tc>
            </w:tr>
            <w:tr w:rsidR="003A407B" w:rsidRPr="00B420D0" w:rsidTr="00765F04">
              <w:tc>
                <w:tcPr>
                  <w:tcW w:w="421" w:type="dxa"/>
                </w:tcPr>
                <w:p w:rsidR="003A407B" w:rsidRPr="00B420D0" w:rsidRDefault="003A407B" w:rsidP="00765F04">
                  <w:pPr>
                    <w:widowControl w:val="0"/>
                    <w:tabs>
                      <w:tab w:val="left" w:pos="284"/>
                      <w:tab w:val="left" w:pos="7938"/>
                    </w:tabs>
                    <w:autoSpaceDE w:val="0"/>
                    <w:autoSpaceDN w:val="0"/>
                    <w:spacing w:before="1"/>
                    <w:ind w:right="34"/>
                    <w:rPr>
                      <w:rFonts w:eastAsia="Cambria"/>
                      <w:color w:val="000000"/>
                      <w:sz w:val="28"/>
                      <w:szCs w:val="28"/>
                      <w:lang w:bidi="en-US"/>
                    </w:rPr>
                  </w:pPr>
                  <w:r w:rsidRPr="00B420D0">
                    <w:rPr>
                      <w:rFonts w:eastAsia="Cambria"/>
                      <w:color w:val="000000"/>
                      <w:sz w:val="28"/>
                      <w:szCs w:val="28"/>
                      <w:lang w:bidi="en-US"/>
                    </w:rPr>
                    <w:t>5</w:t>
                  </w:r>
                </w:p>
              </w:tc>
              <w:tc>
                <w:tcPr>
                  <w:tcW w:w="9388" w:type="dxa"/>
                </w:tcPr>
                <w:p w:rsidR="003A407B" w:rsidRPr="00B420D0" w:rsidRDefault="003A407B" w:rsidP="00765F04">
                  <w:pPr>
                    <w:rPr>
                      <w:sz w:val="28"/>
                      <w:szCs w:val="28"/>
                    </w:rPr>
                  </w:pPr>
                  <w:r w:rsidRPr="00B420D0">
                    <w:rPr>
                      <w:sz w:val="28"/>
                      <w:szCs w:val="28"/>
                    </w:rPr>
                    <w:t xml:space="preserve">R. K. Rajput; Fluid Mechanics and Hydraulic Machines; S. Chand Publication. </w:t>
                  </w:r>
                </w:p>
              </w:tc>
            </w:tr>
          </w:tbl>
          <w:p w:rsidR="003A407B" w:rsidRDefault="003A407B" w:rsidP="00765F04">
            <w:pPr>
              <w:rPr>
                <w:rFonts w:ascii="Times New Roman" w:eastAsia="Cambria" w:hAnsi="Times New Roman" w:cs="Times New Roman"/>
                <w:color w:val="000000"/>
                <w:sz w:val="24"/>
                <w:szCs w:val="24"/>
                <w:lang w:bidi="en-US"/>
              </w:rPr>
            </w:pPr>
          </w:p>
          <w:p w:rsidR="003A407B" w:rsidRDefault="003A407B" w:rsidP="00765F04">
            <w:pPr>
              <w:rPr>
                <w:rFonts w:ascii="Times New Roman" w:eastAsia="Cambria" w:hAnsi="Times New Roman" w:cs="Times New Roman"/>
                <w:color w:val="000000"/>
                <w:sz w:val="24"/>
                <w:szCs w:val="24"/>
                <w:lang w:bidi="en-US"/>
              </w:rPr>
            </w:pPr>
          </w:p>
          <w:p w:rsidR="003A407B" w:rsidRPr="006B4048" w:rsidRDefault="003A407B" w:rsidP="00765F04">
            <w:pPr>
              <w:rPr>
                <w:rFonts w:ascii="Times New Roman" w:eastAsia="Cambria" w:hAnsi="Times New Roman" w:cs="Times New Roman"/>
                <w:color w:val="000000"/>
                <w:sz w:val="24"/>
                <w:szCs w:val="24"/>
                <w:lang w:bidi="en-US"/>
              </w:rPr>
            </w:pPr>
          </w:p>
          <w:p w:rsidR="003A407B" w:rsidRPr="006B4048" w:rsidRDefault="003A407B" w:rsidP="00765F04">
            <w:pPr>
              <w:autoSpaceDE w:val="0"/>
              <w:autoSpaceDN w:val="0"/>
              <w:adjustRightInd w:val="0"/>
              <w:jc w:val="center"/>
              <w:rPr>
                <w:rFonts w:ascii="Times New Roman" w:hAnsi="Times New Roman" w:cs="Times New Roman"/>
                <w:color w:val="000000"/>
                <w:sz w:val="24"/>
                <w:szCs w:val="24"/>
              </w:rPr>
            </w:pPr>
          </w:p>
        </w:tc>
      </w:tr>
      <w:tr w:rsidR="003A407B" w:rsidRPr="006B4048" w:rsidTr="00765F04">
        <w:trPr>
          <w:trHeight w:val="440"/>
        </w:trPr>
        <w:tc>
          <w:tcPr>
            <w:tcW w:w="10476" w:type="dxa"/>
            <w:tcBorders>
              <w:top w:val="nil"/>
              <w:left w:val="nil"/>
              <w:bottom w:val="nil"/>
              <w:right w:val="nil"/>
            </w:tcBorders>
          </w:tcPr>
          <w:p w:rsidR="003A407B" w:rsidRPr="006B4048" w:rsidRDefault="003A407B" w:rsidP="00765F04">
            <w:pPr>
              <w:widowControl w:val="0"/>
              <w:autoSpaceDE w:val="0"/>
              <w:autoSpaceDN w:val="0"/>
              <w:jc w:val="center"/>
              <w:rPr>
                <w:rFonts w:ascii="Times New Roman" w:hAnsi="Times New Roman" w:cs="Times New Roman"/>
                <w:sz w:val="24"/>
                <w:szCs w:val="24"/>
              </w:rPr>
            </w:pPr>
          </w:p>
        </w:tc>
      </w:tr>
    </w:tbl>
    <w:p w:rsidR="003A407B" w:rsidRPr="006B4048" w:rsidRDefault="003A407B" w:rsidP="00765F04">
      <w:pPr>
        <w:rPr>
          <w:sz w:val="24"/>
          <w:szCs w:val="24"/>
        </w:rPr>
      </w:pPr>
    </w:p>
    <w:p w:rsidR="003A407B" w:rsidRPr="006B4048" w:rsidRDefault="003A407B" w:rsidP="00765F04">
      <w:pPr>
        <w:rPr>
          <w:sz w:val="24"/>
          <w:szCs w:val="24"/>
        </w:rPr>
      </w:pPr>
    </w:p>
    <w:p w:rsidR="003A407B" w:rsidRDefault="003A407B"/>
    <w:p w:rsidR="003A407B" w:rsidRDefault="003A407B"/>
    <w:p w:rsidR="003A407B" w:rsidRDefault="003A407B">
      <w:r>
        <w:br w:type="page"/>
      </w:r>
    </w:p>
    <w:p w:rsidR="003A407B" w:rsidRDefault="003A407B" w:rsidP="00765F04">
      <w:pPr>
        <w:autoSpaceDE w:val="0"/>
        <w:autoSpaceDN w:val="0"/>
        <w:adjustRightInd w:val="0"/>
        <w:jc w:val="both"/>
        <w:rPr>
          <w:rFonts w:asciiTheme="majorHAnsi" w:hAnsiTheme="majorHAnsi"/>
          <w:b/>
          <w:sz w:val="24"/>
          <w:szCs w:val="24"/>
        </w:rPr>
      </w:pPr>
    </w:p>
    <w:p w:rsidR="003A407B" w:rsidRDefault="003A407B" w:rsidP="00765F04">
      <w:pPr>
        <w:autoSpaceDE w:val="0"/>
        <w:autoSpaceDN w:val="0"/>
        <w:adjustRightInd w:val="0"/>
        <w:jc w:val="both"/>
        <w:rPr>
          <w:rFonts w:asciiTheme="majorHAnsi" w:hAnsiTheme="majorHAnsi"/>
          <w:b/>
          <w:sz w:val="24"/>
          <w:szCs w:val="24"/>
        </w:rPr>
      </w:pPr>
    </w:p>
    <w:tbl>
      <w:tblPr>
        <w:tblStyle w:val="TableGrid1"/>
        <w:tblW w:w="10173" w:type="dxa"/>
        <w:tblLook w:val="04A0"/>
      </w:tblPr>
      <w:tblGrid>
        <w:gridCol w:w="2963"/>
        <w:gridCol w:w="1476"/>
        <w:gridCol w:w="1143"/>
        <w:gridCol w:w="1544"/>
        <w:gridCol w:w="1026"/>
        <w:gridCol w:w="2021"/>
      </w:tblGrid>
      <w:tr w:rsidR="003A407B" w:rsidRPr="005E5792" w:rsidTr="00765F04">
        <w:tc>
          <w:tcPr>
            <w:tcW w:w="10173" w:type="dxa"/>
            <w:gridSpan w:val="6"/>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 xml:space="preserve">ECONOMICS </w:t>
            </w:r>
            <w:r w:rsidRPr="005E5792">
              <w:rPr>
                <w:rFonts w:ascii="Times New Roman" w:hAnsi="Times New Roman" w:cs="Times New Roman"/>
                <w:b/>
                <w:color w:val="000000"/>
                <w:sz w:val="28"/>
                <w:szCs w:val="28"/>
              </w:rPr>
              <w:t>FOR ENGINEERS</w:t>
            </w:r>
          </w:p>
        </w:tc>
      </w:tr>
      <w:tr w:rsidR="003A407B" w:rsidRPr="005E5792" w:rsidTr="00765F04">
        <w:tc>
          <w:tcPr>
            <w:tcW w:w="2963" w:type="dxa"/>
          </w:tcPr>
          <w:p w:rsidR="003A407B" w:rsidRPr="005E5792" w:rsidRDefault="003A407B" w:rsidP="00765F04">
            <w:pPr>
              <w:rPr>
                <w:rFonts w:ascii="Times New Roman" w:hAnsi="Times New Roman" w:cs="Times New Roman"/>
                <w:b/>
                <w:sz w:val="28"/>
                <w:szCs w:val="28"/>
              </w:rPr>
            </w:pPr>
            <w:r w:rsidRPr="005E5792">
              <w:rPr>
                <w:rFonts w:ascii="Times New Roman" w:hAnsi="Times New Roman" w:cs="Times New Roman"/>
                <w:b/>
                <w:sz w:val="28"/>
                <w:szCs w:val="28"/>
              </w:rPr>
              <w:t>Course Code</w:t>
            </w:r>
          </w:p>
        </w:tc>
        <w:tc>
          <w:tcPr>
            <w:tcW w:w="2619" w:type="dxa"/>
            <w:gridSpan w:val="2"/>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HM003</w:t>
            </w:r>
          </w:p>
        </w:tc>
        <w:tc>
          <w:tcPr>
            <w:tcW w:w="1544" w:type="dxa"/>
          </w:tcPr>
          <w:p w:rsidR="003A407B" w:rsidRPr="005E5792" w:rsidRDefault="003A407B" w:rsidP="00765F04">
            <w:pPr>
              <w:rPr>
                <w:rFonts w:ascii="Times New Roman" w:hAnsi="Times New Roman" w:cs="Times New Roman"/>
                <w:b/>
                <w:sz w:val="28"/>
                <w:szCs w:val="28"/>
              </w:rPr>
            </w:pPr>
            <w:r w:rsidRPr="005E5792">
              <w:rPr>
                <w:rFonts w:ascii="Times New Roman" w:hAnsi="Times New Roman" w:cs="Times New Roman"/>
                <w:b/>
                <w:sz w:val="28"/>
                <w:szCs w:val="28"/>
              </w:rPr>
              <w:t>Credits</w:t>
            </w:r>
          </w:p>
        </w:tc>
        <w:tc>
          <w:tcPr>
            <w:tcW w:w="3047" w:type="dxa"/>
            <w:gridSpan w:val="2"/>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3</w:t>
            </w:r>
          </w:p>
        </w:tc>
      </w:tr>
      <w:tr w:rsidR="003A407B" w:rsidRPr="005E5792" w:rsidTr="00765F04">
        <w:tc>
          <w:tcPr>
            <w:tcW w:w="2963" w:type="dxa"/>
            <w:vMerge w:val="restart"/>
          </w:tcPr>
          <w:p w:rsidR="003A407B" w:rsidRPr="005E5792" w:rsidRDefault="003A407B" w:rsidP="00765F04">
            <w:pPr>
              <w:rPr>
                <w:rFonts w:ascii="Times New Roman" w:hAnsi="Times New Roman" w:cs="Times New Roman"/>
                <w:b/>
                <w:sz w:val="28"/>
                <w:szCs w:val="28"/>
              </w:rPr>
            </w:pPr>
            <w:r w:rsidRPr="005E5792">
              <w:rPr>
                <w:rFonts w:ascii="Times New Roman" w:hAnsi="Times New Roman" w:cs="Times New Roman"/>
                <w:b/>
                <w:sz w:val="28"/>
                <w:szCs w:val="28"/>
              </w:rPr>
              <w:t>Scheme of Instruction</w:t>
            </w:r>
          </w:p>
          <w:p w:rsidR="003A407B" w:rsidRPr="005E5792" w:rsidRDefault="003A407B" w:rsidP="00765F04">
            <w:pPr>
              <w:rPr>
                <w:rFonts w:ascii="Times New Roman" w:hAnsi="Times New Roman" w:cs="Times New Roman"/>
                <w:b/>
                <w:sz w:val="28"/>
                <w:szCs w:val="28"/>
              </w:rPr>
            </w:pPr>
            <w:r w:rsidRPr="005E5792">
              <w:rPr>
                <w:rFonts w:ascii="Times New Roman" w:hAnsi="Times New Roman" w:cs="Times New Roman"/>
                <w:b/>
                <w:sz w:val="28"/>
                <w:szCs w:val="28"/>
              </w:rPr>
              <w:t>Hours/ Week</w:t>
            </w:r>
          </w:p>
        </w:tc>
        <w:tc>
          <w:tcPr>
            <w:tcW w:w="1476"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L</w:t>
            </w:r>
          </w:p>
        </w:tc>
        <w:tc>
          <w:tcPr>
            <w:tcW w:w="1143"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T</w:t>
            </w:r>
          </w:p>
        </w:tc>
        <w:tc>
          <w:tcPr>
            <w:tcW w:w="1544"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P</w:t>
            </w:r>
          </w:p>
        </w:tc>
        <w:tc>
          <w:tcPr>
            <w:tcW w:w="3047" w:type="dxa"/>
            <w:gridSpan w:val="2"/>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TOTAL</w:t>
            </w:r>
          </w:p>
        </w:tc>
      </w:tr>
      <w:tr w:rsidR="003A407B" w:rsidRPr="005E5792" w:rsidTr="00765F04">
        <w:tc>
          <w:tcPr>
            <w:tcW w:w="2963" w:type="dxa"/>
            <w:vMerge/>
          </w:tcPr>
          <w:p w:rsidR="003A407B" w:rsidRPr="005E5792" w:rsidRDefault="003A407B" w:rsidP="00765F04">
            <w:pPr>
              <w:rPr>
                <w:rFonts w:ascii="Times New Roman" w:hAnsi="Times New Roman" w:cs="Times New Roman"/>
                <w:b/>
                <w:sz w:val="28"/>
                <w:szCs w:val="28"/>
              </w:rPr>
            </w:pPr>
          </w:p>
        </w:tc>
        <w:tc>
          <w:tcPr>
            <w:tcW w:w="1476"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3</w:t>
            </w:r>
          </w:p>
        </w:tc>
        <w:tc>
          <w:tcPr>
            <w:tcW w:w="1143"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0</w:t>
            </w:r>
          </w:p>
        </w:tc>
        <w:tc>
          <w:tcPr>
            <w:tcW w:w="1544"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0</w:t>
            </w:r>
          </w:p>
        </w:tc>
        <w:tc>
          <w:tcPr>
            <w:tcW w:w="3047" w:type="dxa"/>
            <w:gridSpan w:val="2"/>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 xml:space="preserve">39 </w:t>
            </w:r>
            <w:r>
              <w:rPr>
                <w:rFonts w:ascii="Times New Roman" w:hAnsi="Times New Roman" w:cs="Times New Roman"/>
                <w:b/>
                <w:sz w:val="28"/>
                <w:szCs w:val="28"/>
              </w:rPr>
              <w:t>H</w:t>
            </w:r>
            <w:r w:rsidRPr="005E5792">
              <w:rPr>
                <w:rFonts w:ascii="Times New Roman" w:hAnsi="Times New Roman" w:cs="Times New Roman"/>
                <w:b/>
                <w:sz w:val="28"/>
                <w:szCs w:val="28"/>
              </w:rPr>
              <w:t>rs/</w:t>
            </w:r>
            <w:r>
              <w:rPr>
                <w:rFonts w:ascii="Times New Roman" w:hAnsi="Times New Roman" w:cs="Times New Roman"/>
                <w:b/>
                <w:sz w:val="28"/>
                <w:szCs w:val="28"/>
              </w:rPr>
              <w:t>S</w:t>
            </w:r>
            <w:r w:rsidRPr="005E5792">
              <w:rPr>
                <w:rFonts w:ascii="Times New Roman" w:hAnsi="Times New Roman" w:cs="Times New Roman"/>
                <w:b/>
                <w:sz w:val="28"/>
                <w:szCs w:val="28"/>
              </w:rPr>
              <w:t>em</w:t>
            </w:r>
          </w:p>
        </w:tc>
      </w:tr>
      <w:tr w:rsidR="003A407B" w:rsidRPr="005E5792" w:rsidTr="00765F04">
        <w:tc>
          <w:tcPr>
            <w:tcW w:w="2963" w:type="dxa"/>
            <w:vMerge w:val="restart"/>
          </w:tcPr>
          <w:p w:rsidR="003A407B" w:rsidRPr="005E5792" w:rsidRDefault="003A407B" w:rsidP="00765F04">
            <w:pPr>
              <w:rPr>
                <w:rFonts w:ascii="Times New Roman" w:hAnsi="Times New Roman" w:cs="Times New Roman"/>
                <w:b/>
                <w:sz w:val="28"/>
                <w:szCs w:val="28"/>
              </w:rPr>
            </w:pPr>
            <w:r w:rsidRPr="005E5792">
              <w:rPr>
                <w:rFonts w:ascii="Times New Roman" w:hAnsi="Times New Roman" w:cs="Times New Roman"/>
                <w:b/>
                <w:sz w:val="28"/>
                <w:szCs w:val="28"/>
              </w:rPr>
              <w:t>Scheme of Examination</w:t>
            </w:r>
          </w:p>
          <w:p w:rsidR="003A407B" w:rsidRPr="005E5792" w:rsidRDefault="003A407B" w:rsidP="00765F04">
            <w:pPr>
              <w:rPr>
                <w:rFonts w:ascii="Times New Roman" w:hAnsi="Times New Roman" w:cs="Times New Roman"/>
                <w:b/>
                <w:sz w:val="28"/>
                <w:szCs w:val="28"/>
              </w:rPr>
            </w:pPr>
            <w:r w:rsidRPr="005E5792">
              <w:rPr>
                <w:rFonts w:ascii="Times New Roman" w:hAnsi="Times New Roman" w:cs="Times New Roman"/>
                <w:b/>
                <w:sz w:val="28"/>
                <w:szCs w:val="28"/>
              </w:rPr>
              <w:t>TOTAL = 125 marks</w:t>
            </w:r>
          </w:p>
        </w:tc>
        <w:tc>
          <w:tcPr>
            <w:tcW w:w="1476"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IA</w:t>
            </w:r>
          </w:p>
        </w:tc>
        <w:tc>
          <w:tcPr>
            <w:tcW w:w="1143"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TW</w:t>
            </w:r>
          </w:p>
        </w:tc>
        <w:tc>
          <w:tcPr>
            <w:tcW w:w="1544"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TM</w:t>
            </w:r>
          </w:p>
        </w:tc>
        <w:tc>
          <w:tcPr>
            <w:tcW w:w="1026"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P</w:t>
            </w:r>
          </w:p>
        </w:tc>
        <w:tc>
          <w:tcPr>
            <w:tcW w:w="2021"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O</w:t>
            </w:r>
          </w:p>
        </w:tc>
      </w:tr>
      <w:tr w:rsidR="003A407B" w:rsidRPr="005E5792" w:rsidTr="00765F04">
        <w:tc>
          <w:tcPr>
            <w:tcW w:w="2963" w:type="dxa"/>
            <w:vMerge/>
          </w:tcPr>
          <w:p w:rsidR="003A407B" w:rsidRPr="005E5792" w:rsidRDefault="003A407B" w:rsidP="00765F04">
            <w:pPr>
              <w:jc w:val="center"/>
              <w:rPr>
                <w:rFonts w:ascii="Times New Roman" w:hAnsi="Times New Roman" w:cs="Times New Roman"/>
                <w:b/>
                <w:sz w:val="28"/>
                <w:szCs w:val="28"/>
              </w:rPr>
            </w:pPr>
          </w:p>
        </w:tc>
        <w:tc>
          <w:tcPr>
            <w:tcW w:w="1476"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25</w:t>
            </w:r>
          </w:p>
        </w:tc>
        <w:tc>
          <w:tcPr>
            <w:tcW w:w="1143"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0</w:t>
            </w:r>
          </w:p>
        </w:tc>
        <w:tc>
          <w:tcPr>
            <w:tcW w:w="1544"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100</w:t>
            </w:r>
          </w:p>
        </w:tc>
        <w:tc>
          <w:tcPr>
            <w:tcW w:w="1026"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0</w:t>
            </w:r>
          </w:p>
        </w:tc>
        <w:tc>
          <w:tcPr>
            <w:tcW w:w="2021"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0</w:t>
            </w:r>
          </w:p>
        </w:tc>
      </w:tr>
    </w:tbl>
    <w:p w:rsidR="003A407B" w:rsidRPr="005E5792" w:rsidRDefault="003A407B" w:rsidP="00765F04">
      <w:pPr>
        <w:jc w:val="both"/>
        <w:rPr>
          <w:b/>
          <w:sz w:val="28"/>
          <w:szCs w:val="28"/>
        </w:rPr>
      </w:pPr>
      <w:r>
        <w:rPr>
          <w:b/>
          <w:sz w:val="28"/>
          <w:szCs w:val="28"/>
        </w:rPr>
        <w:br/>
      </w:r>
      <w:r w:rsidRPr="005E5792">
        <w:rPr>
          <w:b/>
          <w:sz w:val="28"/>
          <w:szCs w:val="28"/>
        </w:rPr>
        <w:t>Course Objectives:</w:t>
      </w:r>
    </w:p>
    <w:p w:rsidR="003A407B" w:rsidRPr="005E5792" w:rsidRDefault="003A407B" w:rsidP="00765F04">
      <w:pPr>
        <w:pStyle w:val="m8608644213182374286gmail-default"/>
        <w:shd w:val="clear" w:color="auto" w:fill="FFFFFF"/>
        <w:spacing w:before="0" w:beforeAutospacing="0" w:after="52" w:afterAutospacing="0"/>
        <w:jc w:val="both"/>
        <w:rPr>
          <w:color w:val="000000"/>
          <w:sz w:val="28"/>
          <w:szCs w:val="28"/>
        </w:rPr>
      </w:pPr>
      <w:r w:rsidRPr="005E5792">
        <w:rPr>
          <w:color w:val="000000"/>
          <w:sz w:val="28"/>
          <w:szCs w:val="28"/>
        </w:rPr>
        <w:t>1. To expose students to basic Economic concepts and apply economic reasoning to problems of business.</w:t>
      </w:r>
    </w:p>
    <w:p w:rsidR="003A407B" w:rsidRPr="005E5792" w:rsidRDefault="003A407B" w:rsidP="00765F04">
      <w:pPr>
        <w:pStyle w:val="m8608644213182374286gmail-default"/>
        <w:shd w:val="clear" w:color="auto" w:fill="FFFFFF"/>
        <w:spacing w:before="0" w:beforeAutospacing="0" w:after="52" w:afterAutospacing="0"/>
        <w:jc w:val="both"/>
        <w:rPr>
          <w:color w:val="000000"/>
          <w:sz w:val="28"/>
          <w:szCs w:val="28"/>
        </w:rPr>
      </w:pPr>
      <w:r w:rsidRPr="005E5792">
        <w:rPr>
          <w:color w:val="000000"/>
          <w:sz w:val="28"/>
          <w:szCs w:val="28"/>
        </w:rPr>
        <w:t>2.  To familiarize the students with the microeconomics principles of economics.</w:t>
      </w:r>
    </w:p>
    <w:p w:rsidR="003A407B" w:rsidRPr="005E5792" w:rsidRDefault="003A407B" w:rsidP="00765F04">
      <w:pPr>
        <w:pStyle w:val="m8608644213182374286gmail-default"/>
        <w:shd w:val="clear" w:color="auto" w:fill="FFFFFF"/>
        <w:spacing w:before="0" w:beforeAutospacing="0" w:after="52" w:afterAutospacing="0"/>
        <w:jc w:val="both"/>
        <w:rPr>
          <w:color w:val="000000"/>
          <w:sz w:val="28"/>
          <w:szCs w:val="28"/>
        </w:rPr>
      </w:pPr>
      <w:r w:rsidRPr="005E5792">
        <w:rPr>
          <w:color w:val="000000"/>
          <w:sz w:val="28"/>
          <w:szCs w:val="28"/>
        </w:rPr>
        <w:t xml:space="preserve">3. </w:t>
      </w:r>
      <w:r w:rsidRPr="005E5792">
        <w:rPr>
          <w:color w:val="000000"/>
          <w:sz w:val="28"/>
          <w:szCs w:val="28"/>
          <w:shd w:val="clear" w:color="auto" w:fill="FFFFFF"/>
        </w:rPr>
        <w:t>To enhance students understanding of macroeconomic issues and problems. </w:t>
      </w:r>
    </w:p>
    <w:p w:rsidR="003A407B" w:rsidRPr="005E5792" w:rsidRDefault="003A407B" w:rsidP="00765F04">
      <w:pPr>
        <w:pStyle w:val="m8608644213182374286gmail-default"/>
        <w:shd w:val="clear" w:color="auto" w:fill="FFFFFF"/>
        <w:spacing w:before="0" w:beforeAutospacing="0" w:after="52" w:afterAutospacing="0"/>
        <w:jc w:val="both"/>
        <w:rPr>
          <w:color w:val="000000"/>
          <w:sz w:val="28"/>
          <w:szCs w:val="28"/>
        </w:rPr>
      </w:pPr>
      <w:r w:rsidRPr="005E5792">
        <w:rPr>
          <w:color w:val="000000"/>
          <w:sz w:val="28"/>
          <w:szCs w:val="28"/>
        </w:rPr>
        <w:t>4. To acquaint the students with standard concepts that they are likely to find useful in their profession when employed.</w:t>
      </w:r>
    </w:p>
    <w:p w:rsidR="003A407B" w:rsidRPr="005E5792" w:rsidRDefault="003A407B" w:rsidP="00765F04">
      <w:pPr>
        <w:pStyle w:val="m8608644213182374286gmail-default"/>
        <w:shd w:val="clear" w:color="auto" w:fill="FFFFFF"/>
        <w:spacing w:before="0" w:beforeAutospacing="0" w:after="0" w:afterAutospacing="0"/>
        <w:jc w:val="both"/>
        <w:rPr>
          <w:color w:val="000000"/>
          <w:sz w:val="28"/>
          <w:szCs w:val="28"/>
        </w:rPr>
      </w:pPr>
      <w:r w:rsidRPr="005E5792">
        <w:rPr>
          <w:color w:val="000000"/>
          <w:sz w:val="28"/>
          <w:szCs w:val="28"/>
        </w:rPr>
        <w:t> </w:t>
      </w:r>
    </w:p>
    <w:p w:rsidR="003A407B" w:rsidRPr="005E5792" w:rsidRDefault="003A407B" w:rsidP="00765F04">
      <w:pPr>
        <w:jc w:val="both"/>
        <w:rPr>
          <w:b/>
          <w:sz w:val="28"/>
          <w:szCs w:val="28"/>
        </w:rPr>
      </w:pPr>
      <w:r w:rsidRPr="005E5792">
        <w:rPr>
          <w:b/>
          <w:sz w:val="28"/>
          <w:szCs w:val="28"/>
        </w:rPr>
        <w:t>Course Outcomes:</w:t>
      </w:r>
    </w:p>
    <w:p w:rsidR="003A407B" w:rsidRPr="005E5792" w:rsidRDefault="003A407B" w:rsidP="00765F04">
      <w:pPr>
        <w:pStyle w:val="Title"/>
        <w:jc w:val="both"/>
        <w:rPr>
          <w:b w:val="0"/>
          <w:szCs w:val="28"/>
        </w:rPr>
      </w:pPr>
      <w:r w:rsidRPr="005E5792">
        <w:rPr>
          <w:b w:val="0"/>
          <w:szCs w:val="28"/>
        </w:rPr>
        <w:t>After the successful completion of the course, the student will be able to:</w:t>
      </w:r>
    </w:p>
    <w:p w:rsidR="003A407B" w:rsidRPr="005E5792" w:rsidRDefault="003A407B" w:rsidP="00765F04">
      <w:pPr>
        <w:pStyle w:val="Title"/>
        <w:jc w:val="both"/>
        <w:rPr>
          <w:b w:val="0"/>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931"/>
      </w:tblGrid>
      <w:tr w:rsidR="003A407B" w:rsidRPr="005E5792" w:rsidTr="00765F04">
        <w:tc>
          <w:tcPr>
            <w:tcW w:w="1242" w:type="dxa"/>
          </w:tcPr>
          <w:p w:rsidR="003A407B" w:rsidRPr="005E5792" w:rsidRDefault="003A407B" w:rsidP="00765F04">
            <w:pPr>
              <w:jc w:val="both"/>
              <w:rPr>
                <w:sz w:val="28"/>
                <w:szCs w:val="28"/>
              </w:rPr>
            </w:pPr>
            <w:r w:rsidRPr="005E5792">
              <w:rPr>
                <w:sz w:val="28"/>
                <w:szCs w:val="28"/>
              </w:rPr>
              <w:t>CO1</w:t>
            </w:r>
          </w:p>
        </w:tc>
        <w:tc>
          <w:tcPr>
            <w:tcW w:w="8931" w:type="dxa"/>
          </w:tcPr>
          <w:p w:rsidR="003A407B" w:rsidRPr="005E5792" w:rsidRDefault="003A407B" w:rsidP="00765F04">
            <w:pPr>
              <w:autoSpaceDE w:val="0"/>
              <w:autoSpaceDN w:val="0"/>
              <w:adjustRightInd w:val="0"/>
              <w:jc w:val="both"/>
              <w:rPr>
                <w:sz w:val="28"/>
                <w:szCs w:val="28"/>
              </w:rPr>
            </w:pPr>
            <w:r w:rsidRPr="005E5792">
              <w:rPr>
                <w:sz w:val="28"/>
                <w:szCs w:val="28"/>
              </w:rPr>
              <w:t xml:space="preserve">To acquire the skills to apply the basics of economics  to Engineering  </w:t>
            </w:r>
          </w:p>
        </w:tc>
      </w:tr>
      <w:tr w:rsidR="003A407B" w:rsidRPr="005E5792" w:rsidTr="00765F04">
        <w:tc>
          <w:tcPr>
            <w:tcW w:w="1242" w:type="dxa"/>
          </w:tcPr>
          <w:p w:rsidR="003A407B" w:rsidRPr="005E5792" w:rsidRDefault="003A407B" w:rsidP="00765F04">
            <w:pPr>
              <w:jc w:val="both"/>
              <w:rPr>
                <w:sz w:val="28"/>
                <w:szCs w:val="28"/>
              </w:rPr>
            </w:pPr>
            <w:r w:rsidRPr="005E5792">
              <w:rPr>
                <w:sz w:val="28"/>
                <w:szCs w:val="28"/>
              </w:rPr>
              <w:t>CO2</w:t>
            </w:r>
          </w:p>
        </w:tc>
        <w:tc>
          <w:tcPr>
            <w:tcW w:w="8931" w:type="dxa"/>
          </w:tcPr>
          <w:p w:rsidR="003A407B" w:rsidRPr="005E5792" w:rsidRDefault="003A407B" w:rsidP="00765F04">
            <w:pPr>
              <w:jc w:val="both"/>
              <w:rPr>
                <w:sz w:val="28"/>
                <w:szCs w:val="28"/>
              </w:rPr>
            </w:pPr>
            <w:r w:rsidRPr="005E5792">
              <w:rPr>
                <w:sz w:val="28"/>
                <w:szCs w:val="28"/>
              </w:rPr>
              <w:t>To evaluate the economic theories, cost concepts and pricing policies</w:t>
            </w:r>
          </w:p>
        </w:tc>
      </w:tr>
      <w:tr w:rsidR="003A407B" w:rsidRPr="005E5792" w:rsidTr="00765F04">
        <w:tc>
          <w:tcPr>
            <w:tcW w:w="1242" w:type="dxa"/>
          </w:tcPr>
          <w:p w:rsidR="003A407B" w:rsidRPr="005E5792" w:rsidRDefault="003A407B" w:rsidP="00765F04">
            <w:pPr>
              <w:jc w:val="both"/>
              <w:rPr>
                <w:sz w:val="28"/>
                <w:szCs w:val="28"/>
              </w:rPr>
            </w:pPr>
            <w:r w:rsidRPr="005E5792">
              <w:rPr>
                <w:sz w:val="28"/>
                <w:szCs w:val="28"/>
              </w:rPr>
              <w:t>CO3</w:t>
            </w:r>
          </w:p>
        </w:tc>
        <w:tc>
          <w:tcPr>
            <w:tcW w:w="8931" w:type="dxa"/>
          </w:tcPr>
          <w:p w:rsidR="003A407B" w:rsidRPr="005E5792" w:rsidRDefault="003A407B" w:rsidP="00765F04">
            <w:pPr>
              <w:jc w:val="both"/>
              <w:rPr>
                <w:sz w:val="28"/>
                <w:szCs w:val="28"/>
              </w:rPr>
            </w:pPr>
            <w:r w:rsidRPr="005E5792">
              <w:rPr>
                <w:sz w:val="28"/>
                <w:szCs w:val="28"/>
              </w:rPr>
              <w:t>To calculate National Income, Inflation and Price Index</w:t>
            </w:r>
          </w:p>
        </w:tc>
      </w:tr>
      <w:tr w:rsidR="003A407B" w:rsidRPr="005E5792" w:rsidTr="00765F04">
        <w:tc>
          <w:tcPr>
            <w:tcW w:w="1242" w:type="dxa"/>
          </w:tcPr>
          <w:p w:rsidR="003A407B" w:rsidRPr="005E5792" w:rsidRDefault="003A407B" w:rsidP="00765F04">
            <w:pPr>
              <w:jc w:val="both"/>
              <w:rPr>
                <w:sz w:val="28"/>
                <w:szCs w:val="28"/>
              </w:rPr>
            </w:pPr>
            <w:r w:rsidRPr="005E5792">
              <w:rPr>
                <w:sz w:val="28"/>
                <w:szCs w:val="28"/>
              </w:rPr>
              <w:t>CO4</w:t>
            </w:r>
          </w:p>
        </w:tc>
        <w:tc>
          <w:tcPr>
            <w:tcW w:w="8931" w:type="dxa"/>
          </w:tcPr>
          <w:p w:rsidR="003A407B" w:rsidRPr="005E5792" w:rsidRDefault="003A407B" w:rsidP="00765F04">
            <w:pPr>
              <w:jc w:val="both"/>
              <w:rPr>
                <w:sz w:val="28"/>
                <w:szCs w:val="28"/>
              </w:rPr>
            </w:pPr>
            <w:r w:rsidRPr="005E5792">
              <w:rPr>
                <w:sz w:val="28"/>
                <w:szCs w:val="28"/>
              </w:rPr>
              <w:t>To evaluate the different measures of Economic Growth &amp; Development.</w:t>
            </w:r>
          </w:p>
        </w:tc>
      </w:tr>
    </w:tbl>
    <w:p w:rsidR="003A407B" w:rsidRPr="005E5792" w:rsidRDefault="003A407B" w:rsidP="00765F04">
      <w:pPr>
        <w:spacing w:line="20" w:lineRule="atLeast"/>
        <w:ind w:left="3600" w:firstLine="720"/>
        <w:jc w:val="both"/>
        <w:rPr>
          <w:b/>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gridCol w:w="993"/>
      </w:tblGrid>
      <w:tr w:rsidR="003A407B" w:rsidRPr="005E5792" w:rsidTr="00765F04">
        <w:tc>
          <w:tcPr>
            <w:tcW w:w="9214" w:type="dxa"/>
          </w:tcPr>
          <w:p w:rsidR="003A407B" w:rsidRPr="005E5792" w:rsidRDefault="003A407B" w:rsidP="00765F04">
            <w:pPr>
              <w:spacing w:line="20" w:lineRule="atLeast"/>
              <w:jc w:val="both"/>
              <w:rPr>
                <w:b/>
                <w:sz w:val="28"/>
                <w:szCs w:val="28"/>
              </w:rPr>
            </w:pPr>
            <w:r w:rsidRPr="005E5792">
              <w:rPr>
                <w:b/>
                <w:sz w:val="28"/>
                <w:szCs w:val="28"/>
              </w:rPr>
              <w:t>UNIT 1</w:t>
            </w:r>
          </w:p>
        </w:tc>
        <w:tc>
          <w:tcPr>
            <w:tcW w:w="993" w:type="dxa"/>
          </w:tcPr>
          <w:p w:rsidR="003A407B" w:rsidRPr="005E5792" w:rsidRDefault="003A407B" w:rsidP="00765F04">
            <w:pPr>
              <w:spacing w:line="20" w:lineRule="atLeast"/>
              <w:jc w:val="both"/>
              <w:rPr>
                <w:b/>
                <w:sz w:val="28"/>
                <w:szCs w:val="28"/>
              </w:rPr>
            </w:pPr>
          </w:p>
        </w:tc>
      </w:tr>
      <w:tr w:rsidR="003A407B" w:rsidRPr="005E5792" w:rsidTr="00765F04">
        <w:tc>
          <w:tcPr>
            <w:tcW w:w="9214" w:type="dxa"/>
          </w:tcPr>
          <w:p w:rsidR="003A407B" w:rsidRPr="003B0089" w:rsidRDefault="003A407B" w:rsidP="00765F04">
            <w:pPr>
              <w:pStyle w:val="Title"/>
              <w:jc w:val="both"/>
              <w:rPr>
                <w:b w:val="0"/>
                <w:color w:val="000000"/>
                <w:sz w:val="24"/>
                <w:szCs w:val="24"/>
                <w:u w:val="none"/>
                <w:lang w:val="en-IN" w:eastAsia="en-IN"/>
              </w:rPr>
            </w:pPr>
            <w:r w:rsidRPr="003B0089">
              <w:rPr>
                <w:b w:val="0"/>
                <w:color w:val="000000"/>
                <w:sz w:val="24"/>
                <w:szCs w:val="24"/>
                <w:u w:val="none"/>
                <w:lang w:val="en-IN" w:eastAsia="en-IN"/>
              </w:rPr>
              <w:t xml:space="preserve">Central concepts of Economics- Definitions of Economics, Scarcity and Efficiency,  Nature of Economics: Positive and normative economics,  Microeconomics and Macroeconomics </w:t>
            </w:r>
          </w:p>
          <w:p w:rsidR="003A407B" w:rsidRPr="003B0089" w:rsidRDefault="003A407B" w:rsidP="00765F04">
            <w:pPr>
              <w:pStyle w:val="Title"/>
              <w:jc w:val="both"/>
              <w:rPr>
                <w:b w:val="0"/>
                <w:color w:val="000000"/>
                <w:sz w:val="24"/>
                <w:szCs w:val="24"/>
                <w:u w:val="none"/>
                <w:lang w:val="en-IN" w:eastAsia="en-IN"/>
              </w:rPr>
            </w:pPr>
            <w:r w:rsidRPr="003B0089">
              <w:rPr>
                <w:b w:val="0"/>
                <w:color w:val="000000"/>
                <w:sz w:val="24"/>
                <w:szCs w:val="24"/>
                <w:u w:val="none"/>
                <w:lang w:val="en-IN" w:eastAsia="en-IN"/>
              </w:rPr>
              <w:t>Basic Elements of Supply and Demand-  The Demand Schedule, The Demand Curve, Market Demand , Forces behind the Demand Curve, Shifts in Demand. The Supply Schedule The Supply Curve, Forces behind the Supply Curve , Shifts in Supply. Equilibrium of Supply and Demand, Effect of a Shift in Supply or Demand. Supply and Demand: Elasticity and Applications to major economic issues</w:t>
            </w:r>
          </w:p>
          <w:p w:rsidR="003A407B" w:rsidRPr="003B0089" w:rsidRDefault="003A407B" w:rsidP="00765F04">
            <w:pPr>
              <w:pStyle w:val="NormalWeb"/>
              <w:shd w:val="clear" w:color="auto" w:fill="FFFFFF"/>
              <w:spacing w:before="0" w:beforeAutospacing="0" w:after="188" w:afterAutospacing="0"/>
              <w:jc w:val="both"/>
              <w:rPr>
                <w:color w:val="000000"/>
              </w:rPr>
            </w:pPr>
            <w:r w:rsidRPr="003B0089">
              <w:rPr>
                <w:b/>
                <w:bCs/>
              </w:rPr>
              <w:t xml:space="preserve">Estimation/Forecasting of Demand: </w:t>
            </w:r>
            <w:r w:rsidRPr="003B0089">
              <w:t>Meaning, importance, methods – trend, exponential smoothing, regression analysis</w:t>
            </w:r>
          </w:p>
        </w:tc>
        <w:tc>
          <w:tcPr>
            <w:tcW w:w="993" w:type="dxa"/>
          </w:tcPr>
          <w:p w:rsidR="003A407B" w:rsidRPr="005E5792" w:rsidRDefault="003A407B" w:rsidP="00765F04">
            <w:pPr>
              <w:spacing w:line="20" w:lineRule="atLeast"/>
              <w:jc w:val="both"/>
              <w:rPr>
                <w:b/>
                <w:sz w:val="28"/>
                <w:szCs w:val="28"/>
              </w:rPr>
            </w:pPr>
            <w:r w:rsidRPr="005E5792">
              <w:rPr>
                <w:b/>
                <w:sz w:val="28"/>
                <w:szCs w:val="28"/>
              </w:rPr>
              <w:t>10 Hours</w:t>
            </w:r>
          </w:p>
        </w:tc>
      </w:tr>
    </w:tbl>
    <w:p w:rsidR="003A407B" w:rsidRDefault="003A407B"/>
    <w:p w:rsidR="003A407B" w:rsidRDefault="003A407B"/>
    <w:p w:rsidR="003A407B" w:rsidRDefault="003A407B"/>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8255"/>
        <w:gridCol w:w="1243"/>
      </w:tblGrid>
      <w:tr w:rsidR="003A407B" w:rsidRPr="005E5792" w:rsidTr="00765F04">
        <w:tc>
          <w:tcPr>
            <w:tcW w:w="8964" w:type="dxa"/>
            <w:gridSpan w:val="2"/>
          </w:tcPr>
          <w:p w:rsidR="003A407B" w:rsidRPr="005E5792" w:rsidRDefault="003A407B" w:rsidP="00765F04">
            <w:pPr>
              <w:spacing w:line="20" w:lineRule="atLeast"/>
              <w:jc w:val="center"/>
              <w:rPr>
                <w:b/>
                <w:sz w:val="28"/>
                <w:szCs w:val="28"/>
              </w:rPr>
            </w:pPr>
            <w:r w:rsidRPr="005E5792">
              <w:rPr>
                <w:b/>
                <w:sz w:val="28"/>
                <w:szCs w:val="28"/>
              </w:rPr>
              <w:t>UNIT 2</w:t>
            </w:r>
          </w:p>
        </w:tc>
        <w:tc>
          <w:tcPr>
            <w:tcW w:w="1243" w:type="dxa"/>
          </w:tcPr>
          <w:p w:rsidR="003A407B" w:rsidRPr="005E5792" w:rsidRDefault="003A407B" w:rsidP="00765F04">
            <w:pPr>
              <w:spacing w:line="20" w:lineRule="atLeast"/>
              <w:jc w:val="both"/>
              <w:rPr>
                <w:b/>
                <w:sz w:val="28"/>
                <w:szCs w:val="28"/>
              </w:rPr>
            </w:pPr>
          </w:p>
        </w:tc>
      </w:tr>
      <w:tr w:rsidR="003A407B" w:rsidRPr="005E5792" w:rsidTr="00765F04">
        <w:tc>
          <w:tcPr>
            <w:tcW w:w="8964" w:type="dxa"/>
            <w:gridSpan w:val="2"/>
          </w:tcPr>
          <w:p w:rsidR="003A407B" w:rsidRPr="003B0089" w:rsidRDefault="003A407B" w:rsidP="00765F04">
            <w:pPr>
              <w:pStyle w:val="Title"/>
              <w:jc w:val="both"/>
              <w:rPr>
                <w:b w:val="0"/>
                <w:sz w:val="24"/>
                <w:szCs w:val="24"/>
                <w:lang w:val="en-IN"/>
              </w:rPr>
            </w:pPr>
            <w:r w:rsidRPr="003B0089">
              <w:rPr>
                <w:b w:val="0"/>
                <w:color w:val="000000"/>
                <w:sz w:val="24"/>
                <w:szCs w:val="24"/>
                <w:u w:val="none"/>
                <w:lang w:val="en-IN" w:eastAsia="en-IN"/>
              </w:rPr>
              <w:t>Microeconomics:  Demand &amp; Consumer Behaviour- Choice &amp; Utility Theory. Production and Business Organization, Theory of Production and Marginal Products  Basic Concepts, The Nature of the Firm, Big, Small, and Infinitesimal Businesses. Economic Analysis of Costs, Total Cost: Fixed and Variable. Production, Cost Theory, and Decisions of the Firm. Market structures.Perfect and imperfect competition, oligopoly, monopoly.</w:t>
            </w:r>
            <w:r w:rsidRPr="003B0089">
              <w:rPr>
                <w:b w:val="0"/>
                <w:sz w:val="24"/>
                <w:szCs w:val="24"/>
              </w:rPr>
              <w:tab/>
            </w:r>
            <w:r w:rsidRPr="003B0089">
              <w:rPr>
                <w:b w:val="0"/>
                <w:sz w:val="24"/>
                <w:szCs w:val="24"/>
              </w:rPr>
              <w:tab/>
            </w:r>
            <w:r w:rsidRPr="003B0089">
              <w:rPr>
                <w:b w:val="0"/>
                <w:sz w:val="24"/>
                <w:szCs w:val="24"/>
              </w:rPr>
              <w:tab/>
            </w:r>
            <w:r w:rsidRPr="003B0089">
              <w:rPr>
                <w:b w:val="0"/>
                <w:sz w:val="24"/>
                <w:szCs w:val="24"/>
              </w:rPr>
              <w:tab/>
            </w:r>
            <w:r w:rsidRPr="003B0089">
              <w:rPr>
                <w:b w:val="0"/>
                <w:sz w:val="24"/>
                <w:szCs w:val="24"/>
              </w:rPr>
              <w:tab/>
            </w:r>
          </w:p>
        </w:tc>
        <w:tc>
          <w:tcPr>
            <w:tcW w:w="1243" w:type="dxa"/>
          </w:tcPr>
          <w:p w:rsidR="003A407B" w:rsidRPr="005E5792" w:rsidRDefault="003A407B" w:rsidP="00765F04">
            <w:pPr>
              <w:spacing w:line="20" w:lineRule="atLeast"/>
              <w:jc w:val="both"/>
              <w:rPr>
                <w:b/>
                <w:sz w:val="28"/>
                <w:szCs w:val="28"/>
              </w:rPr>
            </w:pPr>
            <w:r w:rsidRPr="005E5792">
              <w:rPr>
                <w:b/>
                <w:sz w:val="28"/>
                <w:szCs w:val="28"/>
              </w:rPr>
              <w:t>10 Hours</w:t>
            </w:r>
          </w:p>
        </w:tc>
      </w:tr>
      <w:tr w:rsidR="003A407B" w:rsidRPr="005E5792" w:rsidTr="00765F04">
        <w:tc>
          <w:tcPr>
            <w:tcW w:w="8964" w:type="dxa"/>
            <w:gridSpan w:val="2"/>
          </w:tcPr>
          <w:p w:rsidR="003A407B" w:rsidRPr="005E5792" w:rsidRDefault="003A407B" w:rsidP="00765F04">
            <w:pPr>
              <w:spacing w:line="20" w:lineRule="atLeast"/>
              <w:jc w:val="center"/>
              <w:rPr>
                <w:b/>
                <w:sz w:val="28"/>
                <w:szCs w:val="28"/>
              </w:rPr>
            </w:pPr>
            <w:r w:rsidRPr="005E5792">
              <w:rPr>
                <w:b/>
                <w:sz w:val="28"/>
                <w:szCs w:val="28"/>
              </w:rPr>
              <w:t>UNIT 3</w:t>
            </w:r>
          </w:p>
        </w:tc>
        <w:tc>
          <w:tcPr>
            <w:tcW w:w="1243" w:type="dxa"/>
          </w:tcPr>
          <w:p w:rsidR="003A407B" w:rsidRPr="005E5792" w:rsidRDefault="003A407B" w:rsidP="00765F04">
            <w:pPr>
              <w:spacing w:line="20" w:lineRule="atLeast"/>
              <w:jc w:val="both"/>
              <w:rPr>
                <w:b/>
                <w:sz w:val="28"/>
                <w:szCs w:val="28"/>
              </w:rPr>
            </w:pPr>
          </w:p>
        </w:tc>
      </w:tr>
      <w:tr w:rsidR="003A407B" w:rsidRPr="005E5792" w:rsidTr="00765F04">
        <w:tc>
          <w:tcPr>
            <w:tcW w:w="8964" w:type="dxa"/>
            <w:gridSpan w:val="2"/>
          </w:tcPr>
          <w:p w:rsidR="003A407B" w:rsidRPr="003B0089" w:rsidRDefault="003A407B" w:rsidP="00765F04">
            <w:pPr>
              <w:pStyle w:val="NormalWeb"/>
              <w:shd w:val="clear" w:color="auto" w:fill="FFFFFF"/>
              <w:spacing w:before="0" w:beforeAutospacing="0" w:after="188" w:afterAutospacing="0"/>
              <w:jc w:val="both"/>
              <w:rPr>
                <w:color w:val="000000"/>
              </w:rPr>
            </w:pPr>
            <w:r w:rsidRPr="003B0089">
              <w:rPr>
                <w:color w:val="000000"/>
              </w:rPr>
              <w:t xml:space="preserve">Macroeconomics: Key Concepts of Macroeconomics. Objectives and Instruments of </w:t>
            </w:r>
            <w:r w:rsidRPr="003B0089">
              <w:rPr>
                <w:color w:val="000000"/>
              </w:rPr>
              <w:lastRenderedPageBreak/>
              <w:t xml:space="preserve">Macroeconomics. Aggregate Supply and Demand. </w:t>
            </w:r>
          </w:p>
          <w:p w:rsidR="003A407B" w:rsidRPr="003B0089" w:rsidRDefault="003A407B" w:rsidP="00765F04">
            <w:pPr>
              <w:pStyle w:val="NormalWeb"/>
              <w:shd w:val="clear" w:color="auto" w:fill="FFFFFF"/>
              <w:spacing w:before="0" w:beforeAutospacing="0" w:after="188" w:afterAutospacing="0"/>
              <w:jc w:val="both"/>
              <w:rPr>
                <w:color w:val="000000"/>
              </w:rPr>
            </w:pPr>
            <w:r w:rsidRPr="003B0089">
              <w:rPr>
                <w:b/>
                <w:bCs/>
              </w:rPr>
              <w:t xml:space="preserve">National Income Terms: </w:t>
            </w:r>
            <w:r w:rsidRPr="003B0089">
              <w:rPr>
                <w:color w:val="000000"/>
              </w:rPr>
              <w:t xml:space="preserve">-Gross Domestic Product: The Yardstick of an Economy’s Performance. Real vs. Nominal GDP. </w:t>
            </w:r>
            <w:r w:rsidRPr="003B0089">
              <w:t>Net Domestic Product, GNP, National Income, Per capita income, Disposable Income, Price Index, Inflation.</w:t>
            </w:r>
          </w:p>
          <w:p w:rsidR="003A407B" w:rsidRPr="003B0089" w:rsidRDefault="003A407B" w:rsidP="00765F04">
            <w:pPr>
              <w:pStyle w:val="NormalWeb"/>
              <w:shd w:val="clear" w:color="auto" w:fill="FFFFFF"/>
              <w:spacing w:before="0" w:beforeAutospacing="0" w:after="188" w:afterAutospacing="0"/>
              <w:jc w:val="both"/>
              <w:rPr>
                <w:color w:val="000000"/>
              </w:rPr>
            </w:pPr>
            <w:r w:rsidRPr="003B0089">
              <w:rPr>
                <w:color w:val="000000"/>
              </w:rPr>
              <w:t>Consumption and Investment- Consumption, Income, and Saving, Investment. Determinants of Investment.</w:t>
            </w:r>
          </w:p>
          <w:p w:rsidR="003A407B" w:rsidRPr="005E5792" w:rsidRDefault="003A407B" w:rsidP="00765F04">
            <w:pPr>
              <w:pStyle w:val="Title"/>
              <w:jc w:val="both"/>
              <w:rPr>
                <w:b w:val="0"/>
                <w:szCs w:val="28"/>
                <w:lang w:val="en-IN"/>
              </w:rPr>
            </w:pPr>
            <w:r w:rsidRPr="003B0089">
              <w:rPr>
                <w:b w:val="0"/>
                <w:color w:val="000000"/>
                <w:sz w:val="24"/>
                <w:szCs w:val="24"/>
                <w:u w:val="none"/>
                <w:lang w:val="en-IN" w:eastAsia="en-IN"/>
              </w:rPr>
              <w:t>Monetary Policy and the Economy .Government Control of the Economy- The Tools of Government Policy</w:t>
            </w:r>
          </w:p>
        </w:tc>
        <w:tc>
          <w:tcPr>
            <w:tcW w:w="1243" w:type="dxa"/>
          </w:tcPr>
          <w:p w:rsidR="003A407B" w:rsidRPr="005E5792" w:rsidRDefault="003A407B" w:rsidP="00765F04">
            <w:pPr>
              <w:spacing w:line="20" w:lineRule="atLeast"/>
              <w:jc w:val="both"/>
              <w:rPr>
                <w:b/>
                <w:sz w:val="28"/>
                <w:szCs w:val="28"/>
              </w:rPr>
            </w:pPr>
            <w:r w:rsidRPr="005E5792">
              <w:rPr>
                <w:b/>
                <w:sz w:val="28"/>
                <w:szCs w:val="28"/>
              </w:rPr>
              <w:lastRenderedPageBreak/>
              <w:t xml:space="preserve">10 </w:t>
            </w:r>
            <w:r w:rsidRPr="005E5792">
              <w:rPr>
                <w:b/>
                <w:sz w:val="28"/>
                <w:szCs w:val="28"/>
              </w:rPr>
              <w:lastRenderedPageBreak/>
              <w:t>Hours</w:t>
            </w:r>
          </w:p>
        </w:tc>
      </w:tr>
      <w:tr w:rsidR="003A407B" w:rsidRPr="005E5792" w:rsidTr="00765F04">
        <w:tc>
          <w:tcPr>
            <w:tcW w:w="8964" w:type="dxa"/>
            <w:gridSpan w:val="2"/>
          </w:tcPr>
          <w:p w:rsidR="003A407B" w:rsidRPr="005E5792" w:rsidRDefault="003A407B" w:rsidP="00765F04">
            <w:pPr>
              <w:spacing w:line="20" w:lineRule="atLeast"/>
              <w:jc w:val="center"/>
              <w:rPr>
                <w:b/>
                <w:sz w:val="28"/>
                <w:szCs w:val="28"/>
              </w:rPr>
            </w:pPr>
            <w:r w:rsidRPr="005E5792">
              <w:rPr>
                <w:b/>
                <w:sz w:val="28"/>
                <w:szCs w:val="28"/>
              </w:rPr>
              <w:lastRenderedPageBreak/>
              <w:t>UNIT 4</w:t>
            </w:r>
          </w:p>
        </w:tc>
        <w:tc>
          <w:tcPr>
            <w:tcW w:w="1243" w:type="dxa"/>
          </w:tcPr>
          <w:p w:rsidR="003A407B" w:rsidRPr="005E5792" w:rsidRDefault="003A407B" w:rsidP="00765F04">
            <w:pPr>
              <w:spacing w:line="20" w:lineRule="atLeast"/>
              <w:jc w:val="both"/>
              <w:rPr>
                <w:b/>
                <w:sz w:val="28"/>
                <w:szCs w:val="28"/>
              </w:rPr>
            </w:pPr>
          </w:p>
        </w:tc>
      </w:tr>
      <w:tr w:rsidR="003A407B" w:rsidRPr="005E5792" w:rsidTr="00765F04">
        <w:tc>
          <w:tcPr>
            <w:tcW w:w="8964" w:type="dxa"/>
            <w:gridSpan w:val="2"/>
          </w:tcPr>
          <w:p w:rsidR="003A407B" w:rsidRPr="003B0089" w:rsidRDefault="003A407B" w:rsidP="00765F04">
            <w:pPr>
              <w:pStyle w:val="Title"/>
              <w:jc w:val="both"/>
              <w:rPr>
                <w:b w:val="0"/>
                <w:color w:val="000000"/>
                <w:sz w:val="24"/>
                <w:szCs w:val="24"/>
                <w:u w:val="none"/>
                <w:lang w:val="en-IN" w:eastAsia="en-IN"/>
              </w:rPr>
            </w:pPr>
            <w:r w:rsidRPr="003B0089">
              <w:rPr>
                <w:b w:val="0"/>
                <w:color w:val="000000"/>
                <w:sz w:val="24"/>
                <w:szCs w:val="24"/>
                <w:u w:val="none"/>
                <w:lang w:val="en-IN" w:eastAsia="en-IN"/>
              </w:rPr>
              <w:t>Economic Growth and Development: Economic Growth- The Long-Term Significance of Growth, The Four Wheels of Growth. Economic Development- meaning, criteria, measures of development- Per Capita Income, Index of Human Development .</w:t>
            </w:r>
          </w:p>
          <w:p w:rsidR="003A407B" w:rsidRPr="005E5792" w:rsidRDefault="003A407B" w:rsidP="00765F04">
            <w:pPr>
              <w:pStyle w:val="Title"/>
              <w:jc w:val="both"/>
              <w:rPr>
                <w:b w:val="0"/>
                <w:szCs w:val="28"/>
                <w:lang w:val="en-IN"/>
              </w:rPr>
            </w:pPr>
            <w:r w:rsidRPr="003B0089">
              <w:rPr>
                <w:b w:val="0"/>
                <w:color w:val="000000"/>
                <w:sz w:val="24"/>
                <w:szCs w:val="24"/>
                <w:u w:val="none"/>
                <w:lang w:val="en-IN" w:eastAsia="en-IN"/>
              </w:rPr>
              <w:t>Financial markets- Structure, Participants, functions. Capital market- Instruments, Players, trading - Primary and secondary market - Role of stock exchanges and stock indices. Money market</w:t>
            </w:r>
          </w:p>
        </w:tc>
        <w:tc>
          <w:tcPr>
            <w:tcW w:w="1243" w:type="dxa"/>
          </w:tcPr>
          <w:p w:rsidR="003A407B" w:rsidRPr="005E5792" w:rsidRDefault="003A407B" w:rsidP="00765F04">
            <w:pPr>
              <w:spacing w:line="20" w:lineRule="atLeast"/>
              <w:jc w:val="both"/>
              <w:rPr>
                <w:b/>
                <w:sz w:val="28"/>
                <w:szCs w:val="28"/>
              </w:rPr>
            </w:pPr>
            <w:r>
              <w:rPr>
                <w:b/>
                <w:sz w:val="28"/>
                <w:szCs w:val="28"/>
              </w:rPr>
              <w:t>09</w:t>
            </w:r>
            <w:r w:rsidRPr="005E5792">
              <w:rPr>
                <w:b/>
                <w:sz w:val="28"/>
                <w:szCs w:val="28"/>
              </w:rPr>
              <w:t>Hours</w:t>
            </w:r>
          </w:p>
        </w:tc>
      </w:tr>
      <w:tr w:rsidR="003A407B" w:rsidRPr="005E5792" w:rsidTr="00765F04">
        <w:tc>
          <w:tcPr>
            <w:tcW w:w="10207" w:type="dxa"/>
            <w:gridSpan w:val="3"/>
          </w:tcPr>
          <w:p w:rsidR="003A407B" w:rsidRPr="005E5792" w:rsidRDefault="003A407B" w:rsidP="00765F04">
            <w:pPr>
              <w:pStyle w:val="ListParagraph"/>
              <w:spacing w:after="160" w:line="256" w:lineRule="auto"/>
              <w:ind w:left="0"/>
              <w:jc w:val="both"/>
              <w:rPr>
                <w:b/>
                <w:sz w:val="28"/>
                <w:szCs w:val="28"/>
              </w:rPr>
            </w:pPr>
            <w:r>
              <w:rPr>
                <w:b/>
                <w:sz w:val="28"/>
                <w:szCs w:val="28"/>
              </w:rPr>
              <w:t xml:space="preserve"> </w:t>
            </w:r>
            <w:r w:rsidRPr="005E5792">
              <w:rPr>
                <w:b/>
                <w:sz w:val="28"/>
                <w:szCs w:val="28"/>
              </w:rPr>
              <w:t xml:space="preserve"> TEXT</w:t>
            </w:r>
            <w:r>
              <w:rPr>
                <w:b/>
                <w:sz w:val="28"/>
                <w:szCs w:val="28"/>
              </w:rPr>
              <w:t xml:space="preserve"> </w:t>
            </w:r>
            <w:r w:rsidRPr="005E5792">
              <w:rPr>
                <w:b/>
                <w:sz w:val="28"/>
                <w:szCs w:val="28"/>
              </w:rPr>
              <w:t>BOOKS</w:t>
            </w:r>
            <w:r>
              <w:rPr>
                <w:b/>
                <w:sz w:val="28"/>
                <w:szCs w:val="28"/>
              </w:rPr>
              <w:t>:</w:t>
            </w:r>
          </w:p>
        </w:tc>
      </w:tr>
      <w:tr w:rsidR="003A407B" w:rsidRPr="005E5792" w:rsidTr="00765F04">
        <w:trPr>
          <w:trHeight w:val="549"/>
        </w:trPr>
        <w:tc>
          <w:tcPr>
            <w:tcW w:w="709" w:type="dxa"/>
          </w:tcPr>
          <w:p w:rsidR="003A407B" w:rsidRPr="005E5792" w:rsidRDefault="003A407B" w:rsidP="00765F04">
            <w:pPr>
              <w:pStyle w:val="ListParagraph"/>
              <w:spacing w:after="160" w:line="256" w:lineRule="auto"/>
              <w:ind w:left="0"/>
              <w:jc w:val="both"/>
              <w:rPr>
                <w:sz w:val="28"/>
                <w:szCs w:val="28"/>
              </w:rPr>
            </w:pPr>
            <w:r w:rsidRPr="005E5792">
              <w:rPr>
                <w:sz w:val="28"/>
                <w:szCs w:val="28"/>
              </w:rPr>
              <w:t>1</w:t>
            </w:r>
          </w:p>
        </w:tc>
        <w:tc>
          <w:tcPr>
            <w:tcW w:w="9498" w:type="dxa"/>
            <w:gridSpan w:val="2"/>
          </w:tcPr>
          <w:p w:rsidR="003A407B" w:rsidRPr="005E5792" w:rsidRDefault="003A407B" w:rsidP="00765F04">
            <w:pPr>
              <w:pStyle w:val="NormalWeb"/>
              <w:shd w:val="clear" w:color="auto" w:fill="FFFFFF"/>
              <w:spacing w:before="0" w:beforeAutospacing="0" w:after="188" w:afterAutospacing="0"/>
              <w:rPr>
                <w:color w:val="000000"/>
                <w:sz w:val="28"/>
                <w:szCs w:val="28"/>
              </w:rPr>
            </w:pPr>
            <w:r w:rsidRPr="005E5792">
              <w:rPr>
                <w:color w:val="000000"/>
                <w:sz w:val="28"/>
                <w:szCs w:val="28"/>
              </w:rPr>
              <w:t>P.A. Samuelson  &amp; W.D. Nordhaus, Economics, 19th Edition  McGraw  Hill, New York, 1995. </w:t>
            </w:r>
          </w:p>
        </w:tc>
      </w:tr>
      <w:tr w:rsidR="003A407B" w:rsidRPr="005E5792" w:rsidTr="00765F04">
        <w:tc>
          <w:tcPr>
            <w:tcW w:w="709" w:type="dxa"/>
          </w:tcPr>
          <w:p w:rsidR="003A407B" w:rsidRPr="005E5792" w:rsidRDefault="003A407B" w:rsidP="00765F04">
            <w:pPr>
              <w:pStyle w:val="ListParagraph"/>
              <w:spacing w:after="160" w:line="256" w:lineRule="auto"/>
              <w:ind w:left="0"/>
              <w:jc w:val="both"/>
              <w:rPr>
                <w:sz w:val="28"/>
                <w:szCs w:val="28"/>
              </w:rPr>
            </w:pPr>
            <w:r w:rsidRPr="005E5792">
              <w:rPr>
                <w:sz w:val="28"/>
                <w:szCs w:val="28"/>
              </w:rPr>
              <w:t>2</w:t>
            </w:r>
          </w:p>
        </w:tc>
        <w:tc>
          <w:tcPr>
            <w:tcW w:w="9498" w:type="dxa"/>
            <w:gridSpan w:val="2"/>
          </w:tcPr>
          <w:p w:rsidR="003A407B" w:rsidRPr="005E5792" w:rsidRDefault="003A407B" w:rsidP="00765F04">
            <w:pPr>
              <w:pStyle w:val="NormalWeb"/>
              <w:shd w:val="clear" w:color="auto" w:fill="FFFFFF"/>
              <w:spacing w:before="0" w:beforeAutospacing="0" w:after="188" w:afterAutospacing="0"/>
              <w:rPr>
                <w:color w:val="000000"/>
                <w:sz w:val="28"/>
                <w:szCs w:val="28"/>
              </w:rPr>
            </w:pPr>
            <w:r w:rsidRPr="005E5792">
              <w:rPr>
                <w:color w:val="000000"/>
                <w:sz w:val="28"/>
                <w:szCs w:val="28"/>
              </w:rPr>
              <w:t>A. Koutsoyiannis, Modern Microeconomics, Macmillan, 1975.</w:t>
            </w:r>
          </w:p>
        </w:tc>
      </w:tr>
      <w:tr w:rsidR="003A407B" w:rsidRPr="005E5792" w:rsidTr="00765F04">
        <w:tc>
          <w:tcPr>
            <w:tcW w:w="709" w:type="dxa"/>
          </w:tcPr>
          <w:p w:rsidR="003A407B" w:rsidRPr="005E5792" w:rsidRDefault="003A407B" w:rsidP="00765F04">
            <w:pPr>
              <w:pStyle w:val="ListParagraph"/>
              <w:spacing w:after="160" w:line="256" w:lineRule="auto"/>
              <w:ind w:left="0"/>
              <w:jc w:val="both"/>
              <w:rPr>
                <w:sz w:val="28"/>
                <w:szCs w:val="28"/>
              </w:rPr>
            </w:pPr>
            <w:r w:rsidRPr="005E5792">
              <w:rPr>
                <w:sz w:val="28"/>
                <w:szCs w:val="28"/>
              </w:rPr>
              <w:t>3</w:t>
            </w:r>
          </w:p>
        </w:tc>
        <w:tc>
          <w:tcPr>
            <w:tcW w:w="9498" w:type="dxa"/>
            <w:gridSpan w:val="2"/>
          </w:tcPr>
          <w:p w:rsidR="003A407B" w:rsidRPr="005E5792" w:rsidRDefault="003A407B" w:rsidP="00765F04">
            <w:pPr>
              <w:pStyle w:val="NormalWeb"/>
              <w:shd w:val="clear" w:color="auto" w:fill="FFFFFF"/>
              <w:spacing w:before="0" w:beforeAutospacing="0" w:after="188" w:afterAutospacing="0"/>
              <w:rPr>
                <w:color w:val="000000"/>
                <w:sz w:val="28"/>
                <w:szCs w:val="28"/>
              </w:rPr>
            </w:pPr>
            <w:r w:rsidRPr="005E5792">
              <w:rPr>
                <w:color w:val="000000"/>
                <w:sz w:val="28"/>
                <w:szCs w:val="28"/>
              </w:rPr>
              <w:t>O.P. Khanna , Economics for Engineers,VK Global Publications Private Limited.</w:t>
            </w:r>
          </w:p>
        </w:tc>
      </w:tr>
      <w:tr w:rsidR="003A407B" w:rsidRPr="005E5792" w:rsidTr="00765F04">
        <w:trPr>
          <w:trHeight w:val="235"/>
        </w:trPr>
        <w:tc>
          <w:tcPr>
            <w:tcW w:w="10207" w:type="dxa"/>
            <w:gridSpan w:val="3"/>
            <w:vAlign w:val="center"/>
          </w:tcPr>
          <w:p w:rsidR="003A407B" w:rsidRPr="005E5792" w:rsidRDefault="003A407B" w:rsidP="00765F04">
            <w:pPr>
              <w:pStyle w:val="NormalWeb"/>
              <w:shd w:val="clear" w:color="auto" w:fill="FFFFFF"/>
              <w:spacing w:before="0" w:beforeAutospacing="0" w:after="188" w:afterAutospacing="0"/>
              <w:rPr>
                <w:color w:val="000000"/>
                <w:sz w:val="28"/>
                <w:szCs w:val="28"/>
              </w:rPr>
            </w:pPr>
            <w:r w:rsidRPr="005E5792">
              <w:rPr>
                <w:b/>
                <w:color w:val="000000"/>
                <w:sz w:val="28"/>
                <w:szCs w:val="28"/>
              </w:rPr>
              <w:t>REFERENCES</w:t>
            </w:r>
          </w:p>
        </w:tc>
      </w:tr>
      <w:tr w:rsidR="003A407B" w:rsidRPr="005E5792" w:rsidTr="00765F04">
        <w:tc>
          <w:tcPr>
            <w:tcW w:w="709" w:type="dxa"/>
          </w:tcPr>
          <w:p w:rsidR="003A407B" w:rsidRPr="005E5792" w:rsidRDefault="003A407B" w:rsidP="00765F04">
            <w:pPr>
              <w:pStyle w:val="ListParagraph"/>
              <w:spacing w:after="160" w:line="256" w:lineRule="auto"/>
              <w:ind w:left="0"/>
              <w:jc w:val="both"/>
              <w:rPr>
                <w:sz w:val="28"/>
                <w:szCs w:val="28"/>
              </w:rPr>
            </w:pPr>
            <w:r w:rsidRPr="005E5792">
              <w:rPr>
                <w:sz w:val="28"/>
                <w:szCs w:val="28"/>
              </w:rPr>
              <w:t>1</w:t>
            </w:r>
          </w:p>
        </w:tc>
        <w:tc>
          <w:tcPr>
            <w:tcW w:w="9498" w:type="dxa"/>
            <w:gridSpan w:val="2"/>
          </w:tcPr>
          <w:p w:rsidR="003A407B" w:rsidRPr="005E5792" w:rsidRDefault="003A407B" w:rsidP="00765F04">
            <w:pPr>
              <w:pStyle w:val="NormalWeb"/>
              <w:shd w:val="clear" w:color="auto" w:fill="FFFFFF"/>
              <w:spacing w:before="0" w:beforeAutospacing="0" w:after="188" w:afterAutospacing="0"/>
              <w:jc w:val="both"/>
              <w:rPr>
                <w:b/>
                <w:color w:val="000000"/>
                <w:sz w:val="28"/>
                <w:szCs w:val="28"/>
              </w:rPr>
            </w:pPr>
            <w:r w:rsidRPr="005E5792">
              <w:rPr>
                <w:color w:val="000000"/>
                <w:sz w:val="28"/>
                <w:szCs w:val="28"/>
              </w:rPr>
              <w:t>Chandra P., Fundamentals of Financial Management, Tata McGraw Hill Education Private Limited, New Delhi</w:t>
            </w:r>
          </w:p>
        </w:tc>
      </w:tr>
    </w:tbl>
    <w:p w:rsidR="003A407B" w:rsidRDefault="003A407B"/>
    <w:sectPr w:rsidR="003A407B" w:rsidSect="00D177B4">
      <w:footerReference w:type="default" r:id="rId9"/>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C11" w:rsidRDefault="00174C11" w:rsidP="00C44C63">
      <w:r>
        <w:separator/>
      </w:r>
    </w:p>
  </w:endnote>
  <w:endnote w:type="continuationSeparator" w:id="1">
    <w:p w:rsidR="00174C11" w:rsidRDefault="00174C11" w:rsidP="00C44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Zen Hei Sharp">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04" w:rsidRDefault="00805860">
    <w:pPr>
      <w:pStyle w:val="Footer"/>
      <w:jc w:val="right"/>
    </w:pPr>
    <w:fldSimple w:instr=" PAGE   \* MERGEFORMAT ">
      <w:r w:rsidR="00D82ED6">
        <w:rPr>
          <w:noProof/>
        </w:rPr>
        <w:t>37</w:t>
      </w:r>
    </w:fldSimple>
  </w:p>
  <w:p w:rsidR="00765F04" w:rsidRDefault="00765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C11" w:rsidRDefault="00174C11" w:rsidP="00C44C63">
      <w:r>
        <w:separator/>
      </w:r>
    </w:p>
  </w:footnote>
  <w:footnote w:type="continuationSeparator" w:id="1">
    <w:p w:rsidR="00174C11" w:rsidRDefault="00174C11" w:rsidP="00C44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2"/>
      <w:numFmt w:val="lowerLetter"/>
      <w:lvlText w:val="%1)"/>
      <w:lvlJc w:val="left"/>
      <w:pPr>
        <w:tabs>
          <w:tab w:val="num" w:pos="720"/>
        </w:tabs>
        <w:ind w:left="720" w:hanging="360"/>
      </w:pPr>
    </w:lvl>
  </w:abstractNum>
  <w:abstractNum w:abstractNumId="1">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3">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4">
    <w:nsid w:val="00000008"/>
    <w:multiLevelType w:val="singleLevel"/>
    <w:tmpl w:val="00000008"/>
    <w:name w:val="WW8Num7"/>
    <w:lvl w:ilvl="0">
      <w:start w:val="1"/>
      <w:numFmt w:val="lowerLetter"/>
      <w:lvlText w:val="%1)"/>
      <w:lvlJc w:val="left"/>
      <w:pPr>
        <w:tabs>
          <w:tab w:val="num" w:pos="720"/>
        </w:tabs>
        <w:ind w:left="720" w:hanging="360"/>
      </w:pPr>
    </w:lvl>
  </w:abstractNum>
  <w:abstractNum w:abstractNumId="5">
    <w:nsid w:val="0000000D"/>
    <w:multiLevelType w:val="singleLevel"/>
    <w:tmpl w:val="0000000D"/>
    <w:name w:val="WW8Num15"/>
    <w:lvl w:ilvl="0">
      <w:start w:val="1"/>
      <w:numFmt w:val="decimal"/>
      <w:lvlText w:val="%1."/>
      <w:lvlJc w:val="left"/>
      <w:pPr>
        <w:tabs>
          <w:tab w:val="num" w:pos="795"/>
        </w:tabs>
        <w:ind w:left="795" w:hanging="435"/>
      </w:pPr>
    </w:lvl>
  </w:abstractNum>
  <w:abstractNum w:abstractNumId="6">
    <w:nsid w:val="0000000F"/>
    <w:multiLevelType w:val="multilevel"/>
    <w:tmpl w:val="0000000F"/>
    <w:name w:val="WW8Num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7E55A4"/>
    <w:multiLevelType w:val="hybridMultilevel"/>
    <w:tmpl w:val="66E611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4C75F2"/>
    <w:multiLevelType w:val="hybridMultilevel"/>
    <w:tmpl w:val="EF2853A2"/>
    <w:lvl w:ilvl="0" w:tplc="984ADA28">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12BF6313"/>
    <w:multiLevelType w:val="hybridMultilevel"/>
    <w:tmpl w:val="55D2B6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8620E"/>
    <w:multiLevelType w:val="hybridMultilevel"/>
    <w:tmpl w:val="ED7A0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EF1669"/>
    <w:multiLevelType w:val="hybridMultilevel"/>
    <w:tmpl w:val="D1E6D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14FF1"/>
    <w:multiLevelType w:val="multilevel"/>
    <w:tmpl w:val="0CEAA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C9317F"/>
    <w:multiLevelType w:val="hybridMultilevel"/>
    <w:tmpl w:val="3D70543C"/>
    <w:lvl w:ilvl="0" w:tplc="E9EA44A0">
      <w:start w:val="1"/>
      <w:numFmt w:val="decimal"/>
      <w:lvlText w:val="%1."/>
      <w:lvlJc w:val="left"/>
      <w:pPr>
        <w:ind w:left="720" w:hanging="360"/>
      </w:pPr>
      <w:rPr>
        <w:rFonts w:eastAsia="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EA368D"/>
    <w:multiLevelType w:val="hybridMultilevel"/>
    <w:tmpl w:val="99246E64"/>
    <w:lvl w:ilvl="0" w:tplc="542A37D2">
      <w:start w:val="1"/>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1A462CA"/>
    <w:multiLevelType w:val="hybridMultilevel"/>
    <w:tmpl w:val="C4580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2724001"/>
    <w:multiLevelType w:val="hybridMultilevel"/>
    <w:tmpl w:val="59AA29B8"/>
    <w:lvl w:ilvl="0" w:tplc="B046DD24">
      <w:start w:val="1"/>
      <w:numFmt w:val="lowerRoman"/>
      <w:lvlText w:val="%1)"/>
      <w:lvlJc w:val="left"/>
      <w:pPr>
        <w:ind w:left="1410" w:hanging="720"/>
      </w:pPr>
      <w:rPr>
        <w:rFonts w:ascii="Times New Roman" w:eastAsia="Times New Roman" w:hAnsi="Times New Roman"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nsid w:val="45C54859"/>
    <w:multiLevelType w:val="hybridMultilevel"/>
    <w:tmpl w:val="04FA23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9E05E6"/>
    <w:multiLevelType w:val="hybridMultilevel"/>
    <w:tmpl w:val="13E0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F2DE2"/>
    <w:multiLevelType w:val="hybridMultilevel"/>
    <w:tmpl w:val="D42C17AE"/>
    <w:lvl w:ilvl="0" w:tplc="EEA48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D008FA"/>
    <w:multiLevelType w:val="hybridMultilevel"/>
    <w:tmpl w:val="C2023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F43694"/>
    <w:multiLevelType w:val="hybridMultilevel"/>
    <w:tmpl w:val="A40E27FC"/>
    <w:lvl w:ilvl="0" w:tplc="29ECB9FC">
      <w:start w:val="1"/>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14D3B"/>
    <w:multiLevelType w:val="hybridMultilevel"/>
    <w:tmpl w:val="D1E6D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C658B4"/>
    <w:multiLevelType w:val="hybridMultilevel"/>
    <w:tmpl w:val="97EEFF08"/>
    <w:lvl w:ilvl="0" w:tplc="C2525282">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57A2A"/>
    <w:multiLevelType w:val="hybridMultilevel"/>
    <w:tmpl w:val="AF70F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1C7E2B"/>
    <w:multiLevelType w:val="hybridMultilevel"/>
    <w:tmpl w:val="10224AE0"/>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7"/>
  </w:num>
  <w:num w:numId="3">
    <w:abstractNumId w:val="11"/>
  </w:num>
  <w:num w:numId="4">
    <w:abstractNumId w:val="22"/>
  </w:num>
  <w:num w:numId="5">
    <w:abstractNumId w:val="16"/>
  </w:num>
  <w:num w:numId="6">
    <w:abstractNumId w:val="7"/>
  </w:num>
  <w:num w:numId="7">
    <w:abstractNumId w:val="9"/>
  </w:num>
  <w:num w:numId="8">
    <w:abstractNumId w:val="24"/>
  </w:num>
  <w:num w:numId="9">
    <w:abstractNumId w:val="10"/>
  </w:num>
  <w:num w:numId="10">
    <w:abstractNumId w:val="21"/>
  </w:num>
  <w:num w:numId="11">
    <w:abstractNumId w:val="25"/>
  </w:num>
  <w:num w:numId="12">
    <w:abstractNumId w:val="1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23"/>
  </w:num>
  <w:num w:numId="17">
    <w:abstractNumId w:val="13"/>
  </w:num>
  <w:num w:numId="18">
    <w:abstractNumId w:val="14"/>
  </w:num>
  <w:num w:numId="19">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3063FB"/>
    <w:rsid w:val="00006A40"/>
    <w:rsid w:val="000245A9"/>
    <w:rsid w:val="00062AF1"/>
    <w:rsid w:val="00067C2F"/>
    <w:rsid w:val="00084F97"/>
    <w:rsid w:val="000A3E98"/>
    <w:rsid w:val="000F7F26"/>
    <w:rsid w:val="0015245C"/>
    <w:rsid w:val="00174C11"/>
    <w:rsid w:val="00194803"/>
    <w:rsid w:val="001B72D5"/>
    <w:rsid w:val="00253120"/>
    <w:rsid w:val="00281F07"/>
    <w:rsid w:val="00292E9E"/>
    <w:rsid w:val="002A391A"/>
    <w:rsid w:val="002C2180"/>
    <w:rsid w:val="002D354B"/>
    <w:rsid w:val="002D5003"/>
    <w:rsid w:val="003063FB"/>
    <w:rsid w:val="0032052D"/>
    <w:rsid w:val="00354666"/>
    <w:rsid w:val="0035467F"/>
    <w:rsid w:val="00373541"/>
    <w:rsid w:val="003962E7"/>
    <w:rsid w:val="003A407B"/>
    <w:rsid w:val="003B0089"/>
    <w:rsid w:val="00414D81"/>
    <w:rsid w:val="004461E8"/>
    <w:rsid w:val="00491E54"/>
    <w:rsid w:val="004C20AD"/>
    <w:rsid w:val="004E0F9F"/>
    <w:rsid w:val="00526A20"/>
    <w:rsid w:val="005A5F09"/>
    <w:rsid w:val="00626A6B"/>
    <w:rsid w:val="0065491D"/>
    <w:rsid w:val="00655116"/>
    <w:rsid w:val="00660F64"/>
    <w:rsid w:val="00693B7A"/>
    <w:rsid w:val="00694A55"/>
    <w:rsid w:val="006C4947"/>
    <w:rsid w:val="006D3020"/>
    <w:rsid w:val="00705965"/>
    <w:rsid w:val="00744F4D"/>
    <w:rsid w:val="00765CF6"/>
    <w:rsid w:val="00765F04"/>
    <w:rsid w:val="00766A7D"/>
    <w:rsid w:val="007939E7"/>
    <w:rsid w:val="007B7B08"/>
    <w:rsid w:val="007D096D"/>
    <w:rsid w:val="007E6755"/>
    <w:rsid w:val="00805860"/>
    <w:rsid w:val="00813648"/>
    <w:rsid w:val="00834B71"/>
    <w:rsid w:val="008A270F"/>
    <w:rsid w:val="008C201C"/>
    <w:rsid w:val="008C5A30"/>
    <w:rsid w:val="008C64D9"/>
    <w:rsid w:val="008D0196"/>
    <w:rsid w:val="008E44C2"/>
    <w:rsid w:val="00954697"/>
    <w:rsid w:val="0096195D"/>
    <w:rsid w:val="00970F48"/>
    <w:rsid w:val="009A0FA7"/>
    <w:rsid w:val="009C43E3"/>
    <w:rsid w:val="00A00D62"/>
    <w:rsid w:val="00A06405"/>
    <w:rsid w:val="00A42169"/>
    <w:rsid w:val="00A527AB"/>
    <w:rsid w:val="00A6779A"/>
    <w:rsid w:val="00A8717F"/>
    <w:rsid w:val="00AB1DEF"/>
    <w:rsid w:val="00AC2A45"/>
    <w:rsid w:val="00AD44B9"/>
    <w:rsid w:val="00AF1F74"/>
    <w:rsid w:val="00AF3AAE"/>
    <w:rsid w:val="00B37B06"/>
    <w:rsid w:val="00B457E0"/>
    <w:rsid w:val="00B503B4"/>
    <w:rsid w:val="00B53A4F"/>
    <w:rsid w:val="00B81B72"/>
    <w:rsid w:val="00BB5FBD"/>
    <w:rsid w:val="00BC5171"/>
    <w:rsid w:val="00C03AE3"/>
    <w:rsid w:val="00C11809"/>
    <w:rsid w:val="00C15402"/>
    <w:rsid w:val="00C44C63"/>
    <w:rsid w:val="00C57EE3"/>
    <w:rsid w:val="00C86D85"/>
    <w:rsid w:val="00CB14C4"/>
    <w:rsid w:val="00D033ED"/>
    <w:rsid w:val="00D177B4"/>
    <w:rsid w:val="00D62896"/>
    <w:rsid w:val="00D75FF6"/>
    <w:rsid w:val="00D82ED6"/>
    <w:rsid w:val="00DA3CF0"/>
    <w:rsid w:val="00E10CF4"/>
    <w:rsid w:val="00E207CD"/>
    <w:rsid w:val="00E24BC7"/>
    <w:rsid w:val="00E7477D"/>
    <w:rsid w:val="00EA3944"/>
    <w:rsid w:val="00EA7256"/>
    <w:rsid w:val="00EB04F9"/>
    <w:rsid w:val="00EC5E23"/>
    <w:rsid w:val="00ED582C"/>
    <w:rsid w:val="00EF7F57"/>
    <w:rsid w:val="00F25C29"/>
    <w:rsid w:val="00F63189"/>
    <w:rsid w:val="00F8021D"/>
    <w:rsid w:val="00F83BD1"/>
    <w:rsid w:val="00FE1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1"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3FB"/>
  </w:style>
  <w:style w:type="paragraph" w:styleId="Heading1">
    <w:name w:val="heading 1"/>
    <w:basedOn w:val="Normal"/>
    <w:next w:val="Normal"/>
    <w:link w:val="Heading1Char"/>
    <w:uiPriority w:val="1"/>
    <w:qFormat/>
    <w:rsid w:val="003A40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IN"/>
    </w:rPr>
  </w:style>
  <w:style w:type="paragraph" w:styleId="Heading4">
    <w:name w:val="heading 4"/>
    <w:basedOn w:val="Normal"/>
    <w:link w:val="Heading4Char"/>
    <w:uiPriority w:val="9"/>
    <w:qFormat/>
    <w:rsid w:val="004C20AD"/>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063FB"/>
    <w:pPr>
      <w:jc w:val="center"/>
    </w:pPr>
    <w:rPr>
      <w:b/>
      <w:u w:val="single"/>
    </w:rPr>
  </w:style>
  <w:style w:type="paragraph" w:styleId="Header">
    <w:name w:val="header"/>
    <w:basedOn w:val="Normal"/>
    <w:link w:val="HeaderChar"/>
    <w:uiPriority w:val="99"/>
    <w:rsid w:val="00C44C63"/>
    <w:pPr>
      <w:tabs>
        <w:tab w:val="center" w:pos="4680"/>
        <w:tab w:val="right" w:pos="9360"/>
      </w:tabs>
    </w:pPr>
  </w:style>
  <w:style w:type="character" w:customStyle="1" w:styleId="HeaderChar">
    <w:name w:val="Header Char"/>
    <w:basedOn w:val="DefaultParagraphFont"/>
    <w:link w:val="Header"/>
    <w:uiPriority w:val="99"/>
    <w:rsid w:val="00C44C63"/>
  </w:style>
  <w:style w:type="paragraph" w:styleId="Footer">
    <w:name w:val="footer"/>
    <w:basedOn w:val="Normal"/>
    <w:link w:val="FooterChar"/>
    <w:uiPriority w:val="99"/>
    <w:rsid w:val="00C44C63"/>
    <w:pPr>
      <w:tabs>
        <w:tab w:val="center" w:pos="4680"/>
        <w:tab w:val="right" w:pos="9360"/>
      </w:tabs>
    </w:pPr>
  </w:style>
  <w:style w:type="character" w:customStyle="1" w:styleId="FooterChar">
    <w:name w:val="Footer Char"/>
    <w:basedOn w:val="DefaultParagraphFont"/>
    <w:link w:val="Footer"/>
    <w:uiPriority w:val="99"/>
    <w:rsid w:val="00C44C63"/>
  </w:style>
  <w:style w:type="paragraph" w:styleId="ListParagraph">
    <w:name w:val="List Paragraph"/>
    <w:basedOn w:val="Normal"/>
    <w:uiPriority w:val="34"/>
    <w:qFormat/>
    <w:rsid w:val="00C57EE3"/>
    <w:pPr>
      <w:ind w:left="720"/>
      <w:contextualSpacing/>
    </w:pPr>
  </w:style>
  <w:style w:type="character" w:customStyle="1" w:styleId="Heading4Char">
    <w:name w:val="Heading 4 Char"/>
    <w:basedOn w:val="DefaultParagraphFont"/>
    <w:link w:val="Heading4"/>
    <w:uiPriority w:val="9"/>
    <w:rsid w:val="004C20AD"/>
    <w:rPr>
      <w:b/>
      <w:bCs/>
      <w:sz w:val="24"/>
      <w:szCs w:val="24"/>
    </w:rPr>
  </w:style>
  <w:style w:type="table" w:styleId="TableGrid">
    <w:name w:val="Table Grid"/>
    <w:basedOn w:val="TableNormal"/>
    <w:uiPriority w:val="59"/>
    <w:rsid w:val="004C20AD"/>
    <w:rPr>
      <w:rFonts w:asciiTheme="minorHAnsi" w:eastAsiaTheme="minorEastAsia"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BodyText"/>
    <w:rsid w:val="004C20AD"/>
    <w:pPr>
      <w:suppressLineNumbers/>
      <w:suppressAutoHyphens/>
      <w:spacing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C20AD"/>
    <w:pPr>
      <w:spacing w:after="120" w:line="276" w:lineRule="auto"/>
    </w:pPr>
    <w:rPr>
      <w:rFonts w:asciiTheme="minorHAnsi" w:eastAsiaTheme="minorEastAsia" w:hAnsiTheme="minorHAnsi" w:cstheme="minorBidi"/>
      <w:sz w:val="22"/>
      <w:szCs w:val="22"/>
      <w:lang w:val="en-IN" w:eastAsia="en-IN"/>
    </w:rPr>
  </w:style>
  <w:style w:type="character" w:customStyle="1" w:styleId="BodyTextChar">
    <w:name w:val="Body Text Char"/>
    <w:basedOn w:val="DefaultParagraphFont"/>
    <w:link w:val="BodyText"/>
    <w:uiPriority w:val="1"/>
    <w:rsid w:val="004C20AD"/>
    <w:rPr>
      <w:rFonts w:asciiTheme="minorHAnsi" w:eastAsiaTheme="minorEastAsia" w:hAnsiTheme="minorHAnsi" w:cstheme="minorBidi"/>
      <w:sz w:val="22"/>
      <w:szCs w:val="22"/>
      <w:lang w:val="en-IN" w:eastAsia="en-IN"/>
    </w:rPr>
  </w:style>
  <w:style w:type="paragraph" w:customStyle="1" w:styleId="Default">
    <w:name w:val="Default"/>
    <w:rsid w:val="004C20AD"/>
    <w:pPr>
      <w:suppressAutoHyphens/>
      <w:spacing w:line="259" w:lineRule="auto"/>
    </w:pPr>
    <w:rPr>
      <w:rFonts w:eastAsia="WenQuanYi Zen Hei Sharp"/>
      <w:color w:val="000000"/>
      <w:sz w:val="24"/>
      <w:szCs w:val="24"/>
      <w:lang w:eastAsia="zh-CN"/>
    </w:rPr>
  </w:style>
  <w:style w:type="paragraph" w:styleId="BodyText2">
    <w:name w:val="Body Text 2"/>
    <w:basedOn w:val="Normal"/>
    <w:link w:val="BodyText2Char"/>
    <w:uiPriority w:val="99"/>
    <w:unhideWhenUsed/>
    <w:rsid w:val="004C20AD"/>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C20AD"/>
    <w:rPr>
      <w:rFonts w:ascii="Calibri" w:eastAsia="Calibri" w:hAnsi="Calibri"/>
      <w:sz w:val="22"/>
      <w:szCs w:val="22"/>
    </w:rPr>
  </w:style>
  <w:style w:type="paragraph" w:styleId="PlainText">
    <w:name w:val="Plain Text"/>
    <w:basedOn w:val="Normal"/>
    <w:link w:val="PlainTextChar"/>
    <w:rsid w:val="004C20AD"/>
    <w:pPr>
      <w:suppressAutoHyphens/>
    </w:pPr>
    <w:rPr>
      <w:rFonts w:ascii="Courier New" w:hAnsi="Courier New" w:cs="Courier New"/>
      <w:lang w:eastAsia="ar-SA"/>
    </w:rPr>
  </w:style>
  <w:style w:type="character" w:customStyle="1" w:styleId="PlainTextChar">
    <w:name w:val="Plain Text Char"/>
    <w:basedOn w:val="DefaultParagraphFont"/>
    <w:link w:val="PlainText"/>
    <w:rsid w:val="004C20AD"/>
    <w:rPr>
      <w:rFonts w:ascii="Courier New" w:hAnsi="Courier New" w:cs="Courier New"/>
      <w:lang w:eastAsia="ar-SA"/>
    </w:rPr>
  </w:style>
  <w:style w:type="character" w:customStyle="1" w:styleId="apple-converted-space">
    <w:name w:val="apple-converted-space"/>
    <w:basedOn w:val="DefaultParagraphFont"/>
    <w:rsid w:val="004C20AD"/>
  </w:style>
  <w:style w:type="character" w:styleId="Hyperlink">
    <w:name w:val="Hyperlink"/>
    <w:basedOn w:val="DefaultParagraphFont"/>
    <w:uiPriority w:val="99"/>
    <w:unhideWhenUsed/>
    <w:rsid w:val="004C20AD"/>
    <w:rPr>
      <w:color w:val="0000FF"/>
      <w:u w:val="single"/>
    </w:rPr>
  </w:style>
  <w:style w:type="character" w:customStyle="1" w:styleId="Heading1Char">
    <w:name w:val="Heading 1 Char"/>
    <w:basedOn w:val="DefaultParagraphFont"/>
    <w:link w:val="Heading1"/>
    <w:uiPriority w:val="1"/>
    <w:rsid w:val="003A407B"/>
    <w:rPr>
      <w:rFonts w:asciiTheme="majorHAnsi" w:eastAsiaTheme="majorEastAsia" w:hAnsiTheme="majorHAnsi" w:cstheme="majorBidi"/>
      <w:b/>
      <w:bCs/>
      <w:color w:val="365F91" w:themeColor="accent1" w:themeShade="BF"/>
      <w:sz w:val="28"/>
      <w:szCs w:val="28"/>
      <w:lang w:val="en-IN"/>
    </w:rPr>
  </w:style>
  <w:style w:type="table" w:customStyle="1" w:styleId="TableGrid1">
    <w:name w:val="Table Grid1"/>
    <w:basedOn w:val="TableNormal"/>
    <w:next w:val="TableGrid"/>
    <w:uiPriority w:val="59"/>
    <w:rsid w:val="003A407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nhideWhenUsed/>
    <w:rsid w:val="003A407B"/>
    <w:pPr>
      <w:widowControl w:val="0"/>
      <w:autoSpaceDE w:val="0"/>
      <w:autoSpaceDN w:val="0"/>
      <w:adjustRightInd w:val="0"/>
      <w:spacing w:line="256" w:lineRule="auto"/>
      <w:ind w:left="40" w:right="400"/>
    </w:pPr>
    <w:rPr>
      <w:rFonts w:ascii="Arial" w:hAnsi="Arial" w:cs="Arial"/>
      <w:sz w:val="22"/>
      <w:szCs w:val="22"/>
    </w:rPr>
  </w:style>
  <w:style w:type="paragraph" w:styleId="NoSpacing">
    <w:name w:val="No Spacing"/>
    <w:link w:val="NoSpacingChar"/>
    <w:uiPriority w:val="1"/>
    <w:qFormat/>
    <w:rsid w:val="003A407B"/>
    <w:rPr>
      <w:rFonts w:ascii="Calibri" w:eastAsia="Calibri" w:hAnsi="Calibri" w:cs="Mangal"/>
      <w:sz w:val="22"/>
      <w:szCs w:val="22"/>
    </w:rPr>
  </w:style>
  <w:style w:type="character" w:customStyle="1" w:styleId="NoSpacingChar">
    <w:name w:val="No Spacing Char"/>
    <w:basedOn w:val="DefaultParagraphFont"/>
    <w:link w:val="NoSpacing"/>
    <w:uiPriority w:val="1"/>
    <w:rsid w:val="003A407B"/>
    <w:rPr>
      <w:rFonts w:ascii="Calibri" w:eastAsia="Calibri" w:hAnsi="Calibri" w:cs="Mangal"/>
      <w:sz w:val="22"/>
      <w:szCs w:val="22"/>
    </w:rPr>
  </w:style>
  <w:style w:type="character" w:customStyle="1" w:styleId="fn">
    <w:name w:val="fn"/>
    <w:basedOn w:val="DefaultParagraphFont"/>
    <w:rsid w:val="003A407B"/>
  </w:style>
  <w:style w:type="character" w:customStyle="1" w:styleId="addmd">
    <w:name w:val="addmd"/>
    <w:basedOn w:val="DefaultParagraphFont"/>
    <w:rsid w:val="003A407B"/>
  </w:style>
  <w:style w:type="paragraph" w:styleId="BalloonText">
    <w:name w:val="Balloon Text"/>
    <w:basedOn w:val="Normal"/>
    <w:link w:val="BalloonTextChar"/>
    <w:uiPriority w:val="99"/>
    <w:unhideWhenUsed/>
    <w:rsid w:val="003A407B"/>
    <w:rPr>
      <w:rFonts w:ascii="Tahoma" w:eastAsiaTheme="minorEastAsia" w:hAnsi="Tahoma" w:cs="Tahoma"/>
      <w:sz w:val="16"/>
      <w:szCs w:val="16"/>
      <w:lang w:val="en-IN" w:eastAsia="en-IN"/>
    </w:rPr>
  </w:style>
  <w:style w:type="character" w:customStyle="1" w:styleId="BalloonTextChar">
    <w:name w:val="Balloon Text Char"/>
    <w:basedOn w:val="DefaultParagraphFont"/>
    <w:link w:val="BalloonText"/>
    <w:uiPriority w:val="99"/>
    <w:rsid w:val="003A407B"/>
    <w:rPr>
      <w:rFonts w:ascii="Tahoma" w:eastAsiaTheme="minorEastAsia" w:hAnsi="Tahoma" w:cs="Tahoma"/>
      <w:sz w:val="16"/>
      <w:szCs w:val="16"/>
      <w:lang w:val="en-IN" w:eastAsia="en-IN"/>
    </w:rPr>
  </w:style>
  <w:style w:type="paragraph" w:styleId="NormalWeb">
    <w:name w:val="Normal (Web)"/>
    <w:basedOn w:val="Normal"/>
    <w:uiPriority w:val="99"/>
    <w:unhideWhenUsed/>
    <w:rsid w:val="003A407B"/>
    <w:pPr>
      <w:spacing w:before="100" w:beforeAutospacing="1" w:after="100" w:afterAutospacing="1"/>
    </w:pPr>
    <w:rPr>
      <w:sz w:val="24"/>
      <w:szCs w:val="24"/>
      <w:lang w:val="en-IN" w:eastAsia="en-IN"/>
    </w:rPr>
  </w:style>
  <w:style w:type="character" w:customStyle="1" w:styleId="TitleChar">
    <w:name w:val="Title Char"/>
    <w:basedOn w:val="DefaultParagraphFont"/>
    <w:link w:val="Title"/>
    <w:uiPriority w:val="99"/>
    <w:rsid w:val="003A407B"/>
    <w:rPr>
      <w:b/>
      <w:u w:val="single"/>
    </w:rPr>
  </w:style>
  <w:style w:type="paragraph" w:customStyle="1" w:styleId="m8608644213182374286gmail-default">
    <w:name w:val="m_8608644213182374286gmail-default"/>
    <w:basedOn w:val="Normal"/>
    <w:rsid w:val="003A407B"/>
    <w:pPr>
      <w:spacing w:before="100" w:beforeAutospacing="1" w:after="100" w:afterAutospacing="1"/>
    </w:pPr>
    <w:rPr>
      <w:sz w:val="24"/>
      <w:szCs w:val="24"/>
      <w:lang w:val="en-IN" w:eastAsia="en-IN"/>
    </w:rPr>
  </w:style>
  <w:style w:type="paragraph" w:customStyle="1" w:styleId="TableParagraph">
    <w:name w:val="Table Paragraph"/>
    <w:basedOn w:val="Normal"/>
    <w:uiPriority w:val="1"/>
    <w:qFormat/>
    <w:rsid w:val="003A407B"/>
    <w:pPr>
      <w:widowControl w:val="0"/>
      <w:autoSpaceDE w:val="0"/>
      <w:autoSpaceDN w:val="0"/>
      <w:jc w:val="center"/>
    </w:pPr>
    <w:rPr>
      <w:rFonts w:ascii="Cambria" w:eastAsia="Cambria" w:hAnsi="Cambria" w:cs="Cambria"/>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9693</Words>
  <Characters>55255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64819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Section3</dc:creator>
  <cp:lastModifiedBy>Laxminarayana GEC</cp:lastModifiedBy>
  <cp:revision>4</cp:revision>
  <cp:lastPrinted>2015-12-16T11:40:00Z</cp:lastPrinted>
  <dcterms:created xsi:type="dcterms:W3CDTF">2019-06-09T09:15:00Z</dcterms:created>
  <dcterms:modified xsi:type="dcterms:W3CDTF">2019-06-09T10:02:00Z</dcterms:modified>
</cp:coreProperties>
</file>